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ECDCD" w14:textId="63C7D9A8" w:rsidR="0044169B" w:rsidRPr="00073C88" w:rsidRDefault="0044169B" w:rsidP="00073C88">
      <w:pPr>
        <w:jc w:val="center"/>
      </w:pPr>
      <w:r w:rsidRPr="00390EF9">
        <w:fldChar w:fldCharType="begin"/>
      </w:r>
      <w:r w:rsidRPr="00390EF9">
        <w:instrText xml:space="preserve"> INCLUDEPICTURE "https://lh3.googleusercontent.com/proxy/Rbj0730_b3tsFix4nuTi4OolWgG7PAjhj4M_6VGvNK328CHguUgY7JtyyyYTFfzicfLHNHrnSPe3kXwsq7-jPPEL6rC9lw" \* MERGEFORMATINET </w:instrText>
      </w:r>
      <w:r w:rsidRPr="00390EF9">
        <w:fldChar w:fldCharType="separate"/>
      </w:r>
      <w:r w:rsidRPr="00390EF9">
        <w:rPr>
          <w:noProof/>
          <w:lang w:val="en-AU" w:eastAsia="en-AU"/>
        </w:rPr>
        <w:drawing>
          <wp:inline distT="0" distB="0" distL="0" distR="0" wp14:anchorId="7F31D28E" wp14:editId="35678B0C">
            <wp:extent cx="3026229" cy="1845199"/>
            <wp:effectExtent l="0" t="0" r="0" b="0"/>
            <wp:docPr id="2" name="Resim 2" descr="Abdullah Gül Üniversitesi - 3&amp;#39;üncü Nesil Devl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ullah Gül Üniversitesi - 3&amp;#39;üncü Nesil Devlet Üniversit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865" cy="1851075"/>
                    </a:xfrm>
                    <a:prstGeom prst="rect">
                      <a:avLst/>
                    </a:prstGeom>
                    <a:noFill/>
                    <a:ln>
                      <a:noFill/>
                    </a:ln>
                  </pic:spPr>
                </pic:pic>
              </a:graphicData>
            </a:graphic>
          </wp:inline>
        </w:drawing>
      </w:r>
      <w:r w:rsidRPr="00390EF9">
        <w:fldChar w:fldCharType="end"/>
      </w:r>
    </w:p>
    <w:p w14:paraId="2F0A15CE" w14:textId="77777777" w:rsidR="0044169B" w:rsidRDefault="0044169B" w:rsidP="0044169B">
      <w:pPr>
        <w:pStyle w:val="Balk1"/>
        <w:spacing w:before="59"/>
        <w:ind w:left="0" w:right="63"/>
        <w:jc w:val="center"/>
        <w:rPr>
          <w:rFonts w:ascii="Calibri" w:hAnsi="Calibri" w:cs="Calibri"/>
          <w:color w:val="64AEB0"/>
          <w:spacing w:val="-2"/>
        </w:rPr>
      </w:pPr>
    </w:p>
    <w:p w14:paraId="30F33BB4" w14:textId="77777777" w:rsidR="0044169B" w:rsidRDefault="0044169B" w:rsidP="0044169B">
      <w:pPr>
        <w:pStyle w:val="Balk1"/>
        <w:spacing w:before="59"/>
        <w:ind w:left="0" w:right="63"/>
        <w:jc w:val="center"/>
        <w:rPr>
          <w:rFonts w:ascii="Calibri" w:hAnsi="Calibri" w:cs="Calibri"/>
          <w:color w:val="64AEB0"/>
          <w:spacing w:val="-2"/>
        </w:rPr>
      </w:pPr>
    </w:p>
    <w:p w14:paraId="7E46473F" w14:textId="77777777" w:rsidR="0044169B" w:rsidRDefault="0044169B" w:rsidP="0044169B">
      <w:pPr>
        <w:pStyle w:val="Balk1"/>
        <w:spacing w:before="59"/>
        <w:ind w:left="0" w:right="63"/>
        <w:jc w:val="center"/>
        <w:rPr>
          <w:rFonts w:ascii="Calibri" w:hAnsi="Calibri" w:cs="Calibri"/>
          <w:color w:val="64AEB0"/>
          <w:spacing w:val="-2"/>
        </w:rPr>
      </w:pPr>
    </w:p>
    <w:p w14:paraId="69283A70" w14:textId="05AE8F2E" w:rsidR="0044169B" w:rsidRPr="008233D3" w:rsidRDefault="0044169B" w:rsidP="0044169B">
      <w:pPr>
        <w:pStyle w:val="Balk1"/>
        <w:spacing w:before="59"/>
        <w:ind w:left="0" w:right="63"/>
        <w:jc w:val="center"/>
        <w:rPr>
          <w:rFonts w:ascii="Calibri" w:hAnsi="Calibri" w:cs="Calibri"/>
          <w:spacing w:val="-2"/>
          <w:sz w:val="36"/>
          <w:szCs w:val="36"/>
        </w:rPr>
      </w:pPr>
      <w:r>
        <w:rPr>
          <w:rFonts w:ascii="Calibri" w:hAnsi="Calibri" w:cs="Calibri"/>
          <w:spacing w:val="-2"/>
          <w:sz w:val="36"/>
          <w:szCs w:val="36"/>
        </w:rPr>
        <w:t xml:space="preserve">BİRİM </w:t>
      </w:r>
      <w:r w:rsidRPr="0044169B">
        <w:rPr>
          <w:rFonts w:ascii="Calibri" w:hAnsi="Calibri" w:cs="Calibri"/>
          <w:spacing w:val="-2"/>
          <w:sz w:val="36"/>
          <w:szCs w:val="36"/>
        </w:rPr>
        <w:t>İÇ DEĞERLENDİRME RAPOR</w:t>
      </w:r>
      <w:r w:rsidR="003455FA">
        <w:rPr>
          <w:rFonts w:ascii="Calibri" w:hAnsi="Calibri" w:cs="Calibri"/>
          <w:spacing w:val="-2"/>
          <w:sz w:val="36"/>
          <w:szCs w:val="36"/>
        </w:rPr>
        <w:t>U</w:t>
      </w:r>
      <w:r w:rsidRPr="0044169B">
        <w:rPr>
          <w:rFonts w:ascii="Calibri" w:hAnsi="Calibri" w:cs="Calibri"/>
          <w:spacing w:val="-2"/>
          <w:sz w:val="36"/>
          <w:szCs w:val="36"/>
        </w:rPr>
        <w:t xml:space="preserve"> </w:t>
      </w:r>
      <w:r w:rsidR="003455FA">
        <w:rPr>
          <w:rFonts w:ascii="Calibri" w:hAnsi="Calibri" w:cs="Calibri"/>
          <w:spacing w:val="-2"/>
          <w:sz w:val="36"/>
          <w:szCs w:val="36"/>
        </w:rPr>
        <w:br/>
      </w:r>
      <w:r w:rsidRPr="0044169B">
        <w:rPr>
          <w:rFonts w:ascii="Calibri" w:hAnsi="Calibri" w:cs="Calibri"/>
          <w:spacing w:val="-2"/>
          <w:sz w:val="36"/>
          <w:szCs w:val="36"/>
        </w:rPr>
        <w:t>YAZIM ŞABLONU</w:t>
      </w:r>
      <w:r w:rsidRPr="008233D3">
        <w:rPr>
          <w:rFonts w:ascii="Calibri" w:hAnsi="Calibri" w:cs="Calibri"/>
          <w:spacing w:val="-2"/>
          <w:sz w:val="36"/>
          <w:szCs w:val="36"/>
        </w:rPr>
        <w:t xml:space="preserve"> </w:t>
      </w:r>
    </w:p>
    <w:p w14:paraId="4756D2F3" w14:textId="77777777" w:rsidR="0044169B" w:rsidRDefault="0044169B" w:rsidP="0044169B">
      <w:pPr>
        <w:pStyle w:val="Balk1"/>
        <w:spacing w:before="59"/>
        <w:ind w:left="0" w:right="63"/>
        <w:jc w:val="center"/>
        <w:rPr>
          <w:rFonts w:ascii="Calibri" w:hAnsi="Calibri" w:cs="Calibri"/>
          <w:spacing w:val="-2"/>
        </w:rPr>
      </w:pPr>
    </w:p>
    <w:p w14:paraId="68E77C35" w14:textId="3249E4E4" w:rsidR="0044169B" w:rsidRPr="008233D3" w:rsidRDefault="0044169B" w:rsidP="0044169B">
      <w:pPr>
        <w:pStyle w:val="Balk1"/>
        <w:spacing w:before="59"/>
        <w:ind w:left="0" w:right="63"/>
        <w:jc w:val="center"/>
        <w:rPr>
          <w:rFonts w:ascii="Calibri" w:hAnsi="Calibri" w:cs="Calibri"/>
          <w:spacing w:val="-2"/>
        </w:rPr>
      </w:pPr>
      <w:r>
        <w:rPr>
          <w:rFonts w:ascii="Calibri" w:hAnsi="Calibri" w:cs="Calibri"/>
          <w:spacing w:val="-2"/>
        </w:rPr>
        <w:t xml:space="preserve">(SÜRÜM </w:t>
      </w:r>
      <w:r w:rsidR="009A6FF9">
        <w:rPr>
          <w:rFonts w:ascii="Calibri" w:hAnsi="Calibri" w:cs="Calibri"/>
          <w:spacing w:val="-2"/>
        </w:rPr>
        <w:t>3.</w:t>
      </w:r>
      <w:r w:rsidR="00405A62">
        <w:rPr>
          <w:rFonts w:ascii="Calibri" w:hAnsi="Calibri" w:cs="Calibri"/>
          <w:spacing w:val="-2"/>
        </w:rPr>
        <w:t>2</w:t>
      </w:r>
      <w:r>
        <w:rPr>
          <w:rFonts w:ascii="Calibri" w:hAnsi="Calibri" w:cs="Calibri"/>
          <w:spacing w:val="-2"/>
        </w:rPr>
        <w:t>)</w:t>
      </w:r>
    </w:p>
    <w:p w14:paraId="05E66414" w14:textId="7299FA4D" w:rsidR="003471B2" w:rsidRDefault="003471B2" w:rsidP="0044169B">
      <w:pPr>
        <w:pStyle w:val="Balk1"/>
        <w:spacing w:before="59"/>
        <w:ind w:left="0" w:right="63"/>
        <w:jc w:val="both"/>
        <w:rPr>
          <w:rFonts w:ascii="Calibri" w:hAnsi="Calibri" w:cs="Calibri"/>
          <w:color w:val="64AEB0"/>
          <w:spacing w:val="-2"/>
        </w:rPr>
      </w:pPr>
    </w:p>
    <w:p w14:paraId="631EE442" w14:textId="77777777" w:rsidR="0044169B" w:rsidRDefault="0044169B" w:rsidP="0044169B">
      <w:pPr>
        <w:pStyle w:val="Balk1"/>
        <w:spacing w:before="59"/>
        <w:ind w:left="0" w:right="63"/>
        <w:jc w:val="both"/>
        <w:rPr>
          <w:rFonts w:ascii="Calibri" w:hAnsi="Calibri" w:cs="Calibri"/>
          <w:color w:val="64AEB0"/>
          <w:spacing w:val="-2"/>
        </w:rPr>
      </w:pPr>
    </w:p>
    <w:p w14:paraId="3327A73F" w14:textId="77777777" w:rsidR="0044169B" w:rsidRDefault="0044169B" w:rsidP="0044169B">
      <w:pPr>
        <w:pStyle w:val="Balk1"/>
        <w:spacing w:before="59"/>
        <w:ind w:left="0" w:right="63"/>
        <w:jc w:val="both"/>
        <w:rPr>
          <w:rFonts w:ascii="Calibri" w:hAnsi="Calibri" w:cs="Calibri"/>
          <w:color w:val="64AEB0"/>
          <w:spacing w:val="-2"/>
        </w:rPr>
      </w:pPr>
    </w:p>
    <w:p w14:paraId="4926A3B3" w14:textId="77777777" w:rsidR="0044169B" w:rsidRDefault="0044169B" w:rsidP="0044169B">
      <w:pPr>
        <w:pStyle w:val="Balk1"/>
        <w:spacing w:before="59"/>
        <w:ind w:left="0" w:right="63"/>
        <w:jc w:val="both"/>
        <w:rPr>
          <w:rFonts w:ascii="Calibri" w:hAnsi="Calibri" w:cs="Calibri"/>
          <w:color w:val="64AEB0"/>
          <w:spacing w:val="-2"/>
        </w:rPr>
      </w:pPr>
    </w:p>
    <w:p w14:paraId="6A62F6AC" w14:textId="77777777" w:rsidR="0044169B" w:rsidRDefault="0044169B" w:rsidP="0044169B">
      <w:pPr>
        <w:pStyle w:val="Balk1"/>
        <w:spacing w:before="59"/>
        <w:ind w:left="0" w:right="63"/>
        <w:jc w:val="both"/>
        <w:rPr>
          <w:rFonts w:ascii="Calibri" w:hAnsi="Calibri" w:cs="Calibri"/>
          <w:color w:val="64AEB0"/>
          <w:spacing w:val="-2"/>
        </w:rPr>
      </w:pPr>
    </w:p>
    <w:p w14:paraId="719E0CDB" w14:textId="77777777" w:rsidR="0044169B" w:rsidRDefault="0044169B" w:rsidP="0044169B">
      <w:pPr>
        <w:pStyle w:val="Balk1"/>
        <w:spacing w:before="59"/>
        <w:ind w:left="0" w:right="63"/>
        <w:jc w:val="both"/>
        <w:rPr>
          <w:rFonts w:ascii="Calibri" w:hAnsi="Calibri" w:cs="Calibri"/>
          <w:color w:val="64AEB0"/>
          <w:spacing w:val="-2"/>
        </w:rPr>
      </w:pPr>
    </w:p>
    <w:p w14:paraId="57602EBC" w14:textId="77777777" w:rsidR="0044169B" w:rsidRDefault="0044169B" w:rsidP="0044169B">
      <w:pPr>
        <w:pStyle w:val="Balk1"/>
        <w:spacing w:before="59"/>
        <w:ind w:left="0" w:right="63"/>
        <w:jc w:val="center"/>
        <w:rPr>
          <w:rFonts w:ascii="Calibri" w:hAnsi="Calibri" w:cs="Calibri"/>
          <w:spacing w:val="-2"/>
          <w:sz w:val="28"/>
          <w:szCs w:val="28"/>
        </w:rPr>
      </w:pPr>
      <w:r>
        <w:rPr>
          <w:rFonts w:ascii="Calibri" w:hAnsi="Calibri" w:cs="Calibri"/>
          <w:spacing w:val="-2"/>
          <w:sz w:val="28"/>
          <w:szCs w:val="28"/>
        </w:rPr>
        <w:t>Abdullah Gül</w:t>
      </w:r>
      <w:r w:rsidRPr="002736C5">
        <w:rPr>
          <w:rFonts w:ascii="Calibri" w:hAnsi="Calibri" w:cs="Calibri"/>
          <w:spacing w:val="-2"/>
          <w:sz w:val="28"/>
          <w:szCs w:val="28"/>
        </w:rPr>
        <w:t xml:space="preserve"> Üniversitesi</w:t>
      </w:r>
      <w:r>
        <w:rPr>
          <w:rFonts w:ascii="Calibri" w:hAnsi="Calibri" w:cs="Calibri"/>
          <w:spacing w:val="-2"/>
          <w:sz w:val="28"/>
          <w:szCs w:val="28"/>
        </w:rPr>
        <w:br/>
      </w:r>
      <w:r w:rsidRPr="002736C5">
        <w:rPr>
          <w:rFonts w:ascii="Calibri" w:hAnsi="Calibri" w:cs="Calibri"/>
          <w:spacing w:val="-2"/>
          <w:sz w:val="28"/>
          <w:szCs w:val="28"/>
        </w:rPr>
        <w:t xml:space="preserve">Kalite </w:t>
      </w:r>
      <w:r>
        <w:rPr>
          <w:rFonts w:ascii="Calibri" w:hAnsi="Calibri" w:cs="Calibri"/>
          <w:spacing w:val="-2"/>
          <w:sz w:val="28"/>
          <w:szCs w:val="28"/>
        </w:rPr>
        <w:t>Koordinatörlüğü</w:t>
      </w:r>
    </w:p>
    <w:p w14:paraId="17F06301" w14:textId="7183A4A9" w:rsidR="00897C83" w:rsidRDefault="00022AD6" w:rsidP="00897C83">
      <w:pPr>
        <w:jc w:val="center"/>
        <w:rPr>
          <w:rFonts w:ascii="Calibri" w:hAnsi="Calibri" w:cs="Calibri"/>
          <w:spacing w:val="-2"/>
          <w:sz w:val="28"/>
          <w:szCs w:val="28"/>
        </w:rPr>
      </w:pPr>
      <w:r>
        <w:rPr>
          <w:rFonts w:ascii="Calibri" w:hAnsi="Calibri" w:cs="Calibri"/>
          <w:spacing w:val="-2"/>
          <w:sz w:val="28"/>
          <w:szCs w:val="28"/>
        </w:rPr>
        <w:t>Temmuz</w:t>
      </w:r>
      <w:r w:rsidR="0044169B">
        <w:rPr>
          <w:rFonts w:ascii="Calibri" w:hAnsi="Calibri" w:cs="Calibri"/>
          <w:spacing w:val="-2"/>
          <w:sz w:val="28"/>
          <w:szCs w:val="28"/>
        </w:rPr>
        <w:t>, 202</w:t>
      </w:r>
      <w:r w:rsidR="00405A62">
        <w:rPr>
          <w:rFonts w:ascii="Calibri" w:hAnsi="Calibri" w:cs="Calibri"/>
          <w:spacing w:val="-2"/>
          <w:sz w:val="28"/>
          <w:szCs w:val="28"/>
        </w:rPr>
        <w:t>4</w:t>
      </w:r>
      <w:r w:rsidR="00897C83">
        <w:rPr>
          <w:rFonts w:ascii="Calibri" w:hAnsi="Calibri" w:cs="Calibri"/>
          <w:spacing w:val="-2"/>
          <w:sz w:val="28"/>
          <w:szCs w:val="28"/>
        </w:rPr>
        <w:br w:type="page"/>
      </w:r>
    </w:p>
    <w:p w14:paraId="205641E1" w14:textId="359D6049" w:rsidR="0044169B" w:rsidRDefault="0044169B" w:rsidP="0044169B">
      <w:pPr>
        <w:jc w:val="center"/>
        <w:rPr>
          <w:b/>
        </w:rPr>
      </w:pPr>
    </w:p>
    <w:p w14:paraId="75B4BBAF" w14:textId="14B79681" w:rsidR="00861AF0" w:rsidRDefault="0044169B" w:rsidP="00861AF0">
      <w:pPr>
        <w:jc w:val="center"/>
        <w:rPr>
          <w:b/>
        </w:rPr>
      </w:pPr>
      <w:r>
        <w:rPr>
          <w:b/>
        </w:rPr>
        <w:t xml:space="preserve">BİRİM </w:t>
      </w:r>
      <w:r w:rsidR="00861AF0" w:rsidRPr="00861AF0">
        <w:rPr>
          <w:b/>
        </w:rPr>
        <w:t>İÇ DEĞERLENDİRME RAPOR</w:t>
      </w:r>
      <w:r w:rsidR="003455FA">
        <w:rPr>
          <w:b/>
        </w:rPr>
        <w:t>U</w:t>
      </w:r>
      <w:r w:rsidR="00861AF0" w:rsidRPr="00861AF0">
        <w:rPr>
          <w:b/>
        </w:rPr>
        <w:t xml:space="preserve"> YAZIM ŞABLONU</w:t>
      </w:r>
    </w:p>
    <w:p w14:paraId="2871BCE8" w14:textId="77777777" w:rsidR="009A6FF9" w:rsidRPr="00861AF0" w:rsidRDefault="009A6FF9" w:rsidP="00861AF0">
      <w:pPr>
        <w:jc w:val="center"/>
        <w:rPr>
          <w:b/>
        </w:rPr>
      </w:pPr>
    </w:p>
    <w:p w14:paraId="31910EB4" w14:textId="68C2706C" w:rsidR="003E055B" w:rsidRDefault="00180146" w:rsidP="00451D6F">
      <w:pPr>
        <w:jc w:val="both"/>
      </w:pPr>
      <w:r w:rsidRPr="00A70154">
        <w:rPr>
          <w:b/>
          <w:bCs/>
        </w:rPr>
        <w:t>Yönerge:</w:t>
      </w:r>
      <w:r>
        <w:t xml:space="preserve"> Anabilim dalınız iç değerlendirme raporunu aşağıdaki başlıklar (A, B, C, D, E) dikkate alınarak her bir ölçüt bakımından (A.1, B.2 gibi) raporlaştırılmalıdır. Ayrıca her bir ölçüt altında yer alan alt ölçütler bakımından aşağıdaki şekilde verilmiş ölçek kullanılarak </w:t>
      </w:r>
      <w:r w:rsidR="00861AF0">
        <w:t>puanlandırılacak ve ilgili puanı yansıtan kanıtlar</w:t>
      </w:r>
      <w:r w:rsidR="00451D6F">
        <w:t xml:space="preserve"> (haber, web sayfası, yönerge/yönetmelik, yazışmaların tarih ve sayısı, kurul kararlarının tarih ve sayıları, belgeler vb.)</w:t>
      </w:r>
      <w:r w:rsidR="00861AF0">
        <w:t xml:space="preserve"> verilecektir. </w:t>
      </w:r>
      <w:r w:rsidR="00A70154">
        <w:t xml:space="preserve">Bu </w:t>
      </w:r>
      <w:r w:rsidR="00A70154" w:rsidRPr="009B414F">
        <w:t xml:space="preserve">şablon Yükseköğretim Kalite Kurulu </w:t>
      </w:r>
      <w:r w:rsidR="008F09A8" w:rsidRPr="009B414F">
        <w:t xml:space="preserve">Kurum </w:t>
      </w:r>
      <w:r w:rsidR="00A70154" w:rsidRPr="009B414F">
        <w:t>İç Değerlendirme Raporu Hazırlama Kılavuzu</w:t>
      </w:r>
      <w:r w:rsidR="008F09A8" w:rsidRPr="009B414F">
        <w:t xml:space="preserve"> Sürüm 3.</w:t>
      </w:r>
      <w:r w:rsidR="00405A62">
        <w:t>2</w:t>
      </w:r>
      <w:r w:rsidR="00A70154" w:rsidRPr="009B414F">
        <w:t xml:space="preserve"> esas alınarak hazırlanmıştır. Detaylı bilgi için ilgili kılavuza</w:t>
      </w:r>
      <w:r w:rsidR="00A70154">
        <w:t xml:space="preserve"> </w:t>
      </w:r>
      <w:hyperlink r:id="rId8" w:history="1">
        <w:r w:rsidR="00405A62" w:rsidRPr="009631FB">
          <w:rPr>
            <w:rStyle w:val="Kpr"/>
          </w:rPr>
          <w:t>https://yokak.gov.tr/Common/Docs/KidrKlavuz1.4/KIDR_Haz%C4%B1rlama_K%C4%B1lavuzu_3.2.pdf</w:t>
        </w:r>
      </w:hyperlink>
      <w:r w:rsidR="00405A62">
        <w:t xml:space="preserve"> </w:t>
      </w:r>
      <w:r w:rsidR="00A70154">
        <w:t>adresinden ulaşılabilir.</w:t>
      </w:r>
      <w:r w:rsidR="00155399">
        <w:t xml:space="preserve"> </w:t>
      </w:r>
    </w:p>
    <w:p w14:paraId="7350BB3E" w14:textId="7B2C2531" w:rsidR="00350019" w:rsidRDefault="00350019" w:rsidP="00451D6F">
      <w:pPr>
        <w:jc w:val="both"/>
      </w:pPr>
      <w:r>
        <w:t xml:space="preserve">Geçmiş yılların, KİDR raporlarına </w:t>
      </w:r>
      <w:hyperlink r:id="rId9" w:history="1">
        <w:r w:rsidRPr="0045631C">
          <w:rPr>
            <w:rStyle w:val="Kpr"/>
          </w:rPr>
          <w:t>http://kalite.agu.edu.tr/ic_deg</w:t>
        </w:r>
      </w:hyperlink>
      <w:r>
        <w:t xml:space="preserve"> linkinden erişebilirsiniz.</w:t>
      </w:r>
    </w:p>
    <w:p w14:paraId="29AA6925" w14:textId="77777777" w:rsidR="00405A62" w:rsidRDefault="00405A62" w:rsidP="00451D6F">
      <w:pPr>
        <w:jc w:val="both"/>
      </w:pPr>
    </w:p>
    <w:p w14:paraId="24EDD90C" w14:textId="43B3FA89" w:rsidR="00560372" w:rsidRPr="00405A62" w:rsidRDefault="00405A62" w:rsidP="00451D6F">
      <w:pPr>
        <w:jc w:val="both"/>
        <w:rPr>
          <w:b/>
          <w:bCs/>
        </w:rPr>
      </w:pPr>
      <w:r w:rsidRPr="00405A62">
        <w:rPr>
          <w:b/>
          <w:bCs/>
        </w:rPr>
        <w:t>NOT:</w:t>
      </w:r>
    </w:p>
    <w:p w14:paraId="7D07E68E" w14:textId="77777777" w:rsidR="00405A62" w:rsidRDefault="00405A62" w:rsidP="00451D6F">
      <w:pPr>
        <w:jc w:val="both"/>
      </w:pPr>
    </w:p>
    <w:p w14:paraId="787D59FD" w14:textId="479CA393" w:rsidR="00405A62" w:rsidRPr="00405A62" w:rsidRDefault="00405A62" w:rsidP="00451D6F">
      <w:pPr>
        <w:jc w:val="both"/>
        <w:rPr>
          <w:color w:val="FF0000"/>
        </w:rPr>
      </w:pPr>
    </w:p>
    <w:p w14:paraId="0610809F" w14:textId="77777777" w:rsidR="00405A62" w:rsidRDefault="00405A62" w:rsidP="00451D6F">
      <w:pPr>
        <w:jc w:val="both"/>
      </w:pPr>
    </w:p>
    <w:p w14:paraId="53AC6A0A" w14:textId="0A413A55" w:rsidR="00897C83" w:rsidRDefault="00405A62" w:rsidP="00DB5C4A">
      <w:pPr>
        <w:jc w:val="center"/>
      </w:pPr>
      <w:r w:rsidRPr="00405A62">
        <w:rPr>
          <w:noProof/>
        </w:rPr>
        <w:drawing>
          <wp:inline distT="0" distB="0" distL="0" distR="0" wp14:anchorId="56C0D7FD" wp14:editId="2E8BC481">
            <wp:extent cx="5756275" cy="3676650"/>
            <wp:effectExtent l="0" t="0" r="0" b="6350"/>
            <wp:docPr id="878187203" name="Resim 1" descr="metin, ekran görüntüsü, mektup, harf,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187203" name="Resim 1" descr="metin, ekran görüntüsü, mektup, harf, tasarım içeren bir resim&#10;&#10;Açıklama otomatik olarak oluşturuldu"/>
                    <pic:cNvPicPr/>
                  </pic:nvPicPr>
                  <pic:blipFill>
                    <a:blip r:embed="rId10"/>
                    <a:stretch>
                      <a:fillRect/>
                    </a:stretch>
                  </pic:blipFill>
                  <pic:spPr>
                    <a:xfrm>
                      <a:off x="0" y="0"/>
                      <a:ext cx="5756275" cy="3676650"/>
                    </a:xfrm>
                    <a:prstGeom prst="rect">
                      <a:avLst/>
                    </a:prstGeom>
                  </pic:spPr>
                </pic:pic>
              </a:graphicData>
            </a:graphic>
          </wp:inline>
        </w:drawing>
      </w:r>
    </w:p>
    <w:p w14:paraId="186CE2D1" w14:textId="35DE04C6" w:rsidR="00560372" w:rsidRPr="00897C83" w:rsidRDefault="00897C83" w:rsidP="00897C83">
      <w:pPr>
        <w:spacing w:after="200" w:line="276" w:lineRule="auto"/>
      </w:pPr>
      <w:r>
        <w:br w:type="page"/>
      </w:r>
    </w:p>
    <w:p w14:paraId="244635F5" w14:textId="77777777" w:rsidR="00560372" w:rsidRDefault="00560372">
      <w:pPr>
        <w:rPr>
          <w:b/>
        </w:rPr>
      </w:pPr>
    </w:p>
    <w:p w14:paraId="3490BD2A" w14:textId="2016EB6F" w:rsidR="00560372" w:rsidRDefault="00560372">
      <w:pPr>
        <w:rPr>
          <w:b/>
        </w:rPr>
      </w:pPr>
    </w:p>
    <w:p w14:paraId="4ED51B54" w14:textId="77777777" w:rsidR="003471B2" w:rsidRDefault="003471B2" w:rsidP="003471B2">
      <w:pPr>
        <w:pStyle w:val="Balk1"/>
        <w:spacing w:before="59"/>
        <w:ind w:left="0" w:right="63"/>
        <w:jc w:val="center"/>
        <w:rPr>
          <w:rFonts w:ascii="Calibri" w:hAnsi="Calibri" w:cs="Calibri"/>
          <w:color w:val="64AEB0"/>
          <w:spacing w:val="-2"/>
        </w:rPr>
      </w:pPr>
    </w:p>
    <w:p w14:paraId="60863649" w14:textId="77777777" w:rsidR="003471B2" w:rsidRDefault="003471B2" w:rsidP="003471B2">
      <w:pPr>
        <w:pStyle w:val="Balk1"/>
        <w:spacing w:before="59"/>
        <w:ind w:left="0" w:right="63"/>
        <w:jc w:val="center"/>
        <w:rPr>
          <w:rFonts w:ascii="Calibri" w:hAnsi="Calibri" w:cs="Calibri"/>
          <w:color w:val="64AEB0"/>
          <w:spacing w:val="-2"/>
        </w:rPr>
      </w:pPr>
    </w:p>
    <w:p w14:paraId="17DD8762" w14:textId="77777777" w:rsidR="003471B2" w:rsidRDefault="003471B2" w:rsidP="003471B2">
      <w:pPr>
        <w:pStyle w:val="Balk1"/>
        <w:spacing w:before="59"/>
        <w:ind w:left="0" w:right="63"/>
        <w:jc w:val="center"/>
        <w:rPr>
          <w:rFonts w:ascii="Calibri" w:hAnsi="Calibri" w:cs="Calibri"/>
          <w:color w:val="64AEB0"/>
          <w:spacing w:val="-2"/>
        </w:rPr>
      </w:pPr>
    </w:p>
    <w:p w14:paraId="5DEE3102" w14:textId="0EC79453" w:rsidR="003471B2" w:rsidRDefault="003471B2" w:rsidP="00EC320D">
      <w:pPr>
        <w:pStyle w:val="Balk1"/>
        <w:spacing w:before="59"/>
        <w:ind w:left="0" w:right="63"/>
        <w:jc w:val="center"/>
        <w:rPr>
          <w:rFonts w:ascii="Calibri" w:hAnsi="Calibri" w:cs="Calibri"/>
          <w:color w:val="64AEB0"/>
          <w:spacing w:val="-2"/>
        </w:rPr>
      </w:pPr>
      <w:r w:rsidRPr="00390EF9">
        <w:rPr>
          <w:rFonts w:cs="Times New Roman"/>
          <w:sz w:val="24"/>
          <w:szCs w:val="24"/>
          <w:lang w:eastAsia="tr-TR"/>
        </w:rPr>
        <w:fldChar w:fldCharType="begin"/>
      </w:r>
      <w:r w:rsidRPr="00390EF9">
        <w:rPr>
          <w:rFonts w:cs="Times New Roman"/>
          <w:sz w:val="24"/>
          <w:szCs w:val="24"/>
          <w:lang w:eastAsia="tr-TR"/>
        </w:rPr>
        <w:instrText xml:space="preserve"> INCLUDEPICTURE "https://lh3.googleusercontent.com/proxy/Rbj0730_b3tsFix4nuTi4OolWgG7PAjhj4M_6VGvNK328CHguUgY7JtyyyYTFfzicfLHNHrnSPe3kXwsq7-jPPEL6rC9lw" \* MERGEFORMATINET </w:instrText>
      </w:r>
      <w:r w:rsidRPr="00390EF9">
        <w:rPr>
          <w:rFonts w:cs="Times New Roman"/>
          <w:sz w:val="24"/>
          <w:szCs w:val="24"/>
          <w:lang w:eastAsia="tr-TR"/>
        </w:rPr>
        <w:fldChar w:fldCharType="separate"/>
      </w:r>
      <w:r w:rsidRPr="00390EF9">
        <w:rPr>
          <w:rFonts w:cs="Times New Roman"/>
          <w:sz w:val="24"/>
          <w:szCs w:val="24"/>
          <w:lang w:val="en-AU" w:eastAsia="en-AU"/>
        </w:rPr>
        <w:drawing>
          <wp:inline distT="0" distB="0" distL="0" distR="0" wp14:anchorId="7D523FB6" wp14:editId="576316E3">
            <wp:extent cx="3026229" cy="1845199"/>
            <wp:effectExtent l="0" t="0" r="0" b="0"/>
            <wp:docPr id="3" name="Resim 3" descr="Abdullah Gül Üniversitesi - 3&amp;#39;üncü Nesil Devl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ullah Gül Üniversitesi - 3&amp;#39;üncü Nesil Devlet Üniversit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865" cy="1851075"/>
                    </a:xfrm>
                    <a:prstGeom prst="rect">
                      <a:avLst/>
                    </a:prstGeom>
                    <a:noFill/>
                    <a:ln>
                      <a:noFill/>
                    </a:ln>
                  </pic:spPr>
                </pic:pic>
              </a:graphicData>
            </a:graphic>
          </wp:inline>
        </w:drawing>
      </w:r>
      <w:r w:rsidRPr="00390EF9">
        <w:rPr>
          <w:rFonts w:cs="Times New Roman"/>
          <w:sz w:val="24"/>
          <w:szCs w:val="24"/>
          <w:lang w:eastAsia="tr-TR"/>
        </w:rPr>
        <w:fldChar w:fldCharType="end"/>
      </w:r>
    </w:p>
    <w:p w14:paraId="461D429A" w14:textId="6B90E635" w:rsidR="003471B2" w:rsidRDefault="003471B2" w:rsidP="003471B2">
      <w:pPr>
        <w:pStyle w:val="Balk1"/>
        <w:spacing w:before="59"/>
        <w:ind w:left="0" w:right="63"/>
        <w:jc w:val="both"/>
        <w:rPr>
          <w:rFonts w:ascii="Calibri" w:hAnsi="Calibri" w:cs="Calibri"/>
          <w:color w:val="64AEB0"/>
          <w:spacing w:val="-2"/>
        </w:rPr>
      </w:pPr>
    </w:p>
    <w:p w14:paraId="0340F942" w14:textId="77777777" w:rsidR="003471B2" w:rsidRDefault="003471B2" w:rsidP="003471B2">
      <w:pPr>
        <w:pStyle w:val="Balk1"/>
        <w:spacing w:before="59"/>
        <w:ind w:left="0" w:right="63"/>
        <w:jc w:val="both"/>
        <w:rPr>
          <w:rFonts w:ascii="Calibri" w:hAnsi="Calibri" w:cs="Calibri"/>
          <w:color w:val="64AEB0"/>
          <w:spacing w:val="-2"/>
        </w:rPr>
      </w:pPr>
    </w:p>
    <w:p w14:paraId="15DAF6DE" w14:textId="77777777" w:rsidR="003471B2" w:rsidRDefault="003471B2" w:rsidP="003471B2">
      <w:pPr>
        <w:pStyle w:val="Balk1"/>
        <w:spacing w:before="59"/>
        <w:ind w:left="0" w:right="63"/>
        <w:jc w:val="both"/>
        <w:rPr>
          <w:rFonts w:ascii="Calibri" w:hAnsi="Calibri" w:cs="Calibri"/>
          <w:color w:val="64AEB0"/>
          <w:spacing w:val="-2"/>
        </w:rPr>
      </w:pPr>
    </w:p>
    <w:p w14:paraId="0C3D4DA9" w14:textId="5D87BAEF" w:rsidR="003471B2" w:rsidRDefault="003471B2" w:rsidP="003471B2">
      <w:pPr>
        <w:spacing w:line="360" w:lineRule="auto"/>
        <w:jc w:val="center"/>
        <w:rPr>
          <w:b/>
        </w:rPr>
      </w:pPr>
      <w:r w:rsidRPr="006C4378">
        <w:rPr>
          <w:b/>
        </w:rPr>
        <w:t>202</w:t>
      </w:r>
      <w:r w:rsidR="00022AD6">
        <w:rPr>
          <w:b/>
        </w:rPr>
        <w:t>4</w:t>
      </w:r>
      <w:r w:rsidRPr="006C4378">
        <w:rPr>
          <w:b/>
        </w:rPr>
        <w:t xml:space="preserve"> YILI</w:t>
      </w:r>
    </w:p>
    <w:p w14:paraId="26D909EA" w14:textId="62605B6F" w:rsidR="003471B2" w:rsidRPr="003471B2" w:rsidRDefault="009024CF" w:rsidP="003471B2">
      <w:pPr>
        <w:spacing w:line="360" w:lineRule="auto"/>
        <w:jc w:val="center"/>
        <w:rPr>
          <w:b/>
        </w:rPr>
      </w:pPr>
      <w:proofErr w:type="gramStart"/>
      <w:r>
        <w:rPr>
          <w:b/>
        </w:rPr>
        <w:t>BİRİMİ:</w:t>
      </w:r>
      <w:r w:rsidR="003471B2">
        <w:rPr>
          <w:b/>
        </w:rPr>
        <w:t>…</w:t>
      </w:r>
      <w:proofErr w:type="gramEnd"/>
      <w:r w:rsidR="003471B2">
        <w:rPr>
          <w:b/>
        </w:rPr>
        <w:t>…………………………………</w:t>
      </w:r>
      <w:r>
        <w:rPr>
          <w:b/>
        </w:rPr>
        <w:t>………………….</w:t>
      </w:r>
      <w:r w:rsidR="003471B2">
        <w:rPr>
          <w:b/>
        </w:rPr>
        <w:t xml:space="preserve"> </w:t>
      </w:r>
    </w:p>
    <w:p w14:paraId="6F5E0E5A" w14:textId="432DBA58" w:rsidR="003471B2" w:rsidRDefault="003471B2" w:rsidP="003471B2">
      <w:pPr>
        <w:pStyle w:val="Balk1"/>
        <w:spacing w:before="59"/>
        <w:ind w:left="0" w:right="63"/>
        <w:jc w:val="center"/>
        <w:rPr>
          <w:rFonts w:cs="Times New Roman"/>
        </w:rPr>
      </w:pPr>
      <w:r w:rsidRPr="006C4378">
        <w:rPr>
          <w:rFonts w:cs="Times New Roman"/>
        </w:rPr>
        <w:t>BİRİM İÇ DEĞERLENDİRME RAPORU</w:t>
      </w:r>
    </w:p>
    <w:p w14:paraId="4C529870" w14:textId="0261A884" w:rsidR="008F09A8" w:rsidRDefault="008F09A8" w:rsidP="003471B2">
      <w:pPr>
        <w:pStyle w:val="Balk1"/>
        <w:spacing w:before="59"/>
        <w:ind w:left="0" w:right="63"/>
        <w:jc w:val="center"/>
        <w:rPr>
          <w:rFonts w:ascii="Calibri" w:hAnsi="Calibri" w:cs="Calibri"/>
          <w:color w:val="64AEB0"/>
          <w:spacing w:val="-2"/>
        </w:rPr>
      </w:pPr>
      <w:r>
        <w:rPr>
          <w:rFonts w:cs="Times New Roman"/>
        </w:rPr>
        <w:t>(BİDR)</w:t>
      </w:r>
    </w:p>
    <w:p w14:paraId="06598351" w14:textId="77777777" w:rsidR="003471B2" w:rsidRDefault="003471B2" w:rsidP="003471B2">
      <w:pPr>
        <w:pStyle w:val="Balk1"/>
        <w:spacing w:before="59"/>
        <w:ind w:left="0" w:right="63"/>
        <w:jc w:val="both"/>
        <w:rPr>
          <w:rFonts w:ascii="Calibri" w:hAnsi="Calibri" w:cs="Calibri"/>
          <w:color w:val="64AEB0"/>
          <w:spacing w:val="-2"/>
        </w:rPr>
      </w:pPr>
    </w:p>
    <w:p w14:paraId="330F6E34" w14:textId="77777777" w:rsidR="003471B2" w:rsidRDefault="003471B2" w:rsidP="003471B2">
      <w:pPr>
        <w:pStyle w:val="Balk1"/>
        <w:spacing w:before="59"/>
        <w:ind w:left="0" w:right="63"/>
        <w:jc w:val="both"/>
        <w:rPr>
          <w:rFonts w:ascii="Calibri" w:hAnsi="Calibri" w:cs="Calibri"/>
          <w:color w:val="64AEB0"/>
          <w:spacing w:val="-2"/>
        </w:rPr>
      </w:pPr>
    </w:p>
    <w:p w14:paraId="0C8809D0" w14:textId="77777777" w:rsidR="003471B2" w:rsidRDefault="003471B2" w:rsidP="003471B2">
      <w:pPr>
        <w:pStyle w:val="Balk1"/>
        <w:spacing w:before="59"/>
        <w:ind w:left="0" w:right="63"/>
        <w:jc w:val="both"/>
        <w:rPr>
          <w:rFonts w:ascii="Calibri" w:hAnsi="Calibri" w:cs="Calibri"/>
          <w:color w:val="64AEB0"/>
          <w:spacing w:val="-2"/>
        </w:rPr>
      </w:pPr>
    </w:p>
    <w:p w14:paraId="67C78697" w14:textId="6EA70EFF" w:rsidR="003471B2" w:rsidRDefault="003471B2">
      <w:pPr>
        <w:rPr>
          <w:b/>
        </w:rPr>
      </w:pPr>
      <w:r>
        <w:rPr>
          <w:b/>
        </w:rPr>
        <w:br w:type="page"/>
      </w:r>
    </w:p>
    <w:p w14:paraId="1D28DBE1" w14:textId="3FC7A152" w:rsidR="00180146" w:rsidRPr="008D67FE" w:rsidRDefault="008D67FE" w:rsidP="008D67FE">
      <w:pPr>
        <w:pStyle w:val="ListeParagraf"/>
        <w:numPr>
          <w:ilvl w:val="0"/>
          <w:numId w:val="2"/>
        </w:numPr>
        <w:rPr>
          <w:b/>
        </w:rPr>
      </w:pPr>
      <w:r w:rsidRPr="008D67FE">
        <w:rPr>
          <w:b/>
        </w:rPr>
        <w:lastRenderedPageBreak/>
        <w:t>LİDERLİK, YÖNETİ</w:t>
      </w:r>
      <w:r w:rsidR="005D00E2">
        <w:rPr>
          <w:b/>
        </w:rPr>
        <w:t>Şİ</w:t>
      </w:r>
      <w:r w:rsidRPr="008D67FE">
        <w:rPr>
          <w:b/>
        </w:rPr>
        <w:t>M ve KALİTE</w:t>
      </w:r>
    </w:p>
    <w:p w14:paraId="43880035" w14:textId="0650C917" w:rsidR="00F919D3" w:rsidRDefault="0042689C" w:rsidP="008F09A8">
      <w:pPr>
        <w:jc w:val="both"/>
      </w:pPr>
      <w:r>
        <w:t>Birimin</w:t>
      </w:r>
      <w:r w:rsidR="00F919D3">
        <w:t>, stratejik yöneti</w:t>
      </w:r>
      <w:r w:rsidR="005D00E2">
        <w:t>şi</w:t>
      </w:r>
      <w:r w:rsidR="00F919D3">
        <w:t xml:space="preserve">m sürecinin bir parçası olarak kalite güvencesi politikalarını ve bu politikaları hayata geçirmek üzere stratejilerini nasıl belirlediğine, uyguladığına, izlediğine ve süreci nasıl iyileştirdiğine ilişkin yöntemini bu kısımda anlatması beklenmektedir. </w:t>
      </w:r>
    </w:p>
    <w:p w14:paraId="643F2A14" w14:textId="77777777" w:rsidR="005D00E2" w:rsidRDefault="005D00E2" w:rsidP="008F09A8">
      <w:pPr>
        <w:jc w:val="both"/>
      </w:pPr>
    </w:p>
    <w:p w14:paraId="537CD74E" w14:textId="77777777" w:rsidR="00C80357" w:rsidRDefault="00F919D3" w:rsidP="008F09A8">
      <w:pPr>
        <w:jc w:val="both"/>
      </w:pPr>
      <w:r>
        <w:t xml:space="preserve">Bu amaca yönelik olarak; </w:t>
      </w:r>
    </w:p>
    <w:p w14:paraId="775CB44F" w14:textId="6039BC8B" w:rsidR="00C80357" w:rsidRDefault="00F919D3" w:rsidP="008F09A8">
      <w:pPr>
        <w:jc w:val="both"/>
      </w:pPr>
      <w:r>
        <w:sym w:font="Symbol" w:char="F0B7"/>
      </w:r>
      <w:r>
        <w:t xml:space="preserve"> “</w:t>
      </w:r>
      <w:r w:rsidR="0042689C">
        <w:t>Birim</w:t>
      </w:r>
      <w:r>
        <w:t xml:space="preserve"> misyon, vizyon ve hedeflerine nasıl ulaşmaya çalışıyor?” sorusunun cevabını verebilmek üzere, </w:t>
      </w:r>
      <w:r w:rsidR="0042689C">
        <w:t>Birimin</w:t>
      </w:r>
      <w:r>
        <w:t xml:space="preserve"> kalite güvencesi süreçleri, iç değerlendirme süreçleri ve eylem planları, </w:t>
      </w:r>
    </w:p>
    <w:p w14:paraId="3A7E26E5" w14:textId="68A93722" w:rsidR="00C80357" w:rsidRDefault="00F919D3" w:rsidP="008F09A8">
      <w:pPr>
        <w:jc w:val="both"/>
      </w:pPr>
      <w:r>
        <w:sym w:font="Symbol" w:char="F0B7"/>
      </w:r>
      <w:r>
        <w:t xml:space="preserve"> “</w:t>
      </w:r>
      <w:r w:rsidR="0042689C">
        <w:t>Birim</w:t>
      </w:r>
      <w:r>
        <w:t xml:space="preserve">, misyon ve hedeflerine ulaştığına nasıl emin oluyor?” sorusunun cevabını verebilmek üzere, </w:t>
      </w:r>
      <w:r w:rsidR="0042689C">
        <w:t>Birimin</w:t>
      </w:r>
      <w:r>
        <w:t xml:space="preserve"> kalite güvencesi süreçleri ve iç değerlendirme süreçleri kapsamındaki ölçme ve izleme sistemi, </w:t>
      </w:r>
    </w:p>
    <w:p w14:paraId="14A7041F" w14:textId="0724C136" w:rsidR="00C80357" w:rsidRDefault="00F919D3" w:rsidP="008F09A8">
      <w:pPr>
        <w:jc w:val="both"/>
      </w:pPr>
      <w:r>
        <w:sym w:font="Symbol" w:char="F0B7"/>
      </w:r>
      <w:r>
        <w:t xml:space="preserve"> “</w:t>
      </w:r>
      <w:r w:rsidR="0042689C">
        <w:t>Birim</w:t>
      </w:r>
      <w:r>
        <w:t xml:space="preserve">, geleceğe yönelik süreçlerini nasıl iyileştirmeyi planlıyor?” sorusu kapsamında yükseköğretimin hızlı değişen gündemi içinde </w:t>
      </w:r>
      <w:r w:rsidR="0042689C">
        <w:t>Birimin</w:t>
      </w:r>
      <w:r>
        <w:t xml:space="preserve"> rekabet avantajını koruyabilmek üzere ne tür iyileştirmeler yaptığı, </w:t>
      </w:r>
      <w:r w:rsidR="0042689C">
        <w:t>Birim</w:t>
      </w:r>
      <w:r>
        <w:t xml:space="preserve"> iç ve dış değerlendirme süreçleri kapsamında </w:t>
      </w:r>
      <w:r w:rsidR="0042689C">
        <w:t>Birimde</w:t>
      </w:r>
      <w:r>
        <w:t xml:space="preserve"> geçmişte gerçekleştirilen ve halen yürütülen çalışmaların nasıl kurgulandığı ve yönetildiği, </w:t>
      </w:r>
    </w:p>
    <w:p w14:paraId="6655E670" w14:textId="295903EA" w:rsidR="00F919D3" w:rsidRDefault="00F919D3" w:rsidP="008F09A8">
      <w:pPr>
        <w:jc w:val="both"/>
      </w:pPr>
      <w:r>
        <w:sym w:font="Symbol" w:char="F0B7"/>
      </w:r>
      <w:r>
        <w:t xml:space="preserve"> “</w:t>
      </w:r>
      <w:r w:rsidR="0042689C">
        <w:t>Birim</w:t>
      </w:r>
      <w:r>
        <w:t xml:space="preserve">, misyon ve hedeflerine nasıl ulaşmaya çalışıyor?” sorusuna yanıt oluşturmak üzere </w:t>
      </w:r>
      <w:r w:rsidR="0042689C">
        <w:t>Birimin</w:t>
      </w:r>
      <w:r>
        <w:t xml:space="preserve">, dış değerlendirme sonuçlarına göre süreçlerini nasıl iyileştirdiği; bu iyileştirme faaliyetlerinin etkilerinin </w:t>
      </w:r>
      <w:r w:rsidR="0042689C">
        <w:t>Birimin</w:t>
      </w:r>
      <w:r>
        <w:t xml:space="preserve"> işleyiş ve iş yapış yöntemlerine nasıl yansıdığı (kısacası iyileştirme çevrimlerinin nasıl kapatıldığı [Planlama, Uygulama, Kontrol Etme ve Önlem Alma (PUKÖ) döngüsü)] anlatılmalıdır.</w:t>
      </w:r>
    </w:p>
    <w:p w14:paraId="5538D19A" w14:textId="77777777" w:rsidR="008841DF" w:rsidRDefault="008841DF">
      <w:pPr>
        <w:spacing w:after="200" w:line="276" w:lineRule="auto"/>
        <w:rPr>
          <w:b/>
        </w:rPr>
      </w:pPr>
    </w:p>
    <w:p w14:paraId="18A8132D" w14:textId="2CAB9529" w:rsidR="008841DF" w:rsidRDefault="008841DF">
      <w:pPr>
        <w:spacing w:after="200" w:line="276" w:lineRule="auto"/>
        <w:rPr>
          <w:b/>
        </w:rPr>
      </w:pPr>
      <w:r>
        <w:rPr>
          <w:b/>
        </w:rPr>
        <w:br w:type="page"/>
      </w:r>
    </w:p>
    <w:p w14:paraId="7395E199" w14:textId="24847B5A" w:rsidR="008841DF" w:rsidRDefault="008841DF" w:rsidP="00AC6452">
      <w:pPr>
        <w:pStyle w:val="AralkYok"/>
      </w:pPr>
      <w:r>
        <w:lastRenderedPageBreak/>
        <w:t>ÖRNEK</w:t>
      </w:r>
    </w:p>
    <w:tbl>
      <w:tblPr>
        <w:tblStyle w:val="TabloKlavuzu"/>
        <w:tblW w:w="5000" w:type="pct"/>
        <w:tblLook w:val="04A0" w:firstRow="1" w:lastRow="0" w:firstColumn="1" w:lastColumn="0" w:noHBand="0" w:noVBand="1"/>
      </w:tblPr>
      <w:tblGrid>
        <w:gridCol w:w="588"/>
        <w:gridCol w:w="1889"/>
        <w:gridCol w:w="9628"/>
        <w:gridCol w:w="1098"/>
        <w:gridCol w:w="274"/>
        <w:gridCol w:w="224"/>
        <w:gridCol w:w="335"/>
        <w:gridCol w:w="366"/>
        <w:gridCol w:w="371"/>
        <w:gridCol w:w="355"/>
      </w:tblGrid>
      <w:tr w:rsidR="00AC6452" w:rsidRPr="00A37096" w14:paraId="2A3F3EF9" w14:textId="77777777" w:rsidTr="00DB5C4A">
        <w:tc>
          <w:tcPr>
            <w:tcW w:w="4390" w:type="pct"/>
            <w:gridSpan w:val="4"/>
          </w:tcPr>
          <w:p w14:paraId="57FC93DC" w14:textId="57A3AEB0" w:rsidR="008841DF" w:rsidRPr="00A37096" w:rsidRDefault="008841DF" w:rsidP="00F3151B">
            <w:pPr>
              <w:rPr>
                <w:rFonts w:ascii="Tahoma" w:hAnsi="Tahoma" w:cs="Tahoma"/>
                <w:b/>
                <w:bCs/>
                <w:color w:val="000000"/>
                <w:sz w:val="22"/>
                <w:szCs w:val="22"/>
              </w:rPr>
            </w:pPr>
            <w:r w:rsidRPr="00A37096">
              <w:rPr>
                <w:rFonts w:ascii="Tahoma" w:hAnsi="Tahoma" w:cs="Tahoma"/>
                <w:b/>
                <w:bCs/>
                <w:color w:val="000000"/>
                <w:sz w:val="22"/>
                <w:szCs w:val="22"/>
              </w:rPr>
              <w:t xml:space="preserve">A.1.1. Yönetişim modeli ve idari yapı </w:t>
            </w:r>
          </w:p>
        </w:tc>
        <w:tc>
          <w:tcPr>
            <w:tcW w:w="155" w:type="pct"/>
            <w:gridSpan w:val="2"/>
          </w:tcPr>
          <w:p w14:paraId="0FC13145" w14:textId="77777777" w:rsidR="008841DF" w:rsidRPr="00A37096" w:rsidRDefault="008841DF"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86" w:type="pct"/>
            <w:shd w:val="clear" w:color="auto" w:fill="FDE9D9" w:themeFill="accent6" w:themeFillTint="33"/>
          </w:tcPr>
          <w:p w14:paraId="018BEF73" w14:textId="77777777" w:rsidR="008841DF" w:rsidRPr="00A37096" w:rsidRDefault="008841DF"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24" w:type="pct"/>
            <w:shd w:val="clear" w:color="auto" w:fill="FBD4B4" w:themeFill="accent6" w:themeFillTint="66"/>
          </w:tcPr>
          <w:p w14:paraId="706DB7E9" w14:textId="77777777" w:rsidR="008841DF" w:rsidRPr="00A37096" w:rsidRDefault="008841DF"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26" w:type="pct"/>
            <w:shd w:val="clear" w:color="auto" w:fill="548DD4" w:themeFill="text2" w:themeFillTint="99"/>
          </w:tcPr>
          <w:p w14:paraId="3C355B22" w14:textId="77777777" w:rsidR="008841DF" w:rsidRPr="00A37096" w:rsidRDefault="008841DF"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19" w:type="pct"/>
            <w:shd w:val="clear" w:color="auto" w:fill="E36C0A" w:themeFill="accent6" w:themeFillShade="BF"/>
          </w:tcPr>
          <w:p w14:paraId="65F60589" w14:textId="77777777" w:rsidR="008841DF" w:rsidRPr="00A37096" w:rsidRDefault="008841DF"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8841DF" w:rsidRPr="00A37096" w14:paraId="2FB6CA1B" w14:textId="77777777" w:rsidTr="003D70CC">
        <w:trPr>
          <w:trHeight w:val="2888"/>
        </w:trPr>
        <w:tc>
          <w:tcPr>
            <w:tcW w:w="822" w:type="pct"/>
            <w:gridSpan w:val="2"/>
          </w:tcPr>
          <w:p w14:paraId="575FA701" w14:textId="4FF1C9EE" w:rsidR="008841DF" w:rsidRPr="00A37096" w:rsidRDefault="008841DF"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4178" w:type="pct"/>
            <w:gridSpan w:val="8"/>
          </w:tcPr>
          <w:p w14:paraId="5011EF2D" w14:textId="77777777" w:rsidR="008841DF" w:rsidRDefault="00930348" w:rsidP="00F3151B">
            <w:pPr>
              <w:rPr>
                <w:rFonts w:ascii="Tahoma" w:hAnsi="Tahoma" w:cs="Tahoma"/>
                <w:color w:val="000000"/>
                <w:sz w:val="22"/>
                <w:szCs w:val="22"/>
              </w:rPr>
            </w:pPr>
            <w:r>
              <w:rPr>
                <w:rFonts w:ascii="Tahoma" w:hAnsi="Tahoma" w:cs="Tahoma"/>
                <w:color w:val="000000"/>
                <w:sz w:val="22"/>
                <w:szCs w:val="22"/>
              </w:rPr>
              <w:t>Birimin 2023-2027 yıllarını kapsayan stratejik planı, organizasyon şeması</w:t>
            </w:r>
            <w:r w:rsidR="00423D4C">
              <w:rPr>
                <w:rFonts w:ascii="Tahoma" w:hAnsi="Tahoma" w:cs="Tahoma"/>
                <w:color w:val="000000"/>
                <w:sz w:val="22"/>
                <w:szCs w:val="22"/>
              </w:rPr>
              <w:t>, iş akış şemaları ve görev tanımları bulunmakta, bu belgelere göre uygulamalar yapıldığı birim faaliyet raporunda görülmektedir. Ayrıca, birimin gerekli iyileştirmeleri yaptığı faaliyet raporunda görülmektedir. Örneğin, organizasyon şemasının geliştirildiği; başlangıçta verilen organizasyon şemasıyla, birim faaliyet raporunun 8. sayfasında yer alan organizasyon şemasının ihtiyaca göre değiştirildiğinden anlaşılmaktadır.</w:t>
            </w:r>
            <w:r w:rsidR="007F088E">
              <w:rPr>
                <w:rFonts w:ascii="Tahoma" w:hAnsi="Tahoma" w:cs="Tahoma"/>
                <w:color w:val="000000"/>
                <w:sz w:val="22"/>
                <w:szCs w:val="22"/>
              </w:rPr>
              <w:t xml:space="preserve"> </w:t>
            </w:r>
          </w:p>
          <w:p w14:paraId="4D6E0E86" w14:textId="7C0FB77F" w:rsidR="007F088E" w:rsidRPr="007F088E" w:rsidRDefault="007F088E" w:rsidP="007F088E">
            <w:pPr>
              <w:rPr>
                <w:rFonts w:ascii="Tahoma" w:hAnsi="Tahoma" w:cs="Tahoma"/>
                <w:color w:val="000000"/>
                <w:sz w:val="22"/>
                <w:szCs w:val="22"/>
              </w:rPr>
            </w:pPr>
            <w:r>
              <w:rPr>
                <w:rFonts w:ascii="Tahoma" w:hAnsi="Tahoma" w:cs="Tahoma"/>
                <w:color w:val="000000"/>
                <w:sz w:val="22"/>
                <w:szCs w:val="22"/>
              </w:rPr>
              <w:t xml:space="preserve">Diğer taraftan; </w:t>
            </w:r>
            <w:r w:rsidRPr="007F088E">
              <w:rPr>
                <w:rFonts w:ascii="Tahoma" w:hAnsi="Tahoma" w:cs="Tahoma"/>
                <w:color w:val="000000"/>
                <w:sz w:val="22"/>
                <w:szCs w:val="22"/>
              </w:rPr>
              <w:t xml:space="preserve">karar verme mekanizmaları, kontrol ve denge unsurları; kurulların çok sesliliği ve bağımsız hareket kabiliyeti </w:t>
            </w:r>
            <w:r>
              <w:rPr>
                <w:rFonts w:ascii="Tahoma" w:hAnsi="Tahoma" w:cs="Tahoma"/>
                <w:color w:val="000000"/>
                <w:sz w:val="22"/>
                <w:szCs w:val="22"/>
              </w:rPr>
              <w:t>olduğu komisyon ve kurulların kararlar aldığı ve gerektiğinde kararların Senato ve</w:t>
            </w:r>
            <w:r w:rsidR="00CD3F82">
              <w:rPr>
                <w:rFonts w:ascii="Tahoma" w:hAnsi="Tahoma" w:cs="Tahoma"/>
                <w:color w:val="000000"/>
                <w:sz w:val="22"/>
                <w:szCs w:val="22"/>
              </w:rPr>
              <w:t>/</w:t>
            </w:r>
            <w:r w:rsidR="00EE0198">
              <w:rPr>
                <w:rFonts w:ascii="Tahoma" w:hAnsi="Tahoma" w:cs="Tahoma"/>
                <w:color w:val="000000"/>
                <w:sz w:val="22"/>
                <w:szCs w:val="22"/>
              </w:rPr>
              <w:t>veya</w:t>
            </w:r>
            <w:r>
              <w:rPr>
                <w:rFonts w:ascii="Tahoma" w:hAnsi="Tahoma" w:cs="Tahoma"/>
                <w:color w:val="000000"/>
                <w:sz w:val="22"/>
                <w:szCs w:val="22"/>
              </w:rPr>
              <w:t xml:space="preserve"> </w:t>
            </w:r>
            <w:proofErr w:type="spellStart"/>
            <w:r>
              <w:rPr>
                <w:rFonts w:ascii="Tahoma" w:hAnsi="Tahoma" w:cs="Tahoma"/>
                <w:color w:val="000000"/>
                <w:sz w:val="22"/>
                <w:szCs w:val="22"/>
              </w:rPr>
              <w:t>ÜYK’ya</w:t>
            </w:r>
            <w:proofErr w:type="spellEnd"/>
            <w:r>
              <w:rPr>
                <w:rFonts w:ascii="Tahoma" w:hAnsi="Tahoma" w:cs="Tahoma"/>
                <w:color w:val="000000"/>
                <w:sz w:val="22"/>
                <w:szCs w:val="22"/>
              </w:rPr>
              <w:t xml:space="preserve"> sunularak değişim ve gelişimler sağladığı görülmektedir. Birim planlama, uygulama ve izleme ve iyileştirme mekanizması içerisinde bir döngü sağlamıştır. Birim, faaliyet raporunu ve kurul ve komisyonların aldığı kararları kendi web sitesinde yayınlayarak paydaşlarca bilinirliğini sağlamıştır.</w:t>
            </w:r>
          </w:p>
          <w:p w14:paraId="0B96B552" w14:textId="12300F50" w:rsidR="007F088E" w:rsidRPr="00A37096" w:rsidRDefault="007F088E" w:rsidP="00F3151B">
            <w:pPr>
              <w:rPr>
                <w:rFonts w:ascii="Tahoma" w:hAnsi="Tahoma" w:cs="Tahoma"/>
                <w:color w:val="000000"/>
                <w:sz w:val="22"/>
                <w:szCs w:val="22"/>
              </w:rPr>
            </w:pPr>
          </w:p>
        </w:tc>
      </w:tr>
      <w:tr w:rsidR="00DD7D32" w:rsidRPr="00E819E2" w14:paraId="4F65754A" w14:textId="77777777" w:rsidTr="003D70CC">
        <w:trPr>
          <w:cantSplit/>
          <w:trHeight w:val="351"/>
        </w:trPr>
        <w:tc>
          <w:tcPr>
            <w:tcW w:w="195" w:type="pct"/>
            <w:tcBorders>
              <w:bottom w:val="single" w:sz="4" w:space="0" w:color="000000" w:themeColor="text1"/>
            </w:tcBorders>
            <w:textDirection w:val="btLr"/>
            <w:vAlign w:val="center"/>
          </w:tcPr>
          <w:p w14:paraId="127433F2" w14:textId="77777777" w:rsidR="008841DF" w:rsidRPr="00E819E2" w:rsidRDefault="008841DF" w:rsidP="00F3151B">
            <w:pPr>
              <w:jc w:val="center"/>
              <w:rPr>
                <w:rFonts w:ascii="Tahoma" w:hAnsi="Tahoma" w:cs="Tahoma"/>
                <w:b/>
                <w:bCs/>
                <w:color w:val="000000"/>
                <w:sz w:val="22"/>
                <w:szCs w:val="22"/>
              </w:rPr>
            </w:pPr>
          </w:p>
        </w:tc>
        <w:tc>
          <w:tcPr>
            <w:tcW w:w="627" w:type="pct"/>
            <w:tcBorders>
              <w:bottom w:val="single" w:sz="4" w:space="0" w:color="000000" w:themeColor="text1"/>
            </w:tcBorders>
            <w:vAlign w:val="center"/>
          </w:tcPr>
          <w:p w14:paraId="0EF97EFE" w14:textId="709DE8A3" w:rsidR="008841DF" w:rsidRPr="00E819E2" w:rsidRDefault="008841DF" w:rsidP="00F3151B">
            <w:pPr>
              <w:jc w:val="center"/>
              <w:rPr>
                <w:rFonts w:ascii="Tahoma" w:hAnsi="Tahoma" w:cs="Tahoma"/>
                <w:b/>
                <w:bCs/>
                <w:color w:val="000000"/>
                <w:sz w:val="22"/>
                <w:szCs w:val="22"/>
              </w:rPr>
            </w:pPr>
          </w:p>
        </w:tc>
        <w:tc>
          <w:tcPr>
            <w:tcW w:w="3195" w:type="pct"/>
            <w:tcBorders>
              <w:bottom w:val="single" w:sz="4" w:space="0" w:color="000000" w:themeColor="text1"/>
            </w:tcBorders>
          </w:tcPr>
          <w:p w14:paraId="148992F8" w14:textId="7BEDA395" w:rsidR="008841DF" w:rsidRPr="00E819E2" w:rsidRDefault="008841DF"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57" w:type="pct"/>
            <w:gridSpan w:val="2"/>
            <w:tcBorders>
              <w:bottom w:val="single" w:sz="4" w:space="0" w:color="000000" w:themeColor="text1"/>
            </w:tcBorders>
          </w:tcPr>
          <w:p w14:paraId="7CD7EC83" w14:textId="6B06C4C3" w:rsidR="008841DF" w:rsidRPr="00E819E2" w:rsidRDefault="008841DF"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527" w:type="pct"/>
            <w:gridSpan w:val="5"/>
            <w:tcBorders>
              <w:bottom w:val="single" w:sz="4" w:space="0" w:color="000000" w:themeColor="text1"/>
            </w:tcBorders>
          </w:tcPr>
          <w:p w14:paraId="0299552E" w14:textId="77777777" w:rsidR="008841DF" w:rsidRPr="00E819E2" w:rsidRDefault="008841DF"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AC6452" w14:paraId="02E58EBA" w14:textId="77777777" w:rsidTr="003D70CC">
        <w:trPr>
          <w:cantSplit/>
          <w:trHeight w:val="1134"/>
        </w:trPr>
        <w:tc>
          <w:tcPr>
            <w:tcW w:w="195" w:type="pct"/>
            <w:tcBorders>
              <w:bottom w:val="single" w:sz="4" w:space="0" w:color="000000" w:themeColor="text1"/>
            </w:tcBorders>
            <w:shd w:val="clear" w:color="auto" w:fill="FDE9D9" w:themeFill="accent6" w:themeFillTint="33"/>
            <w:textDirection w:val="btLr"/>
            <w:vAlign w:val="center"/>
          </w:tcPr>
          <w:p w14:paraId="02517ED7" w14:textId="77777777" w:rsidR="008841DF" w:rsidRPr="00A37096" w:rsidRDefault="008841DF"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627" w:type="pct"/>
            <w:tcBorders>
              <w:bottom w:val="single" w:sz="4" w:space="0" w:color="000000" w:themeColor="text1"/>
            </w:tcBorders>
            <w:shd w:val="clear" w:color="auto" w:fill="FDE9D9" w:themeFill="accent6" w:themeFillTint="33"/>
            <w:vAlign w:val="center"/>
          </w:tcPr>
          <w:p w14:paraId="6534D743" w14:textId="77777777" w:rsidR="008841DF" w:rsidRDefault="008841DF" w:rsidP="00F3151B">
            <w:pPr>
              <w:rPr>
                <w:rFonts w:ascii="Tahoma" w:hAnsi="Tahoma" w:cs="Tahoma"/>
                <w:color w:val="000000"/>
                <w:sz w:val="22"/>
                <w:szCs w:val="22"/>
              </w:rPr>
            </w:pPr>
            <w:r>
              <w:rPr>
                <w:rFonts w:ascii="Tahoma" w:hAnsi="Tahoma" w:cs="Tahoma"/>
                <w:color w:val="000000"/>
                <w:sz w:val="22"/>
                <w:szCs w:val="22"/>
              </w:rPr>
              <w:t>Birimin organizasyon şeması, görev tanımları ve iş akış süreçleri vardır, bunlar yayımlanmış ve paydaşlarca bilinmektedir (P).</w:t>
            </w:r>
          </w:p>
          <w:p w14:paraId="0B7BB841" w14:textId="37331D13" w:rsidR="00065F32" w:rsidRDefault="00065F32" w:rsidP="00F3151B">
            <w:r w:rsidRPr="00CC5245">
              <w:rPr>
                <w:rFonts w:ascii="Tahoma" w:hAnsi="Tahoma" w:cs="Tahoma"/>
                <w:color w:val="FF0000"/>
                <w:sz w:val="22"/>
                <w:szCs w:val="22"/>
              </w:rPr>
              <w:t>Örnek Kanıt (ÖK): Yönetişim modeli ve organizasyon şeması</w:t>
            </w:r>
          </w:p>
        </w:tc>
        <w:tc>
          <w:tcPr>
            <w:tcW w:w="3195" w:type="pct"/>
            <w:tcBorders>
              <w:bottom w:val="single" w:sz="4" w:space="0" w:color="000000" w:themeColor="text1"/>
            </w:tcBorders>
            <w:shd w:val="clear" w:color="auto" w:fill="FDE9D9" w:themeFill="accent6" w:themeFillTint="33"/>
          </w:tcPr>
          <w:p w14:paraId="2458474C" w14:textId="026C6D5B" w:rsidR="008841DF" w:rsidRDefault="008841DF" w:rsidP="00F3151B">
            <w:r w:rsidRPr="00ED55D7">
              <w:rPr>
                <w:b/>
                <w:bCs/>
              </w:rPr>
              <w:t>1)</w:t>
            </w:r>
            <w:r>
              <w:t xml:space="preserve"> </w:t>
            </w:r>
            <w:hyperlink r:id="rId11" w:history="1">
              <w:r w:rsidR="00930348" w:rsidRPr="004540F7">
                <w:rPr>
                  <w:rStyle w:val="Kpr"/>
                </w:rPr>
                <w:t>https://fa-tr.agu.edu.tr/uploads/docs/FA_Stratejik-Plan_23-27.pdf</w:t>
              </w:r>
            </w:hyperlink>
            <w:r w:rsidR="00930348">
              <w:t xml:space="preserve"> </w:t>
            </w:r>
          </w:p>
          <w:p w14:paraId="3378E978" w14:textId="14ABDFF4" w:rsidR="00DD7D32" w:rsidRDefault="00C974D1" w:rsidP="00F3151B">
            <w:r>
              <w:rPr>
                <w:noProof/>
              </w:rPr>
              <w:drawing>
                <wp:anchor distT="0" distB="0" distL="114300" distR="114300" simplePos="0" relativeHeight="251658240" behindDoc="0" locked="0" layoutInCell="1" allowOverlap="1" wp14:anchorId="3A410BAA" wp14:editId="5BACC549">
                  <wp:simplePos x="0" y="0"/>
                  <wp:positionH relativeFrom="margin">
                    <wp:posOffset>-1084314</wp:posOffset>
                  </wp:positionH>
                  <wp:positionV relativeFrom="margin">
                    <wp:posOffset>386715</wp:posOffset>
                  </wp:positionV>
                  <wp:extent cx="7569979" cy="2523326"/>
                  <wp:effectExtent l="0" t="0" r="0" b="0"/>
                  <wp:wrapNone/>
                  <wp:docPr id="513637195" name="Resim 1" descr="yazı tipi, grafik,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37195" name="Resim 1" descr="yazı tipi, grafik, logo, grafik tasarım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9979" cy="2523326"/>
                          </a:xfrm>
                          <a:prstGeom prst="rect">
                            <a:avLst/>
                          </a:prstGeom>
                        </pic:spPr>
                      </pic:pic>
                    </a:graphicData>
                  </a:graphic>
                  <wp14:sizeRelH relativeFrom="page">
                    <wp14:pctWidth>0</wp14:pctWidth>
                  </wp14:sizeRelH>
                  <wp14:sizeRelV relativeFrom="page">
                    <wp14:pctHeight>0</wp14:pctHeight>
                  </wp14:sizeRelV>
                </wp:anchor>
              </w:drawing>
            </w:r>
            <w:r w:rsidR="00DD7D32">
              <w:t xml:space="preserve">2) </w:t>
            </w:r>
            <w:r w:rsidR="00DD7D32">
              <w:fldChar w:fldCharType="begin"/>
            </w:r>
            <w:r w:rsidR="00DD7D32">
              <w:instrText>HYPERLINK "</w:instrText>
            </w:r>
            <w:r w:rsidR="00DD7D32" w:rsidRPr="00DD7D32">
              <w:instrText>https://fa-tr.agu.edu.tr/uploads/docs/FA_Stratejik-Plan_23-27.pdf</w:instrText>
            </w:r>
            <w:r w:rsidR="00DD7D32">
              <w:instrText xml:space="preserve"> </w:instrText>
            </w:r>
          </w:p>
          <w:p w14:paraId="40A17F74" w14:textId="28BBB57C" w:rsidR="00DD7D32" w:rsidRPr="004540F7" w:rsidRDefault="00DD7D32" w:rsidP="00F3151B">
            <w:pPr>
              <w:rPr>
                <w:rStyle w:val="Kpr"/>
              </w:rPr>
            </w:pPr>
            <w:r>
              <w:instrText>3"</w:instrText>
            </w:r>
            <w:r>
              <w:fldChar w:fldCharType="separate"/>
            </w:r>
            <w:r w:rsidRPr="004540F7">
              <w:rPr>
                <w:rStyle w:val="Kpr"/>
              </w:rPr>
              <w:t xml:space="preserve"> </w:t>
            </w:r>
            <w:hyperlink r:id="rId13" w:history="1">
              <w:r w:rsidR="00930348" w:rsidRPr="004540F7">
                <w:rPr>
                  <w:rStyle w:val="Kpr"/>
                </w:rPr>
                <w:t>https://fa-tr.agu.edu.tr/organizasyon-semasi</w:t>
              </w:r>
            </w:hyperlink>
          </w:p>
          <w:p w14:paraId="1D892986" w14:textId="441ABB4E" w:rsidR="00DD7D32" w:rsidRDefault="00DD7D32" w:rsidP="00F3151B">
            <w:r w:rsidRPr="004540F7">
              <w:rPr>
                <w:rStyle w:val="Kpr"/>
              </w:rPr>
              <w:t>3</w:t>
            </w:r>
            <w:r>
              <w:fldChar w:fldCharType="end"/>
            </w:r>
            <w:r>
              <w:t xml:space="preserve">) </w:t>
            </w:r>
            <w:hyperlink r:id="rId14" w:history="1">
              <w:r w:rsidRPr="004540F7">
                <w:rPr>
                  <w:rStyle w:val="Kpr"/>
                </w:rPr>
                <w:t>https://fa-tr.agu.edu.tr/uploads/pages/I%CC%87s%CC%A7%20Ak%C4%B1s%CC%A7%20S%CC%A7emalar%C4%B1.pdf</w:t>
              </w:r>
            </w:hyperlink>
            <w:r>
              <w:t xml:space="preserve"> </w:t>
            </w:r>
          </w:p>
          <w:p w14:paraId="1D1BFEDA" w14:textId="5618AD14" w:rsidR="00DD7D32" w:rsidRDefault="00DD7D32" w:rsidP="00F3151B">
            <w:r>
              <w:t xml:space="preserve">4) </w:t>
            </w:r>
            <w:hyperlink r:id="rId15" w:history="1">
              <w:r w:rsidRPr="004540F7">
                <w:rPr>
                  <w:rStyle w:val="Kpr"/>
                </w:rPr>
                <w:t>https://fa-tr.agu.edu.tr/uploads/pages/Go%CC%88rev%20Tan%C4%B1mlar%C4%B1%2020.03.2023.docx.pdf</w:t>
              </w:r>
            </w:hyperlink>
            <w:r>
              <w:t xml:space="preserve"> </w:t>
            </w:r>
          </w:p>
          <w:p w14:paraId="32D1F5C3" w14:textId="3DC242B3" w:rsidR="004C4D84" w:rsidRPr="004C4D84" w:rsidRDefault="004C4D84" w:rsidP="004C4D84">
            <w:r>
              <w:t xml:space="preserve">5) </w:t>
            </w:r>
            <w:hyperlink r:id="rId16" w:history="1">
              <w:r w:rsidRPr="004540F7">
                <w:rPr>
                  <w:rStyle w:val="Kpr"/>
                </w:rPr>
                <w:t>https://fa-tr.agu.edu.tr/dekan-danisma-kurulu</w:t>
              </w:r>
            </w:hyperlink>
            <w:r>
              <w:t xml:space="preserve"> </w:t>
            </w:r>
          </w:p>
          <w:p w14:paraId="69B3E31F" w14:textId="6640256D" w:rsidR="004C4D84" w:rsidRDefault="004C4D84" w:rsidP="00F3151B">
            <w:r>
              <w:t xml:space="preserve">6) </w:t>
            </w:r>
            <w:hyperlink r:id="rId17" w:history="1">
              <w:r w:rsidRPr="004540F7">
                <w:rPr>
                  <w:rStyle w:val="Kpr"/>
                </w:rPr>
                <w:t>https://fa-tr.agu.edu.tr/kurul-ve-komisyonlar</w:t>
              </w:r>
            </w:hyperlink>
            <w:r>
              <w:t xml:space="preserve"> </w:t>
            </w:r>
          </w:p>
        </w:tc>
        <w:tc>
          <w:tcPr>
            <w:tcW w:w="457" w:type="pct"/>
            <w:gridSpan w:val="2"/>
            <w:tcBorders>
              <w:bottom w:val="single" w:sz="4" w:space="0" w:color="000000" w:themeColor="text1"/>
            </w:tcBorders>
            <w:shd w:val="clear" w:color="auto" w:fill="FDE9D9" w:themeFill="accent6" w:themeFillTint="33"/>
          </w:tcPr>
          <w:p w14:paraId="4FCFC285" w14:textId="77777777" w:rsidR="00930348" w:rsidRDefault="008841DF" w:rsidP="00930348">
            <w:r w:rsidRPr="00ED55D7">
              <w:rPr>
                <w:b/>
                <w:bCs/>
              </w:rPr>
              <w:t>1)</w:t>
            </w:r>
            <w:r>
              <w:t xml:space="preserve"> </w:t>
            </w:r>
            <w:r w:rsidR="00930348">
              <w:t>Birim Stratejik Planı (2023-2027)</w:t>
            </w:r>
          </w:p>
          <w:p w14:paraId="2C53126E" w14:textId="77777777" w:rsidR="00930348" w:rsidRDefault="00930348" w:rsidP="00930348">
            <w:r>
              <w:t>2) Birim Organizasyon Şeması (2022)</w:t>
            </w:r>
          </w:p>
          <w:p w14:paraId="70664513" w14:textId="77777777" w:rsidR="00930348" w:rsidRDefault="00930348" w:rsidP="00930348">
            <w:r>
              <w:t>3) İş akış şemaları (2023)</w:t>
            </w:r>
          </w:p>
          <w:p w14:paraId="146A18EC" w14:textId="77777777" w:rsidR="00DD7D32" w:rsidRDefault="00DD7D32" w:rsidP="00930348">
            <w:r>
              <w:t>4) Görev Tanımları</w:t>
            </w:r>
          </w:p>
          <w:p w14:paraId="199B32DD" w14:textId="77777777" w:rsidR="004C4D84" w:rsidRDefault="004C4D84" w:rsidP="00930348">
            <w:r>
              <w:t>5) Danışma kurulu</w:t>
            </w:r>
          </w:p>
          <w:p w14:paraId="3876A767" w14:textId="0E38CEBC" w:rsidR="004C4D84" w:rsidRDefault="004C4D84" w:rsidP="00930348">
            <w:r>
              <w:t>6) Kurul ve komisyonlar</w:t>
            </w:r>
          </w:p>
        </w:tc>
        <w:tc>
          <w:tcPr>
            <w:tcW w:w="527" w:type="pct"/>
            <w:gridSpan w:val="5"/>
            <w:tcBorders>
              <w:bottom w:val="single" w:sz="4" w:space="0" w:color="000000" w:themeColor="text1"/>
            </w:tcBorders>
            <w:shd w:val="clear" w:color="auto" w:fill="FDE9D9" w:themeFill="accent6" w:themeFillTint="33"/>
          </w:tcPr>
          <w:p w14:paraId="3B00EC04" w14:textId="77777777" w:rsidR="008841DF" w:rsidRDefault="008841DF" w:rsidP="00F3151B">
            <w:r w:rsidRPr="00ED55D7">
              <w:rPr>
                <w:b/>
                <w:bCs/>
              </w:rPr>
              <w:t>1)</w:t>
            </w:r>
            <w:r>
              <w:t xml:space="preserve"> 2024/07/16</w:t>
            </w:r>
          </w:p>
          <w:p w14:paraId="5152ED02" w14:textId="5D06E45A" w:rsidR="00DD7D32" w:rsidRDefault="00DD7D32" w:rsidP="00F3151B">
            <w:r>
              <w:t>2) 2024/07/16</w:t>
            </w:r>
          </w:p>
          <w:p w14:paraId="64E0A50A" w14:textId="0C3310A1" w:rsidR="00DD7D32" w:rsidRDefault="00DD7D32" w:rsidP="00F3151B">
            <w:r>
              <w:t>3) 2024/07/16</w:t>
            </w:r>
          </w:p>
          <w:p w14:paraId="05DACBF4" w14:textId="5F252F13" w:rsidR="00DD7D32" w:rsidRDefault="00DD7D32" w:rsidP="00F3151B">
            <w:r>
              <w:t>4) 2024/07/16</w:t>
            </w:r>
          </w:p>
          <w:p w14:paraId="2D6B27E0" w14:textId="77777777" w:rsidR="008841DF" w:rsidRDefault="008841DF" w:rsidP="00F3151B"/>
        </w:tc>
      </w:tr>
      <w:tr w:rsidR="003D70CC" w14:paraId="3D47826C" w14:textId="77777777" w:rsidTr="003D70CC">
        <w:trPr>
          <w:cantSplit/>
          <w:trHeight w:val="1134"/>
        </w:trPr>
        <w:tc>
          <w:tcPr>
            <w:tcW w:w="195" w:type="pct"/>
            <w:tcBorders>
              <w:bottom w:val="single" w:sz="4" w:space="0" w:color="000000" w:themeColor="text1"/>
            </w:tcBorders>
            <w:shd w:val="clear" w:color="auto" w:fill="FBD4B4" w:themeFill="accent6" w:themeFillTint="66"/>
            <w:textDirection w:val="btLr"/>
            <w:vAlign w:val="center"/>
          </w:tcPr>
          <w:p w14:paraId="3BA11A96" w14:textId="77777777" w:rsidR="003D70CC" w:rsidRPr="00A37096" w:rsidRDefault="003D70CC" w:rsidP="003D70CC">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UYGULAMA</w:t>
            </w:r>
          </w:p>
        </w:tc>
        <w:tc>
          <w:tcPr>
            <w:tcW w:w="627" w:type="pct"/>
            <w:tcBorders>
              <w:bottom w:val="single" w:sz="4" w:space="0" w:color="000000" w:themeColor="text1"/>
            </w:tcBorders>
            <w:shd w:val="clear" w:color="auto" w:fill="FBD4B4" w:themeFill="accent6" w:themeFillTint="66"/>
            <w:vAlign w:val="center"/>
          </w:tcPr>
          <w:p w14:paraId="7C54E85D" w14:textId="77777777" w:rsidR="003D70CC" w:rsidRDefault="003D70CC" w:rsidP="003D70CC">
            <w:pPr>
              <w:rPr>
                <w:rFonts w:ascii="Tahoma" w:hAnsi="Tahoma" w:cs="Tahoma"/>
                <w:color w:val="000000"/>
                <w:sz w:val="22"/>
                <w:szCs w:val="22"/>
              </w:rPr>
            </w:pPr>
            <w:r>
              <w:rPr>
                <w:rFonts w:ascii="Tahoma" w:hAnsi="Tahoma" w:cs="Tahoma"/>
                <w:color w:val="000000"/>
                <w:sz w:val="22"/>
                <w:szCs w:val="22"/>
              </w:rPr>
              <w:t>Birimin yönetişim modelini, politikasını ve stratejik amaçlarını uyguladığına dair uygulamalar/kanıtlar vardır (U).</w:t>
            </w:r>
          </w:p>
          <w:p w14:paraId="2E85BBFF" w14:textId="139922B4" w:rsidR="00065F32" w:rsidRPr="00065F32" w:rsidRDefault="00065F32" w:rsidP="003D70CC">
            <w:pPr>
              <w:rPr>
                <w:rFonts w:ascii="Tahoma" w:hAnsi="Tahoma" w:cs="Tahoma"/>
                <w:color w:val="FF0000"/>
                <w:sz w:val="22"/>
                <w:szCs w:val="22"/>
              </w:rPr>
            </w:pPr>
            <w:r w:rsidRPr="00CC5245">
              <w:rPr>
                <w:rFonts w:ascii="Tahoma" w:hAnsi="Tahoma" w:cs="Tahoma"/>
                <w:color w:val="FF0000"/>
                <w:sz w:val="22"/>
                <w:szCs w:val="22"/>
              </w:rPr>
              <w:t>ÖK: Kurumun yönetişim ve idari alanlarla ilgili politikasını ve stratejik amaçlarını uyguladığına dair uygulamalar/kanıtlar</w:t>
            </w:r>
          </w:p>
        </w:tc>
        <w:tc>
          <w:tcPr>
            <w:tcW w:w="3195" w:type="pct"/>
            <w:tcBorders>
              <w:bottom w:val="single" w:sz="4" w:space="0" w:color="000000" w:themeColor="text1"/>
            </w:tcBorders>
            <w:shd w:val="clear" w:color="auto" w:fill="FBD4B4" w:themeFill="accent6" w:themeFillTint="66"/>
          </w:tcPr>
          <w:p w14:paraId="4AE4C977" w14:textId="2C85BB90" w:rsidR="003D70CC" w:rsidRDefault="003D70CC" w:rsidP="003D70CC">
            <w:r>
              <w:t xml:space="preserve">1) </w:t>
            </w:r>
            <w:hyperlink r:id="rId18" w:anchor="page=8" w:history="1">
              <w:r w:rsidRPr="004540F7">
                <w:rPr>
                  <w:rStyle w:val="Kpr"/>
                </w:rPr>
                <w:t>https://fa-tr.agu.edu.tr/uploads/docs/faliyet%20raporlar%C4%B1/2023_Arch_Birim-Faaliyet-Raporu.pdf#page=8</w:t>
              </w:r>
            </w:hyperlink>
            <w:r>
              <w:t xml:space="preserve"> </w:t>
            </w:r>
          </w:p>
          <w:p w14:paraId="5B89E566" w14:textId="72B0803A" w:rsidR="003D70CC" w:rsidRDefault="003D70CC" w:rsidP="003D70CC">
            <w:r>
              <w:t xml:space="preserve">2) </w:t>
            </w:r>
            <w:r w:rsidR="00C455F7">
              <w:t xml:space="preserve">Bu başlıkla ilgili </w:t>
            </w:r>
            <w:r w:rsidR="0022144B">
              <w:t xml:space="preserve">Senatoda görüşülecek </w:t>
            </w:r>
            <w:r w:rsidR="005E4DEE">
              <w:t xml:space="preserve">Kurul ya da Komisyonun aldığı karara göre </w:t>
            </w:r>
            <w:r w:rsidR="0022144B">
              <w:t>Gündem</w:t>
            </w:r>
            <w:r w:rsidR="008A1E76">
              <w:t xml:space="preserve"> yazısı</w:t>
            </w:r>
          </w:p>
        </w:tc>
        <w:tc>
          <w:tcPr>
            <w:tcW w:w="457" w:type="pct"/>
            <w:gridSpan w:val="2"/>
            <w:tcBorders>
              <w:bottom w:val="single" w:sz="4" w:space="0" w:color="000000" w:themeColor="text1"/>
            </w:tcBorders>
            <w:shd w:val="clear" w:color="auto" w:fill="FBD4B4" w:themeFill="accent6" w:themeFillTint="66"/>
          </w:tcPr>
          <w:p w14:paraId="646FEEF0" w14:textId="08E645C7" w:rsidR="003D70CC" w:rsidRDefault="003D70CC" w:rsidP="003D70CC">
            <w:r>
              <w:t>1) 2023 Yılı Faaliyet raporu</w:t>
            </w:r>
          </w:p>
          <w:p w14:paraId="543269FF" w14:textId="19F93E84" w:rsidR="000D59D5" w:rsidRDefault="000D59D5" w:rsidP="003D70CC">
            <w:r>
              <w:t>2) Kurul Kararı</w:t>
            </w:r>
          </w:p>
        </w:tc>
        <w:tc>
          <w:tcPr>
            <w:tcW w:w="527" w:type="pct"/>
            <w:gridSpan w:val="5"/>
            <w:tcBorders>
              <w:bottom w:val="single" w:sz="4" w:space="0" w:color="000000" w:themeColor="text1"/>
            </w:tcBorders>
            <w:shd w:val="clear" w:color="auto" w:fill="FBD4B4" w:themeFill="accent6" w:themeFillTint="66"/>
          </w:tcPr>
          <w:p w14:paraId="760A77EF" w14:textId="77777777" w:rsidR="003D70CC" w:rsidRDefault="003D70CC" w:rsidP="003D70CC">
            <w:r>
              <w:t>1) 2024/07/30</w:t>
            </w:r>
          </w:p>
          <w:p w14:paraId="2D1943B7" w14:textId="41A81A3A" w:rsidR="000D59D5" w:rsidRDefault="000D59D5" w:rsidP="003D70CC">
            <w:r>
              <w:t>2) 2024/10/31</w:t>
            </w:r>
          </w:p>
        </w:tc>
      </w:tr>
      <w:tr w:rsidR="003D70CC" w14:paraId="57BD2E35" w14:textId="77777777" w:rsidTr="003D70CC">
        <w:trPr>
          <w:cantSplit/>
          <w:trHeight w:val="1134"/>
        </w:trPr>
        <w:tc>
          <w:tcPr>
            <w:tcW w:w="195" w:type="pct"/>
            <w:tcBorders>
              <w:bottom w:val="single" w:sz="4" w:space="0" w:color="000000" w:themeColor="text1"/>
            </w:tcBorders>
            <w:shd w:val="clear" w:color="auto" w:fill="FABF8F" w:themeFill="accent6" w:themeFillTint="99"/>
            <w:textDirection w:val="btLr"/>
            <w:vAlign w:val="center"/>
          </w:tcPr>
          <w:p w14:paraId="7B6332E3" w14:textId="77777777" w:rsidR="003D70CC" w:rsidRPr="00A37096" w:rsidRDefault="003D70CC" w:rsidP="003D70CC">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627" w:type="pct"/>
            <w:tcBorders>
              <w:bottom w:val="single" w:sz="4" w:space="0" w:color="000000" w:themeColor="text1"/>
            </w:tcBorders>
            <w:shd w:val="clear" w:color="auto" w:fill="FABF8F" w:themeFill="accent6" w:themeFillTint="99"/>
            <w:vAlign w:val="center"/>
          </w:tcPr>
          <w:p w14:paraId="2CFC32BC" w14:textId="77777777" w:rsidR="003D70CC" w:rsidRDefault="003D70CC" w:rsidP="003D70CC">
            <w:pPr>
              <w:rPr>
                <w:rFonts w:ascii="Tahoma" w:hAnsi="Tahoma" w:cs="Tahoma"/>
                <w:color w:val="000000"/>
                <w:sz w:val="22"/>
                <w:szCs w:val="22"/>
              </w:rPr>
            </w:pPr>
            <w:r>
              <w:rPr>
                <w:rFonts w:ascii="Tahoma" w:hAnsi="Tahoma" w:cs="Tahoma"/>
                <w:color w:val="000000"/>
                <w:sz w:val="22"/>
                <w:szCs w:val="22"/>
              </w:rPr>
              <w:t>Yönetişim ve organizasyonel yapılanma uygulamalarına (görev tanımları, iş akış şemaları, politika, stratejik amaçları vb.) ilişkin izleme kanıtları vardır (K).</w:t>
            </w:r>
          </w:p>
          <w:p w14:paraId="27A41D83" w14:textId="5D3E2941" w:rsidR="00065F32" w:rsidRDefault="00065F32" w:rsidP="003D70CC">
            <w:r w:rsidRPr="00CC5245">
              <w:rPr>
                <w:rFonts w:ascii="Tahoma" w:hAnsi="Tahoma" w:cs="Tahoma"/>
                <w:color w:val="FF0000"/>
                <w:sz w:val="22"/>
                <w:szCs w:val="22"/>
              </w:rPr>
              <w:t>ÖK: Yönetişim ve organizasyonel yapılanma uygulamalarına ilişkin izleme ve iyileştirme kanıtları</w:t>
            </w:r>
          </w:p>
        </w:tc>
        <w:tc>
          <w:tcPr>
            <w:tcW w:w="3195" w:type="pct"/>
            <w:tcBorders>
              <w:bottom w:val="single" w:sz="4" w:space="0" w:color="000000" w:themeColor="text1"/>
            </w:tcBorders>
            <w:shd w:val="clear" w:color="auto" w:fill="FABF8F" w:themeFill="accent6" w:themeFillTint="99"/>
          </w:tcPr>
          <w:p w14:paraId="3F56058C" w14:textId="21795EF4" w:rsidR="003D70CC" w:rsidRDefault="00C455F7" w:rsidP="003D70CC">
            <w:r>
              <w:rPr>
                <w:noProof/>
              </w:rPr>
              <w:drawing>
                <wp:anchor distT="0" distB="0" distL="114300" distR="114300" simplePos="0" relativeHeight="251660288" behindDoc="0" locked="0" layoutInCell="1" allowOverlap="1" wp14:anchorId="65B5F708" wp14:editId="3003BB5D">
                  <wp:simplePos x="0" y="0"/>
                  <wp:positionH relativeFrom="margin">
                    <wp:posOffset>-415843</wp:posOffset>
                  </wp:positionH>
                  <wp:positionV relativeFrom="margin">
                    <wp:posOffset>-52726</wp:posOffset>
                  </wp:positionV>
                  <wp:extent cx="6803615" cy="2267872"/>
                  <wp:effectExtent l="0" t="0" r="0" b="0"/>
                  <wp:wrapNone/>
                  <wp:docPr id="1751260647" name="Resim 1" descr="yazı tipi, grafik,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37195" name="Resim 1" descr="yazı tipi, grafik, logo, grafik tasarım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03615" cy="2267872"/>
                          </a:xfrm>
                          <a:prstGeom prst="rect">
                            <a:avLst/>
                          </a:prstGeom>
                        </pic:spPr>
                      </pic:pic>
                    </a:graphicData>
                  </a:graphic>
                  <wp14:sizeRelH relativeFrom="page">
                    <wp14:pctWidth>0</wp14:pctWidth>
                  </wp14:sizeRelH>
                  <wp14:sizeRelV relativeFrom="page">
                    <wp14:pctHeight>0</wp14:pctHeight>
                  </wp14:sizeRelV>
                </wp:anchor>
              </w:drawing>
            </w:r>
            <w:r w:rsidR="003D70CC">
              <w:t xml:space="preserve">1) </w:t>
            </w:r>
            <w:hyperlink r:id="rId19" w:anchor="page=8" w:history="1">
              <w:r w:rsidR="003D70CC" w:rsidRPr="004540F7">
                <w:rPr>
                  <w:rStyle w:val="Kpr"/>
                </w:rPr>
                <w:t>https://fa-tr.agu.edu.tr/uploads/docs/faliyet%20raporlar%C4%B1/2023_Arch_Birim-Faaliyet-Raporu.pdf#page=8</w:t>
              </w:r>
            </w:hyperlink>
            <w:r w:rsidR="003D70CC">
              <w:t xml:space="preserve"> </w:t>
            </w:r>
          </w:p>
          <w:p w14:paraId="5E0CE58F" w14:textId="27658808" w:rsidR="003D70CC" w:rsidRDefault="003D70CC" w:rsidP="003D70CC">
            <w:r>
              <w:t xml:space="preserve">2) </w:t>
            </w:r>
            <w:r w:rsidR="0022144B">
              <w:t>Senatoda iletilen gündemin görüşülerek karara bağlanması</w:t>
            </w:r>
          </w:p>
        </w:tc>
        <w:tc>
          <w:tcPr>
            <w:tcW w:w="457" w:type="pct"/>
            <w:gridSpan w:val="2"/>
            <w:tcBorders>
              <w:bottom w:val="single" w:sz="4" w:space="0" w:color="000000" w:themeColor="text1"/>
            </w:tcBorders>
            <w:shd w:val="clear" w:color="auto" w:fill="FABF8F" w:themeFill="accent6" w:themeFillTint="99"/>
          </w:tcPr>
          <w:p w14:paraId="39F2C04F" w14:textId="77777777" w:rsidR="003D70CC" w:rsidRDefault="003D70CC" w:rsidP="003D70CC">
            <w:r>
              <w:t>1) 2023 Yılı Faaliyet raporu</w:t>
            </w:r>
          </w:p>
          <w:p w14:paraId="2FCF76EB" w14:textId="6EC3230A" w:rsidR="0022144B" w:rsidRDefault="0022144B" w:rsidP="003D70CC">
            <w:r>
              <w:t>2) Senato kararı</w:t>
            </w:r>
          </w:p>
        </w:tc>
        <w:tc>
          <w:tcPr>
            <w:tcW w:w="527" w:type="pct"/>
            <w:gridSpan w:val="5"/>
            <w:tcBorders>
              <w:bottom w:val="single" w:sz="4" w:space="0" w:color="000000" w:themeColor="text1"/>
            </w:tcBorders>
            <w:shd w:val="clear" w:color="auto" w:fill="FABF8F" w:themeFill="accent6" w:themeFillTint="99"/>
          </w:tcPr>
          <w:p w14:paraId="05D1967D" w14:textId="77777777" w:rsidR="003D70CC" w:rsidRDefault="003D70CC" w:rsidP="003D70CC">
            <w:r>
              <w:t>1) 2024/07/30</w:t>
            </w:r>
          </w:p>
          <w:p w14:paraId="4511D24A" w14:textId="4EC4A26F" w:rsidR="005E4DEE" w:rsidRDefault="005E4DEE" w:rsidP="003D70CC">
            <w:r>
              <w:t>2) 2024/07/30</w:t>
            </w:r>
          </w:p>
        </w:tc>
      </w:tr>
      <w:tr w:rsidR="003D70CC" w14:paraId="0EDE2469" w14:textId="77777777" w:rsidTr="003D70CC">
        <w:trPr>
          <w:cantSplit/>
          <w:trHeight w:val="1134"/>
        </w:trPr>
        <w:tc>
          <w:tcPr>
            <w:tcW w:w="195" w:type="pct"/>
            <w:shd w:val="clear" w:color="auto" w:fill="E36C0A" w:themeFill="accent6" w:themeFillShade="BF"/>
            <w:textDirection w:val="btLr"/>
            <w:vAlign w:val="center"/>
          </w:tcPr>
          <w:p w14:paraId="0FA2927B" w14:textId="77777777" w:rsidR="003D70CC" w:rsidRPr="00A37096" w:rsidRDefault="003D70CC" w:rsidP="003D70CC">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ÖRNEK OLMA</w:t>
            </w:r>
          </w:p>
        </w:tc>
        <w:tc>
          <w:tcPr>
            <w:tcW w:w="627" w:type="pct"/>
            <w:shd w:val="clear" w:color="auto" w:fill="E36C0A" w:themeFill="accent6" w:themeFillShade="BF"/>
            <w:vAlign w:val="center"/>
          </w:tcPr>
          <w:p w14:paraId="7D6E8435" w14:textId="77777777" w:rsidR="003D70CC" w:rsidRDefault="003D70CC" w:rsidP="003D70CC">
            <w:pPr>
              <w:rPr>
                <w:rFonts w:ascii="Tahoma" w:hAnsi="Tahoma" w:cs="Tahoma"/>
                <w:color w:val="000000"/>
                <w:sz w:val="22"/>
                <w:szCs w:val="22"/>
              </w:rPr>
            </w:pPr>
            <w:r>
              <w:rPr>
                <w:rFonts w:ascii="Tahoma" w:hAnsi="Tahoma" w:cs="Tahoma"/>
                <w:color w:val="000000"/>
                <w:sz w:val="22"/>
                <w:szCs w:val="22"/>
              </w:rPr>
              <w:t>Yönetişim ve organizasyonel yapılanma uygulamalarına (görev tanımları, iş akış şemaları, politika, stratejik amaçları vb.) ilişkin iyileştirme kanıtları vardır (Ö).</w:t>
            </w:r>
          </w:p>
          <w:p w14:paraId="6ADA2962" w14:textId="5283DABA" w:rsidR="00065F32" w:rsidRDefault="00065F32" w:rsidP="003D70CC">
            <w:r w:rsidRPr="005339E3">
              <w:rPr>
                <w:rFonts w:ascii="Tahoma" w:hAnsi="Tahoma" w:cs="Tahoma"/>
                <w:color w:val="FFFFFF" w:themeColor="background1"/>
              </w:rPr>
              <w:t>ÖK: Standart uygulamalar ve mevzuatın yanı sıra kurumun ihtiyaçları doğrultusunda geliştirdiği özgün yaklaşım ve uygulamalarına ilişkin kanıtlar</w:t>
            </w:r>
          </w:p>
        </w:tc>
        <w:tc>
          <w:tcPr>
            <w:tcW w:w="3195" w:type="pct"/>
            <w:shd w:val="clear" w:color="auto" w:fill="E36C0A" w:themeFill="accent6" w:themeFillShade="BF"/>
          </w:tcPr>
          <w:p w14:paraId="4E72975A" w14:textId="77777777" w:rsidR="003D70CC" w:rsidRDefault="003D70CC" w:rsidP="003D70CC"/>
        </w:tc>
        <w:tc>
          <w:tcPr>
            <w:tcW w:w="457" w:type="pct"/>
            <w:gridSpan w:val="2"/>
            <w:shd w:val="clear" w:color="auto" w:fill="E36C0A" w:themeFill="accent6" w:themeFillShade="BF"/>
          </w:tcPr>
          <w:p w14:paraId="1D253030" w14:textId="77777777" w:rsidR="003D70CC" w:rsidRDefault="003D70CC" w:rsidP="003D70CC"/>
        </w:tc>
        <w:tc>
          <w:tcPr>
            <w:tcW w:w="527" w:type="pct"/>
            <w:gridSpan w:val="5"/>
            <w:shd w:val="clear" w:color="auto" w:fill="E36C0A" w:themeFill="accent6" w:themeFillShade="BF"/>
          </w:tcPr>
          <w:p w14:paraId="36B668C5" w14:textId="77777777" w:rsidR="003D70CC" w:rsidRDefault="003D70CC" w:rsidP="003D70CC"/>
        </w:tc>
      </w:tr>
    </w:tbl>
    <w:p w14:paraId="56F800F2" w14:textId="11FC2A10" w:rsidR="0074057B" w:rsidRDefault="0074057B">
      <w:pPr>
        <w:spacing w:after="200" w:line="276" w:lineRule="auto"/>
        <w:rPr>
          <w:b/>
        </w:rPr>
      </w:pPr>
      <w:r>
        <w:rPr>
          <w:b/>
        </w:rPr>
        <w:br w:type="page"/>
      </w:r>
    </w:p>
    <w:p w14:paraId="087633FA" w14:textId="5C6BAAEC" w:rsidR="00180146" w:rsidRPr="00A37096" w:rsidRDefault="00180146" w:rsidP="00A37096">
      <w:pPr>
        <w:rPr>
          <w:rFonts w:ascii="Tahoma" w:hAnsi="Tahoma" w:cs="Tahoma"/>
          <w:b/>
          <w:bCs/>
          <w:color w:val="000000"/>
          <w:sz w:val="22"/>
          <w:szCs w:val="22"/>
        </w:rPr>
      </w:pPr>
      <w:r w:rsidRPr="00A37096">
        <w:rPr>
          <w:rFonts w:ascii="Tahoma" w:hAnsi="Tahoma" w:cs="Tahoma"/>
          <w:b/>
          <w:bCs/>
          <w:color w:val="000000"/>
          <w:sz w:val="22"/>
          <w:szCs w:val="22"/>
        </w:rPr>
        <w:lastRenderedPageBreak/>
        <w:t xml:space="preserve">A.1. </w:t>
      </w:r>
      <w:r w:rsidR="00DF3CD1" w:rsidRPr="00A37096">
        <w:rPr>
          <w:rFonts w:ascii="Tahoma" w:hAnsi="Tahoma" w:cs="Tahoma"/>
          <w:b/>
          <w:bCs/>
          <w:color w:val="000000"/>
          <w:sz w:val="22"/>
          <w:szCs w:val="22"/>
        </w:rPr>
        <w:t>Liderlik ve Kalite</w:t>
      </w:r>
    </w:p>
    <w:p w14:paraId="401D5071" w14:textId="3FA3CD6D" w:rsidR="00FE76F0" w:rsidRPr="00FE76F0" w:rsidRDefault="0042689C">
      <w:pPr>
        <w:rPr>
          <w:rFonts w:ascii="Tahoma" w:hAnsi="Tahoma" w:cs="Tahoma"/>
          <w:color w:val="000000"/>
          <w:sz w:val="22"/>
          <w:szCs w:val="22"/>
        </w:rPr>
      </w:pPr>
      <w:r w:rsidRPr="00A37096">
        <w:rPr>
          <w:rFonts w:ascii="Tahoma" w:hAnsi="Tahoma" w:cs="Tahoma"/>
          <w:color w:val="000000"/>
          <w:sz w:val="22"/>
          <w:szCs w:val="22"/>
        </w:rPr>
        <w:t>Birim</w:t>
      </w:r>
      <w:r w:rsidR="00180146" w:rsidRPr="00A37096">
        <w:rPr>
          <w:rFonts w:ascii="Tahoma" w:hAnsi="Tahoma" w:cs="Tahoma"/>
          <w:color w:val="000000"/>
          <w:sz w:val="22"/>
          <w:szCs w:val="22"/>
        </w:rPr>
        <w:t xml:space="preserve">, </w:t>
      </w:r>
      <w:r w:rsidR="00DF3CD1" w:rsidRPr="00A37096">
        <w:rPr>
          <w:rFonts w:ascii="Tahoma" w:hAnsi="Tahoma" w:cs="Tahoma"/>
          <w:color w:val="000000"/>
          <w:sz w:val="22"/>
          <w:szCs w:val="22"/>
        </w:rPr>
        <w:t>kurumsal dönüşümünü sağlayacak yönetim modeline sahip olmalı, liderlik yaklaşımları uygulamalı, iç kalite güvence mekanizmalarını oluşturmalı ve kalite güvence kültürünü içselleştirmelidir.</w:t>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A57CE" w:rsidRPr="00A37096" w14:paraId="33F4FF06" w14:textId="77777777" w:rsidTr="002A57CE">
        <w:tc>
          <w:tcPr>
            <w:tcW w:w="4072" w:type="pct"/>
            <w:gridSpan w:val="4"/>
          </w:tcPr>
          <w:p w14:paraId="3E1C2946" w14:textId="106EB0B4" w:rsidR="002A57CE" w:rsidRPr="00A37096" w:rsidRDefault="002A57CE">
            <w:pPr>
              <w:rPr>
                <w:rFonts w:ascii="Tahoma" w:hAnsi="Tahoma" w:cs="Tahoma"/>
                <w:b/>
                <w:bCs/>
                <w:color w:val="000000"/>
                <w:sz w:val="22"/>
                <w:szCs w:val="22"/>
              </w:rPr>
            </w:pPr>
            <w:r w:rsidRPr="00A37096">
              <w:rPr>
                <w:rFonts w:ascii="Tahoma" w:hAnsi="Tahoma" w:cs="Tahoma"/>
                <w:b/>
                <w:bCs/>
                <w:color w:val="000000"/>
                <w:sz w:val="22"/>
                <w:szCs w:val="22"/>
              </w:rPr>
              <w:t xml:space="preserve">A.1.1. Yönetişim modeli ve idari yapı </w:t>
            </w:r>
          </w:p>
        </w:tc>
        <w:tc>
          <w:tcPr>
            <w:tcW w:w="188" w:type="pct"/>
          </w:tcPr>
          <w:p w14:paraId="596828F0" w14:textId="77777777" w:rsidR="002A57CE" w:rsidRPr="00A37096" w:rsidRDefault="002A57CE">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0BF7561C" w14:textId="77777777" w:rsidR="002A57CE" w:rsidRPr="00A37096" w:rsidRDefault="002A57CE">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2AAF1843" w14:textId="77777777" w:rsidR="002A57CE" w:rsidRPr="00A37096" w:rsidRDefault="002A57CE">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1A427CA3" w14:textId="77777777" w:rsidR="002A57CE" w:rsidRPr="00A37096" w:rsidRDefault="002A57CE">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03B438D5" w14:textId="77777777" w:rsidR="002A57CE" w:rsidRPr="00A37096" w:rsidRDefault="002A57CE">
            <w:pPr>
              <w:rPr>
                <w:rFonts w:ascii="Tahoma" w:hAnsi="Tahoma" w:cs="Tahoma"/>
                <w:b/>
                <w:bCs/>
                <w:color w:val="000000"/>
                <w:sz w:val="22"/>
                <w:szCs w:val="22"/>
              </w:rPr>
            </w:pPr>
            <w:r w:rsidRPr="00A37096">
              <w:rPr>
                <w:rFonts w:ascii="Tahoma" w:hAnsi="Tahoma" w:cs="Tahoma"/>
                <w:b/>
                <w:bCs/>
                <w:color w:val="000000"/>
                <w:sz w:val="22"/>
                <w:szCs w:val="22"/>
              </w:rPr>
              <w:t>5</w:t>
            </w:r>
          </w:p>
        </w:tc>
      </w:tr>
      <w:tr w:rsidR="00A37096" w:rsidRPr="00A37096" w14:paraId="0AE90E98" w14:textId="77777777" w:rsidTr="00A37A7F">
        <w:trPr>
          <w:trHeight w:val="2888"/>
        </w:trPr>
        <w:tc>
          <w:tcPr>
            <w:tcW w:w="1649" w:type="pct"/>
            <w:gridSpan w:val="2"/>
          </w:tcPr>
          <w:p w14:paraId="67F1244C" w14:textId="5D89B756" w:rsidR="00A37096" w:rsidRPr="00A37096" w:rsidRDefault="00A37096" w:rsidP="00380F36">
            <w:pPr>
              <w:rPr>
                <w:rFonts w:ascii="Tahoma" w:hAnsi="Tahoma" w:cs="Tahoma"/>
                <w:color w:val="000000"/>
                <w:sz w:val="22"/>
                <w:szCs w:val="22"/>
              </w:rPr>
            </w:pPr>
            <w:r w:rsidRPr="00A37096">
              <w:rPr>
                <w:rFonts w:ascii="Tahoma" w:hAnsi="Tahoma" w:cs="Tahoma"/>
                <w:color w:val="000000"/>
                <w:sz w:val="22"/>
                <w:szCs w:val="22"/>
              </w:rPr>
              <w:t>Değerlendirmeye Yönelik Açıklama</w:t>
            </w:r>
            <w:r w:rsidR="006B59C8">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18763C03" w14:textId="5070F0E2" w:rsidR="00A37096" w:rsidRPr="00A37096" w:rsidRDefault="00A37096" w:rsidP="002A57CE">
            <w:pPr>
              <w:rPr>
                <w:rFonts w:ascii="Tahoma" w:hAnsi="Tahoma" w:cs="Tahoma"/>
                <w:color w:val="000000"/>
                <w:sz w:val="22"/>
                <w:szCs w:val="22"/>
              </w:rPr>
            </w:pPr>
          </w:p>
        </w:tc>
      </w:tr>
      <w:tr w:rsidR="000A2D44" w:rsidRPr="00E819E2" w14:paraId="0B3EE507" w14:textId="77777777" w:rsidTr="00A37A7F">
        <w:trPr>
          <w:cantSplit/>
          <w:trHeight w:val="351"/>
        </w:trPr>
        <w:tc>
          <w:tcPr>
            <w:tcW w:w="259" w:type="pct"/>
            <w:tcBorders>
              <w:bottom w:val="single" w:sz="4" w:space="0" w:color="000000" w:themeColor="text1"/>
            </w:tcBorders>
            <w:textDirection w:val="btLr"/>
            <w:vAlign w:val="center"/>
          </w:tcPr>
          <w:p w14:paraId="69170898" w14:textId="77777777" w:rsidR="000A2D44" w:rsidRPr="00E819E2" w:rsidRDefault="000A2D44" w:rsidP="00A37096">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33B1A23C" w14:textId="4CEEC8EC" w:rsidR="000A2D44" w:rsidRPr="00E819E2" w:rsidRDefault="000A2D44" w:rsidP="00A37096">
            <w:pPr>
              <w:jc w:val="center"/>
              <w:rPr>
                <w:rFonts w:ascii="Tahoma" w:hAnsi="Tahoma" w:cs="Tahoma"/>
                <w:b/>
                <w:bCs/>
                <w:color w:val="000000"/>
                <w:sz w:val="22"/>
                <w:szCs w:val="22"/>
              </w:rPr>
            </w:pPr>
          </w:p>
        </w:tc>
        <w:tc>
          <w:tcPr>
            <w:tcW w:w="1348" w:type="pct"/>
            <w:tcBorders>
              <w:bottom w:val="single" w:sz="4" w:space="0" w:color="000000" w:themeColor="text1"/>
            </w:tcBorders>
          </w:tcPr>
          <w:p w14:paraId="40A9AAAB" w14:textId="617C80E2" w:rsidR="000A2D44" w:rsidRPr="00E819E2" w:rsidRDefault="000A2D44" w:rsidP="00A37096">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6AD31C34" w14:textId="77777777" w:rsidR="000A2D44" w:rsidRPr="00E819E2" w:rsidRDefault="000A2D44" w:rsidP="00A37096">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480537EA" w14:textId="78C722D5" w:rsidR="000A2D44" w:rsidRPr="00E819E2" w:rsidRDefault="000A2D44" w:rsidP="00A37096">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0A2D44" w14:paraId="7E1AC040" w14:textId="77777777" w:rsidTr="00A37A7F">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56E9D7A4" w14:textId="44595405" w:rsidR="000A2D44" w:rsidRPr="00A37096" w:rsidRDefault="000A2D44" w:rsidP="00A37096">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691E8802" w14:textId="77777777" w:rsidR="000A2D44" w:rsidRDefault="000A2D44" w:rsidP="00A37096">
            <w:pPr>
              <w:rPr>
                <w:rFonts w:ascii="Tahoma" w:hAnsi="Tahoma" w:cs="Tahoma"/>
                <w:color w:val="000000"/>
                <w:sz w:val="22"/>
                <w:szCs w:val="22"/>
              </w:rPr>
            </w:pPr>
            <w:r>
              <w:rPr>
                <w:rFonts w:ascii="Tahoma" w:hAnsi="Tahoma" w:cs="Tahoma"/>
                <w:color w:val="000000"/>
                <w:sz w:val="22"/>
                <w:szCs w:val="22"/>
              </w:rPr>
              <w:t>Birimin organizasyon şeması, görev tanımları ve iş akış süreçleri vardır, bunlar yayımlanmış ve paydaşlarca bilinmektedir (P).</w:t>
            </w:r>
          </w:p>
          <w:p w14:paraId="4BDDC0D4" w14:textId="47E98958" w:rsidR="00CC5245" w:rsidRPr="00CC5245" w:rsidRDefault="00CC5245" w:rsidP="00A37096">
            <w:pPr>
              <w:rPr>
                <w:rFonts w:ascii="Tahoma" w:hAnsi="Tahoma" w:cs="Tahoma"/>
                <w:color w:val="000000"/>
                <w:sz w:val="22"/>
                <w:szCs w:val="22"/>
              </w:rPr>
            </w:pPr>
            <w:r w:rsidRPr="00CC5245">
              <w:rPr>
                <w:rFonts w:ascii="Tahoma" w:hAnsi="Tahoma" w:cs="Tahoma"/>
                <w:color w:val="FF0000"/>
                <w:sz w:val="22"/>
                <w:szCs w:val="22"/>
              </w:rPr>
              <w:t xml:space="preserve">Örnek Kanıt (ÖK): </w:t>
            </w:r>
            <w:r w:rsidR="00EF292B">
              <w:rPr>
                <w:rFonts w:ascii="Tahoma" w:hAnsi="Tahoma" w:cs="Tahoma"/>
                <w:color w:val="FF0000"/>
                <w:sz w:val="22"/>
                <w:szCs w:val="22"/>
              </w:rPr>
              <w:t>Birimin y</w:t>
            </w:r>
            <w:r w:rsidRPr="00CC5245">
              <w:rPr>
                <w:rFonts w:ascii="Tahoma" w:hAnsi="Tahoma" w:cs="Tahoma"/>
                <w:color w:val="FF0000"/>
                <w:sz w:val="22"/>
                <w:szCs w:val="22"/>
              </w:rPr>
              <w:t>önetişim modeli ve organizasyon şeması</w:t>
            </w:r>
          </w:p>
        </w:tc>
        <w:tc>
          <w:tcPr>
            <w:tcW w:w="1348" w:type="pct"/>
            <w:tcBorders>
              <w:bottom w:val="single" w:sz="4" w:space="0" w:color="000000" w:themeColor="text1"/>
            </w:tcBorders>
            <w:shd w:val="clear" w:color="auto" w:fill="FDE9D9" w:themeFill="accent6" w:themeFillTint="33"/>
          </w:tcPr>
          <w:p w14:paraId="44234A22" w14:textId="74507568" w:rsidR="000A2D44" w:rsidRDefault="000A2D44" w:rsidP="00ED55D7"/>
        </w:tc>
        <w:tc>
          <w:tcPr>
            <w:tcW w:w="1374" w:type="pct"/>
            <w:gridSpan w:val="3"/>
            <w:tcBorders>
              <w:bottom w:val="single" w:sz="4" w:space="0" w:color="000000" w:themeColor="text1"/>
            </w:tcBorders>
            <w:shd w:val="clear" w:color="auto" w:fill="FDE9D9" w:themeFill="accent6" w:themeFillTint="33"/>
          </w:tcPr>
          <w:p w14:paraId="12D39AAF" w14:textId="1035A039" w:rsidR="000A2D44" w:rsidRDefault="000A2D44" w:rsidP="00ED55D7"/>
        </w:tc>
        <w:tc>
          <w:tcPr>
            <w:tcW w:w="629" w:type="pct"/>
            <w:gridSpan w:val="4"/>
            <w:tcBorders>
              <w:bottom w:val="single" w:sz="4" w:space="0" w:color="000000" w:themeColor="text1"/>
            </w:tcBorders>
            <w:shd w:val="clear" w:color="auto" w:fill="FDE9D9" w:themeFill="accent6" w:themeFillTint="33"/>
          </w:tcPr>
          <w:p w14:paraId="23B55215" w14:textId="2EC80D2F" w:rsidR="000A2D44" w:rsidRDefault="000A2D44" w:rsidP="00ED55D7"/>
        </w:tc>
      </w:tr>
      <w:tr w:rsidR="000A2D44" w14:paraId="0F3732B5" w14:textId="77777777" w:rsidTr="00A37A7F">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4F5DCC5F" w14:textId="28D4BBA6" w:rsidR="000A2D44" w:rsidRPr="00A37096" w:rsidRDefault="000A2D44" w:rsidP="00A37096">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0564CD9C" w14:textId="77777777" w:rsidR="000A2D44" w:rsidRDefault="000A2D44" w:rsidP="0074057B">
            <w:pPr>
              <w:rPr>
                <w:rFonts w:ascii="Tahoma" w:hAnsi="Tahoma" w:cs="Tahoma"/>
                <w:color w:val="000000"/>
                <w:sz w:val="22"/>
                <w:szCs w:val="22"/>
              </w:rPr>
            </w:pPr>
            <w:r>
              <w:rPr>
                <w:rFonts w:ascii="Tahoma" w:hAnsi="Tahoma" w:cs="Tahoma"/>
                <w:color w:val="000000"/>
                <w:sz w:val="22"/>
                <w:szCs w:val="22"/>
              </w:rPr>
              <w:t>Birimin yönetişim modelini, politikasını ve stratejik amaçlarını uyguladığına dair uygulamalar/kanıtlar vardır (U).</w:t>
            </w:r>
          </w:p>
          <w:p w14:paraId="2FB1F4C3" w14:textId="1D95E28C" w:rsidR="00CC5245" w:rsidRPr="00065F32" w:rsidRDefault="00CC5245" w:rsidP="0074057B">
            <w:pPr>
              <w:rPr>
                <w:rFonts w:ascii="Tahoma" w:hAnsi="Tahoma" w:cs="Tahoma"/>
                <w:color w:val="FF0000"/>
                <w:sz w:val="22"/>
                <w:szCs w:val="22"/>
              </w:rPr>
            </w:pPr>
            <w:r w:rsidRPr="00CC5245">
              <w:rPr>
                <w:rFonts w:ascii="Tahoma" w:hAnsi="Tahoma" w:cs="Tahoma"/>
                <w:color w:val="FF0000"/>
                <w:sz w:val="22"/>
                <w:szCs w:val="22"/>
              </w:rPr>
              <w:t xml:space="preserve">ÖK: </w:t>
            </w:r>
            <w:r w:rsidR="00EF292B">
              <w:rPr>
                <w:rFonts w:ascii="Tahoma" w:hAnsi="Tahoma" w:cs="Tahoma"/>
                <w:color w:val="FF0000"/>
                <w:sz w:val="22"/>
                <w:szCs w:val="22"/>
              </w:rPr>
              <w:t>Birimin</w:t>
            </w:r>
            <w:r w:rsidRPr="00CC5245">
              <w:rPr>
                <w:rFonts w:ascii="Tahoma" w:hAnsi="Tahoma" w:cs="Tahoma"/>
                <w:color w:val="FF0000"/>
                <w:sz w:val="22"/>
                <w:szCs w:val="22"/>
              </w:rPr>
              <w:t xml:space="preserve"> yönetişim ve idari alanlarla ilgili politikasını ve stratejik amaçlarını uyguladığına dair uygulamalar/kanıtlar</w:t>
            </w:r>
          </w:p>
        </w:tc>
        <w:tc>
          <w:tcPr>
            <w:tcW w:w="1348" w:type="pct"/>
            <w:tcBorders>
              <w:bottom w:val="single" w:sz="4" w:space="0" w:color="000000" w:themeColor="text1"/>
            </w:tcBorders>
            <w:shd w:val="clear" w:color="auto" w:fill="FBD4B4" w:themeFill="accent6" w:themeFillTint="66"/>
          </w:tcPr>
          <w:p w14:paraId="5907A824" w14:textId="77777777" w:rsidR="000A2D44" w:rsidRDefault="000A2D44" w:rsidP="0074057B"/>
        </w:tc>
        <w:tc>
          <w:tcPr>
            <w:tcW w:w="1374" w:type="pct"/>
            <w:gridSpan w:val="3"/>
            <w:tcBorders>
              <w:bottom w:val="single" w:sz="4" w:space="0" w:color="000000" w:themeColor="text1"/>
            </w:tcBorders>
            <w:shd w:val="clear" w:color="auto" w:fill="FBD4B4" w:themeFill="accent6" w:themeFillTint="66"/>
          </w:tcPr>
          <w:p w14:paraId="1C82D0F2" w14:textId="77777777" w:rsidR="000A2D44" w:rsidRDefault="000A2D44" w:rsidP="0074057B"/>
        </w:tc>
        <w:tc>
          <w:tcPr>
            <w:tcW w:w="629" w:type="pct"/>
            <w:gridSpan w:val="4"/>
            <w:tcBorders>
              <w:bottom w:val="single" w:sz="4" w:space="0" w:color="000000" w:themeColor="text1"/>
            </w:tcBorders>
            <w:shd w:val="clear" w:color="auto" w:fill="FBD4B4" w:themeFill="accent6" w:themeFillTint="66"/>
          </w:tcPr>
          <w:p w14:paraId="15CA5BFA" w14:textId="4ADD07D8" w:rsidR="000A2D44" w:rsidRDefault="000A2D44" w:rsidP="0074057B"/>
        </w:tc>
      </w:tr>
      <w:tr w:rsidR="000A2D44" w14:paraId="4F1075BE" w14:textId="77777777" w:rsidTr="00A37A7F">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3E56AE48" w14:textId="0307620B" w:rsidR="000A2D44" w:rsidRPr="00A37096" w:rsidRDefault="000A2D44" w:rsidP="00A37096">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0B3E8B18" w14:textId="17CE19E9" w:rsidR="000A2D44" w:rsidRDefault="000A2D44" w:rsidP="0074057B">
            <w:pPr>
              <w:rPr>
                <w:rFonts w:ascii="Tahoma" w:hAnsi="Tahoma" w:cs="Tahoma"/>
                <w:color w:val="000000"/>
                <w:sz w:val="22"/>
                <w:szCs w:val="22"/>
              </w:rPr>
            </w:pPr>
            <w:r>
              <w:rPr>
                <w:rFonts w:ascii="Tahoma" w:hAnsi="Tahoma" w:cs="Tahoma"/>
                <w:color w:val="000000"/>
                <w:sz w:val="22"/>
                <w:szCs w:val="22"/>
              </w:rPr>
              <w:t xml:space="preserve">Yönetişim ve organizasyonel yapılanma uygulamalarına </w:t>
            </w:r>
            <w:r w:rsidR="00EF292B">
              <w:rPr>
                <w:rFonts w:ascii="Tahoma" w:hAnsi="Tahoma" w:cs="Tahoma"/>
                <w:color w:val="000000"/>
                <w:sz w:val="22"/>
                <w:szCs w:val="22"/>
              </w:rPr>
              <w:t xml:space="preserve">ilişkin izleme ve iyileştirme kanıtları vardır </w:t>
            </w:r>
            <w:r>
              <w:rPr>
                <w:rFonts w:ascii="Tahoma" w:hAnsi="Tahoma" w:cs="Tahoma"/>
                <w:color w:val="000000"/>
                <w:sz w:val="22"/>
                <w:szCs w:val="22"/>
              </w:rPr>
              <w:t>(görev tanımları, iş akış şemaları, politika, stratejik amaçları vb.) (K).</w:t>
            </w:r>
          </w:p>
          <w:p w14:paraId="5C688A24" w14:textId="7F889A40" w:rsidR="00CC5245" w:rsidRDefault="00CC5245" w:rsidP="0074057B">
            <w:r w:rsidRPr="00CC5245">
              <w:rPr>
                <w:rFonts w:ascii="Tahoma" w:hAnsi="Tahoma" w:cs="Tahoma"/>
                <w:color w:val="FF0000"/>
                <w:sz w:val="22"/>
                <w:szCs w:val="22"/>
              </w:rPr>
              <w:t>ÖK: Yönetişim ve organizasyonel yapılanma uygulamalarına ilişkin izleme ve iyileştirme kanıtları</w:t>
            </w:r>
          </w:p>
        </w:tc>
        <w:tc>
          <w:tcPr>
            <w:tcW w:w="1348" w:type="pct"/>
            <w:tcBorders>
              <w:bottom w:val="single" w:sz="4" w:space="0" w:color="000000" w:themeColor="text1"/>
            </w:tcBorders>
            <w:shd w:val="clear" w:color="auto" w:fill="FABF8F" w:themeFill="accent6" w:themeFillTint="99"/>
          </w:tcPr>
          <w:p w14:paraId="31887E24" w14:textId="77777777" w:rsidR="000A2D44" w:rsidRDefault="000A2D44" w:rsidP="0074057B"/>
        </w:tc>
        <w:tc>
          <w:tcPr>
            <w:tcW w:w="1374" w:type="pct"/>
            <w:gridSpan w:val="3"/>
            <w:tcBorders>
              <w:bottom w:val="single" w:sz="4" w:space="0" w:color="000000" w:themeColor="text1"/>
            </w:tcBorders>
            <w:shd w:val="clear" w:color="auto" w:fill="FABF8F" w:themeFill="accent6" w:themeFillTint="99"/>
          </w:tcPr>
          <w:p w14:paraId="18A61E47" w14:textId="77777777" w:rsidR="000A2D44" w:rsidRDefault="000A2D44" w:rsidP="0074057B"/>
        </w:tc>
        <w:tc>
          <w:tcPr>
            <w:tcW w:w="629" w:type="pct"/>
            <w:gridSpan w:val="4"/>
            <w:tcBorders>
              <w:bottom w:val="single" w:sz="4" w:space="0" w:color="000000" w:themeColor="text1"/>
            </w:tcBorders>
            <w:shd w:val="clear" w:color="auto" w:fill="FABF8F" w:themeFill="accent6" w:themeFillTint="99"/>
          </w:tcPr>
          <w:p w14:paraId="5C5BF69B" w14:textId="0A1D1472" w:rsidR="000A2D44" w:rsidRDefault="000A2D44" w:rsidP="0074057B"/>
        </w:tc>
      </w:tr>
      <w:tr w:rsidR="000A2D44" w14:paraId="257970A6" w14:textId="77777777" w:rsidTr="00A37A7F">
        <w:trPr>
          <w:cantSplit/>
          <w:trHeight w:val="1134"/>
        </w:trPr>
        <w:tc>
          <w:tcPr>
            <w:tcW w:w="259" w:type="pct"/>
            <w:shd w:val="clear" w:color="auto" w:fill="E36C0A" w:themeFill="accent6" w:themeFillShade="BF"/>
            <w:textDirection w:val="btLr"/>
            <w:vAlign w:val="center"/>
          </w:tcPr>
          <w:p w14:paraId="3540F72D" w14:textId="173E2640" w:rsidR="000A2D44" w:rsidRPr="00A37096" w:rsidRDefault="000A2D44" w:rsidP="00A37096">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2E56DCD3" w14:textId="673FE900" w:rsidR="000A2D44" w:rsidRDefault="00EF292B" w:rsidP="0074057B">
            <w:pPr>
              <w:rPr>
                <w:rFonts w:ascii="Tahoma" w:hAnsi="Tahoma" w:cs="Tahoma"/>
                <w:color w:val="000000"/>
                <w:sz w:val="22"/>
                <w:szCs w:val="22"/>
              </w:rPr>
            </w:pPr>
            <w:r>
              <w:rPr>
                <w:rFonts w:ascii="Tahoma" w:hAnsi="Tahoma" w:cs="Tahoma"/>
                <w:color w:val="000000"/>
                <w:sz w:val="22"/>
                <w:szCs w:val="22"/>
              </w:rPr>
              <w:t>Özgün y</w:t>
            </w:r>
            <w:r w:rsidR="000A2D44">
              <w:rPr>
                <w:rFonts w:ascii="Tahoma" w:hAnsi="Tahoma" w:cs="Tahoma"/>
                <w:color w:val="000000"/>
                <w:sz w:val="22"/>
                <w:szCs w:val="22"/>
              </w:rPr>
              <w:t xml:space="preserve">önetişim ve organizasyonel yapılanma uygulamalarına </w:t>
            </w:r>
            <w:r>
              <w:rPr>
                <w:rFonts w:ascii="Tahoma" w:hAnsi="Tahoma" w:cs="Tahoma"/>
                <w:color w:val="000000"/>
                <w:sz w:val="22"/>
                <w:szCs w:val="22"/>
              </w:rPr>
              <w:t xml:space="preserve">ilişkin kanıtlar vardır </w:t>
            </w:r>
            <w:r w:rsidR="000A2D44">
              <w:rPr>
                <w:rFonts w:ascii="Tahoma" w:hAnsi="Tahoma" w:cs="Tahoma"/>
                <w:color w:val="000000"/>
                <w:sz w:val="22"/>
                <w:szCs w:val="22"/>
              </w:rPr>
              <w:t>(görev tanımları, iş akış şemaları, politika, stratejik amaçları vb.) (Ö).</w:t>
            </w:r>
          </w:p>
          <w:p w14:paraId="70972B6E" w14:textId="0EB0AB93" w:rsidR="00CC5245" w:rsidRDefault="00CC5245" w:rsidP="0074057B">
            <w:r w:rsidRPr="005339E3">
              <w:rPr>
                <w:rFonts w:ascii="Tahoma" w:hAnsi="Tahoma" w:cs="Tahoma"/>
                <w:color w:val="FFFFFF" w:themeColor="background1"/>
              </w:rPr>
              <w:t xml:space="preserve">ÖK: Standart uygulamalar ve mevzuatın yanı sıra </w:t>
            </w:r>
            <w:r w:rsidR="00EF292B">
              <w:rPr>
                <w:rFonts w:ascii="Tahoma" w:hAnsi="Tahoma" w:cs="Tahoma"/>
                <w:color w:val="FFFFFF" w:themeColor="background1"/>
              </w:rPr>
              <w:t>birimin</w:t>
            </w:r>
            <w:r w:rsidRPr="005339E3">
              <w:rPr>
                <w:rFonts w:ascii="Tahoma" w:hAnsi="Tahoma" w:cs="Tahoma"/>
                <w:color w:val="FFFFFF" w:themeColor="background1"/>
              </w:rPr>
              <w:t xml:space="preserve"> ihtiyaçları doğrultusunda geliştirdiği özgün yaklaşım ve uygulamalara ilişkin kanıtlar</w:t>
            </w:r>
          </w:p>
        </w:tc>
        <w:tc>
          <w:tcPr>
            <w:tcW w:w="1348" w:type="pct"/>
            <w:shd w:val="clear" w:color="auto" w:fill="E36C0A" w:themeFill="accent6" w:themeFillShade="BF"/>
          </w:tcPr>
          <w:p w14:paraId="726A15B1" w14:textId="77777777" w:rsidR="000A2D44" w:rsidRDefault="000A2D44" w:rsidP="0074057B"/>
        </w:tc>
        <w:tc>
          <w:tcPr>
            <w:tcW w:w="1374" w:type="pct"/>
            <w:gridSpan w:val="3"/>
            <w:shd w:val="clear" w:color="auto" w:fill="E36C0A" w:themeFill="accent6" w:themeFillShade="BF"/>
          </w:tcPr>
          <w:p w14:paraId="19C40E03" w14:textId="77777777" w:rsidR="000A2D44" w:rsidRDefault="000A2D44" w:rsidP="0074057B"/>
        </w:tc>
        <w:tc>
          <w:tcPr>
            <w:tcW w:w="629" w:type="pct"/>
            <w:gridSpan w:val="4"/>
            <w:shd w:val="clear" w:color="auto" w:fill="E36C0A" w:themeFill="accent6" w:themeFillShade="BF"/>
          </w:tcPr>
          <w:p w14:paraId="6ACF1585" w14:textId="6BC5AE7E" w:rsidR="000A2D44" w:rsidRDefault="000A2D44" w:rsidP="0074057B"/>
        </w:tc>
      </w:tr>
    </w:tbl>
    <w:p w14:paraId="151351C0" w14:textId="77777777" w:rsidR="00897C83" w:rsidRDefault="00897C83">
      <w:pPr>
        <w:spacing w:after="200" w:line="276" w:lineRule="auto"/>
        <w:rPr>
          <w:b/>
          <w:bCs/>
        </w:rPr>
      </w:pPr>
      <w:r>
        <w:rPr>
          <w:b/>
          <w:bCs/>
        </w:rPr>
        <w:br w:type="page"/>
      </w:r>
    </w:p>
    <w:p w14:paraId="38DA0576" w14:textId="77777777" w:rsidR="00842B6D" w:rsidRDefault="00842B6D">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FE76F0" w:rsidRPr="00A37096" w14:paraId="28E8948D" w14:textId="77777777" w:rsidTr="00F3151B">
        <w:tc>
          <w:tcPr>
            <w:tcW w:w="4072" w:type="pct"/>
            <w:gridSpan w:val="4"/>
          </w:tcPr>
          <w:p w14:paraId="4B88A5CB" w14:textId="50707A72" w:rsidR="00FE76F0" w:rsidRPr="00A37096" w:rsidRDefault="00021525" w:rsidP="00F3151B">
            <w:pPr>
              <w:rPr>
                <w:rFonts w:ascii="Tahoma" w:hAnsi="Tahoma" w:cs="Tahoma"/>
                <w:b/>
                <w:bCs/>
                <w:color w:val="000000"/>
                <w:sz w:val="22"/>
                <w:szCs w:val="22"/>
              </w:rPr>
            </w:pPr>
            <w:r w:rsidRPr="00021525">
              <w:rPr>
                <w:rFonts w:ascii="Tahoma" w:hAnsi="Tahoma" w:cs="Tahoma"/>
                <w:b/>
                <w:bCs/>
                <w:color w:val="000000"/>
                <w:sz w:val="22"/>
                <w:szCs w:val="22"/>
              </w:rPr>
              <w:t>A.1.2. Liderlik</w:t>
            </w:r>
          </w:p>
        </w:tc>
        <w:tc>
          <w:tcPr>
            <w:tcW w:w="188" w:type="pct"/>
          </w:tcPr>
          <w:p w14:paraId="544D32D6" w14:textId="77777777" w:rsidR="00FE76F0" w:rsidRPr="00A37096" w:rsidRDefault="00FE76F0"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30A430A2" w14:textId="77777777" w:rsidR="00FE76F0" w:rsidRPr="00A37096" w:rsidRDefault="00FE76F0"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25EA781E" w14:textId="77777777" w:rsidR="00FE76F0" w:rsidRPr="00A37096" w:rsidRDefault="00FE76F0"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2F0ED265" w14:textId="77777777" w:rsidR="00FE76F0" w:rsidRPr="00A37096" w:rsidRDefault="00FE76F0"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66AA28B5" w14:textId="77777777" w:rsidR="00FE76F0" w:rsidRPr="00A37096" w:rsidRDefault="00FE76F0"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FE76F0" w:rsidRPr="00A37096" w14:paraId="7AA9C704" w14:textId="77777777" w:rsidTr="00F3151B">
        <w:trPr>
          <w:trHeight w:val="2888"/>
        </w:trPr>
        <w:tc>
          <w:tcPr>
            <w:tcW w:w="1649" w:type="pct"/>
            <w:gridSpan w:val="2"/>
          </w:tcPr>
          <w:p w14:paraId="7D97B52B" w14:textId="19A4A544" w:rsidR="00FE76F0" w:rsidRPr="00A37096" w:rsidRDefault="00893A7B"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400E2B8E" w14:textId="44CF5D9B" w:rsidR="00FE76F0" w:rsidRPr="00A37096" w:rsidRDefault="00FE76F0" w:rsidP="00F3151B">
            <w:pPr>
              <w:rPr>
                <w:rFonts w:ascii="Tahoma" w:hAnsi="Tahoma" w:cs="Tahoma"/>
                <w:color w:val="000000"/>
                <w:sz w:val="22"/>
                <w:szCs w:val="22"/>
              </w:rPr>
            </w:pPr>
          </w:p>
        </w:tc>
      </w:tr>
      <w:tr w:rsidR="00FE76F0" w:rsidRPr="00E819E2" w14:paraId="43C41F38" w14:textId="77777777" w:rsidTr="00F3151B">
        <w:trPr>
          <w:cantSplit/>
          <w:trHeight w:val="351"/>
        </w:trPr>
        <w:tc>
          <w:tcPr>
            <w:tcW w:w="259" w:type="pct"/>
            <w:tcBorders>
              <w:bottom w:val="single" w:sz="4" w:space="0" w:color="000000" w:themeColor="text1"/>
            </w:tcBorders>
            <w:textDirection w:val="btLr"/>
            <w:vAlign w:val="center"/>
          </w:tcPr>
          <w:p w14:paraId="5E44DBE3" w14:textId="77777777" w:rsidR="00FE76F0" w:rsidRPr="00E819E2" w:rsidRDefault="00FE76F0"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12B481FD" w14:textId="77777777" w:rsidR="00FE76F0" w:rsidRPr="00E819E2" w:rsidRDefault="00FE76F0"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31EB7751" w14:textId="77777777" w:rsidR="00FE76F0" w:rsidRPr="00E819E2" w:rsidRDefault="00FE76F0"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314D1EF1" w14:textId="77777777" w:rsidR="00FE76F0" w:rsidRPr="00E819E2" w:rsidRDefault="00FE76F0"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76A8C616" w14:textId="77777777" w:rsidR="00FE76F0" w:rsidRPr="00E819E2" w:rsidRDefault="00FE76F0"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B45D64" w14:paraId="3A67D548"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55EE9078" w14:textId="77777777" w:rsidR="00B45D64" w:rsidRPr="00A37096" w:rsidRDefault="00B45D64" w:rsidP="00B45D64">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531ECCD7" w14:textId="77777777" w:rsidR="00B45D64" w:rsidRDefault="00B45D64" w:rsidP="00B45D64">
            <w:pPr>
              <w:rPr>
                <w:rFonts w:ascii="Tahoma" w:hAnsi="Tahoma" w:cs="Tahoma"/>
                <w:color w:val="000000"/>
                <w:sz w:val="22"/>
                <w:szCs w:val="22"/>
              </w:rPr>
            </w:pPr>
            <w:r>
              <w:rPr>
                <w:rFonts w:ascii="Tahoma" w:hAnsi="Tahoma" w:cs="Tahoma"/>
                <w:color w:val="000000"/>
                <w:sz w:val="22"/>
                <w:szCs w:val="22"/>
              </w:rPr>
              <w:t>Birimde kalite güvencesi kültürünü geliştirmek üzere yapılan planlamalar vardır (P).</w:t>
            </w:r>
          </w:p>
          <w:p w14:paraId="3C291F5D" w14:textId="2DE4A42A" w:rsidR="00C56324" w:rsidRDefault="00C56324" w:rsidP="00EF292B">
            <w:r w:rsidRPr="00C56324">
              <w:rPr>
                <w:rFonts w:ascii="Tahoma" w:hAnsi="Tahoma" w:cs="Tahoma"/>
                <w:color w:val="FF0000"/>
                <w:sz w:val="22"/>
                <w:szCs w:val="22"/>
              </w:rPr>
              <w:t xml:space="preserve">ÖK: </w:t>
            </w:r>
            <w:r w:rsidR="00EF292B">
              <w:rPr>
                <w:rFonts w:ascii="Tahoma" w:hAnsi="Tahoma" w:cs="Tahoma"/>
                <w:color w:val="FF0000"/>
                <w:sz w:val="22"/>
                <w:szCs w:val="22"/>
              </w:rPr>
              <w:t>Birimin</w:t>
            </w:r>
            <w:r w:rsidRPr="00C56324">
              <w:rPr>
                <w:rFonts w:ascii="Tahoma" w:hAnsi="Tahoma" w:cs="Tahoma"/>
                <w:color w:val="FF0000"/>
                <w:sz w:val="22"/>
                <w:szCs w:val="22"/>
              </w:rPr>
              <w:t xml:space="preserve"> yöneticilerinin liderlik </w:t>
            </w:r>
            <w:r w:rsidR="00EF292B">
              <w:rPr>
                <w:rFonts w:ascii="Tahoma" w:hAnsi="Tahoma" w:cs="Tahoma"/>
                <w:color w:val="FF0000"/>
                <w:sz w:val="22"/>
                <w:szCs w:val="22"/>
              </w:rPr>
              <w:t xml:space="preserve">ettiği kalite güvence kültürünü geliştirmek üzere yapılan planlamalar.  </w:t>
            </w:r>
          </w:p>
        </w:tc>
        <w:tc>
          <w:tcPr>
            <w:tcW w:w="1348" w:type="pct"/>
            <w:tcBorders>
              <w:bottom w:val="single" w:sz="4" w:space="0" w:color="000000" w:themeColor="text1"/>
            </w:tcBorders>
            <w:shd w:val="clear" w:color="auto" w:fill="FDE9D9" w:themeFill="accent6" w:themeFillTint="33"/>
          </w:tcPr>
          <w:p w14:paraId="274F62E2" w14:textId="391340EC" w:rsidR="00B45D64" w:rsidRDefault="00B45D64" w:rsidP="00B45D64"/>
        </w:tc>
        <w:tc>
          <w:tcPr>
            <w:tcW w:w="1374" w:type="pct"/>
            <w:gridSpan w:val="3"/>
            <w:tcBorders>
              <w:bottom w:val="single" w:sz="4" w:space="0" w:color="000000" w:themeColor="text1"/>
            </w:tcBorders>
            <w:shd w:val="clear" w:color="auto" w:fill="FDE9D9" w:themeFill="accent6" w:themeFillTint="33"/>
          </w:tcPr>
          <w:p w14:paraId="0077626F" w14:textId="77777777" w:rsidR="00B45D64" w:rsidRDefault="00B45D64" w:rsidP="00B45D64"/>
        </w:tc>
        <w:tc>
          <w:tcPr>
            <w:tcW w:w="629" w:type="pct"/>
            <w:gridSpan w:val="4"/>
            <w:tcBorders>
              <w:bottom w:val="single" w:sz="4" w:space="0" w:color="000000" w:themeColor="text1"/>
            </w:tcBorders>
            <w:shd w:val="clear" w:color="auto" w:fill="FDE9D9" w:themeFill="accent6" w:themeFillTint="33"/>
          </w:tcPr>
          <w:p w14:paraId="6F5C1393" w14:textId="77777777" w:rsidR="00B45D64" w:rsidRDefault="00B45D64" w:rsidP="00B45D64"/>
        </w:tc>
      </w:tr>
      <w:tr w:rsidR="00B45D64" w14:paraId="135ED416"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3C6DEDC5" w14:textId="77777777" w:rsidR="00B45D64" w:rsidRPr="00A37096" w:rsidRDefault="00B45D64" w:rsidP="00B45D64">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60476466" w14:textId="377A6D4A" w:rsidR="00C56324" w:rsidRPr="00C56324" w:rsidRDefault="00B45D64" w:rsidP="00B45D64">
            <w:pPr>
              <w:rPr>
                <w:rFonts w:ascii="Tahoma" w:hAnsi="Tahoma" w:cs="Tahoma"/>
                <w:color w:val="000000"/>
                <w:sz w:val="22"/>
                <w:szCs w:val="22"/>
              </w:rPr>
            </w:pPr>
            <w:r>
              <w:rPr>
                <w:rFonts w:ascii="Tahoma" w:hAnsi="Tahoma" w:cs="Tahoma"/>
                <w:color w:val="000000"/>
                <w:sz w:val="22"/>
                <w:szCs w:val="22"/>
              </w:rPr>
              <w:t>Birimde kalite güvencesi kültürünü geliştirmek üzere yapılan uygulamalar vardır (U)</w:t>
            </w:r>
            <w:r w:rsidR="00C56324">
              <w:rPr>
                <w:rFonts w:ascii="Tahoma" w:hAnsi="Tahoma" w:cs="Tahoma"/>
                <w:color w:val="000000"/>
                <w:sz w:val="22"/>
                <w:szCs w:val="22"/>
              </w:rPr>
              <w:t>.</w:t>
            </w:r>
            <w:r w:rsidR="00C56324">
              <w:rPr>
                <w:rFonts w:ascii="Tahoma" w:hAnsi="Tahoma" w:cs="Tahoma"/>
                <w:color w:val="000000"/>
                <w:sz w:val="22"/>
                <w:szCs w:val="22"/>
              </w:rPr>
              <w:br/>
            </w:r>
            <w:r w:rsidR="00C56324" w:rsidRPr="0080616A">
              <w:rPr>
                <w:rFonts w:ascii="Tahoma" w:hAnsi="Tahoma" w:cs="Tahoma"/>
                <w:color w:val="FF0000"/>
                <w:sz w:val="22"/>
                <w:szCs w:val="22"/>
              </w:rPr>
              <w:t xml:space="preserve">ÖK: </w:t>
            </w:r>
            <w:r w:rsidR="00EF292B">
              <w:rPr>
                <w:rFonts w:ascii="Tahoma" w:hAnsi="Tahoma" w:cs="Tahoma"/>
                <w:color w:val="FF0000"/>
                <w:sz w:val="22"/>
                <w:szCs w:val="22"/>
              </w:rPr>
              <w:t>Birimin</w:t>
            </w:r>
            <w:r w:rsidR="00EF292B" w:rsidRPr="00C56324">
              <w:rPr>
                <w:rFonts w:ascii="Tahoma" w:hAnsi="Tahoma" w:cs="Tahoma"/>
                <w:color w:val="FF0000"/>
                <w:sz w:val="22"/>
                <w:szCs w:val="22"/>
              </w:rPr>
              <w:t xml:space="preserve"> yöneticilerinin liderlik </w:t>
            </w:r>
            <w:r w:rsidR="00EF292B">
              <w:rPr>
                <w:rFonts w:ascii="Tahoma" w:hAnsi="Tahoma" w:cs="Tahoma"/>
                <w:color w:val="FF0000"/>
                <w:sz w:val="22"/>
                <w:szCs w:val="22"/>
              </w:rPr>
              <w:t xml:space="preserve">ettiği kalite güvence kültürünü geliştirmek üzere yapılan uygulamalar  </w:t>
            </w:r>
          </w:p>
        </w:tc>
        <w:tc>
          <w:tcPr>
            <w:tcW w:w="1348" w:type="pct"/>
            <w:tcBorders>
              <w:bottom w:val="single" w:sz="4" w:space="0" w:color="000000" w:themeColor="text1"/>
            </w:tcBorders>
            <w:shd w:val="clear" w:color="auto" w:fill="FBD4B4" w:themeFill="accent6" w:themeFillTint="66"/>
          </w:tcPr>
          <w:p w14:paraId="2DE381FC" w14:textId="77777777" w:rsidR="00B45D64" w:rsidRDefault="00B45D64" w:rsidP="00B45D64"/>
        </w:tc>
        <w:tc>
          <w:tcPr>
            <w:tcW w:w="1374" w:type="pct"/>
            <w:gridSpan w:val="3"/>
            <w:tcBorders>
              <w:bottom w:val="single" w:sz="4" w:space="0" w:color="000000" w:themeColor="text1"/>
            </w:tcBorders>
            <w:shd w:val="clear" w:color="auto" w:fill="FBD4B4" w:themeFill="accent6" w:themeFillTint="66"/>
          </w:tcPr>
          <w:p w14:paraId="0BFE6DBA" w14:textId="77777777" w:rsidR="00B45D64" w:rsidRDefault="00B45D64" w:rsidP="00B45D64"/>
        </w:tc>
        <w:tc>
          <w:tcPr>
            <w:tcW w:w="629" w:type="pct"/>
            <w:gridSpan w:val="4"/>
            <w:tcBorders>
              <w:bottom w:val="single" w:sz="4" w:space="0" w:color="000000" w:themeColor="text1"/>
            </w:tcBorders>
            <w:shd w:val="clear" w:color="auto" w:fill="FBD4B4" w:themeFill="accent6" w:themeFillTint="66"/>
          </w:tcPr>
          <w:p w14:paraId="3AC42F7E" w14:textId="77777777" w:rsidR="00B45D64" w:rsidRDefault="00B45D64" w:rsidP="00B45D64"/>
        </w:tc>
      </w:tr>
      <w:tr w:rsidR="00B45D64" w14:paraId="247090DB"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37FB0544" w14:textId="77777777" w:rsidR="00B45D64" w:rsidRPr="00A37096" w:rsidRDefault="00B45D64" w:rsidP="00B45D64">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58951EB1" w14:textId="77777777" w:rsidR="00B45D64" w:rsidRDefault="00B45D64" w:rsidP="00B45D64">
            <w:pPr>
              <w:rPr>
                <w:rFonts w:ascii="Tahoma" w:hAnsi="Tahoma" w:cs="Tahoma"/>
                <w:color w:val="000000"/>
                <w:sz w:val="22"/>
                <w:szCs w:val="22"/>
              </w:rPr>
            </w:pPr>
            <w:r>
              <w:rPr>
                <w:rFonts w:ascii="Tahoma" w:hAnsi="Tahoma" w:cs="Tahoma"/>
                <w:color w:val="000000"/>
                <w:sz w:val="22"/>
                <w:szCs w:val="22"/>
              </w:rPr>
              <w:t>Birimde kalite kültürünün gelişimi ölçülmekte ve izlenmektedir (K).</w:t>
            </w:r>
          </w:p>
          <w:p w14:paraId="3405E12A" w14:textId="6A6E223C" w:rsidR="0080616A" w:rsidRDefault="0080616A" w:rsidP="00B45D64">
            <w:r w:rsidRPr="0080616A">
              <w:rPr>
                <w:rFonts w:ascii="Tahoma" w:hAnsi="Tahoma" w:cs="Tahoma"/>
                <w:color w:val="FF0000"/>
                <w:sz w:val="22"/>
                <w:szCs w:val="22"/>
              </w:rPr>
              <w:t xml:space="preserve">ÖK: </w:t>
            </w:r>
            <w:r w:rsidR="00EF292B">
              <w:rPr>
                <w:rFonts w:ascii="Tahoma" w:hAnsi="Tahoma" w:cs="Tahoma"/>
                <w:color w:val="FF0000"/>
                <w:sz w:val="22"/>
                <w:szCs w:val="22"/>
              </w:rPr>
              <w:t>Birimin</w:t>
            </w:r>
            <w:r w:rsidR="00EF292B" w:rsidRPr="00C56324">
              <w:rPr>
                <w:rFonts w:ascii="Tahoma" w:hAnsi="Tahoma" w:cs="Tahoma"/>
                <w:color w:val="FF0000"/>
                <w:sz w:val="22"/>
                <w:szCs w:val="22"/>
              </w:rPr>
              <w:t xml:space="preserve"> yöneticilerinin liderlik </w:t>
            </w:r>
            <w:r w:rsidR="00EF292B">
              <w:rPr>
                <w:rFonts w:ascii="Tahoma" w:hAnsi="Tahoma" w:cs="Tahoma"/>
                <w:color w:val="FF0000"/>
                <w:sz w:val="22"/>
                <w:szCs w:val="22"/>
              </w:rPr>
              <w:t xml:space="preserve">ettiği </w:t>
            </w:r>
            <w:r w:rsidR="003C13C5">
              <w:rPr>
                <w:rFonts w:ascii="Tahoma" w:hAnsi="Tahoma" w:cs="Tahoma"/>
                <w:color w:val="FF0000"/>
                <w:sz w:val="22"/>
                <w:szCs w:val="22"/>
              </w:rPr>
              <w:t xml:space="preserve">birim </w:t>
            </w:r>
            <w:r w:rsidR="00EF292B">
              <w:rPr>
                <w:rFonts w:ascii="Tahoma" w:hAnsi="Tahoma" w:cs="Tahoma"/>
                <w:color w:val="FF0000"/>
                <w:sz w:val="22"/>
                <w:szCs w:val="22"/>
              </w:rPr>
              <w:t xml:space="preserve">kalite güvence kültürünü geliştirmek üzere </w:t>
            </w:r>
            <w:r w:rsidR="003C13C5">
              <w:rPr>
                <w:rFonts w:ascii="Tahoma" w:hAnsi="Tahoma" w:cs="Tahoma"/>
                <w:color w:val="FF0000"/>
                <w:sz w:val="22"/>
                <w:szCs w:val="22"/>
              </w:rPr>
              <w:t xml:space="preserve">yapılan </w:t>
            </w:r>
            <w:r w:rsidRPr="0080616A">
              <w:rPr>
                <w:rFonts w:ascii="Tahoma" w:hAnsi="Tahoma" w:cs="Tahoma"/>
                <w:color w:val="FF0000"/>
                <w:sz w:val="22"/>
                <w:szCs w:val="22"/>
              </w:rPr>
              <w:t>ölçme ve izleme</w:t>
            </w:r>
            <w:r w:rsidR="003C13C5">
              <w:rPr>
                <w:rFonts w:ascii="Tahoma" w:hAnsi="Tahoma" w:cs="Tahoma"/>
                <w:color w:val="FF0000"/>
                <w:sz w:val="22"/>
                <w:szCs w:val="22"/>
              </w:rPr>
              <w:t xml:space="preserve">ler </w:t>
            </w:r>
            <w:r w:rsidRPr="0080616A">
              <w:rPr>
                <w:rFonts w:ascii="Tahoma" w:hAnsi="Tahoma" w:cs="Tahoma"/>
                <w:color w:val="FF0000"/>
                <w:sz w:val="22"/>
                <w:szCs w:val="22"/>
              </w:rPr>
              <w:t>ve bağlı iyileştirmeler</w:t>
            </w:r>
          </w:p>
        </w:tc>
        <w:tc>
          <w:tcPr>
            <w:tcW w:w="1348" w:type="pct"/>
            <w:tcBorders>
              <w:bottom w:val="single" w:sz="4" w:space="0" w:color="000000" w:themeColor="text1"/>
            </w:tcBorders>
            <w:shd w:val="clear" w:color="auto" w:fill="FABF8F" w:themeFill="accent6" w:themeFillTint="99"/>
          </w:tcPr>
          <w:p w14:paraId="609BCB78" w14:textId="77777777" w:rsidR="00B45D64" w:rsidRDefault="00B45D64" w:rsidP="00B45D64"/>
        </w:tc>
        <w:tc>
          <w:tcPr>
            <w:tcW w:w="1374" w:type="pct"/>
            <w:gridSpan w:val="3"/>
            <w:tcBorders>
              <w:bottom w:val="single" w:sz="4" w:space="0" w:color="000000" w:themeColor="text1"/>
            </w:tcBorders>
            <w:shd w:val="clear" w:color="auto" w:fill="FABF8F" w:themeFill="accent6" w:themeFillTint="99"/>
          </w:tcPr>
          <w:p w14:paraId="53D991CF" w14:textId="77777777" w:rsidR="00B45D64" w:rsidRDefault="00B45D64" w:rsidP="00B45D64"/>
        </w:tc>
        <w:tc>
          <w:tcPr>
            <w:tcW w:w="629" w:type="pct"/>
            <w:gridSpan w:val="4"/>
            <w:tcBorders>
              <w:bottom w:val="single" w:sz="4" w:space="0" w:color="000000" w:themeColor="text1"/>
            </w:tcBorders>
            <w:shd w:val="clear" w:color="auto" w:fill="FABF8F" w:themeFill="accent6" w:themeFillTint="99"/>
          </w:tcPr>
          <w:p w14:paraId="5CBB9C85" w14:textId="77777777" w:rsidR="00B45D64" w:rsidRDefault="00B45D64" w:rsidP="00B45D64"/>
        </w:tc>
      </w:tr>
      <w:tr w:rsidR="00B45D64" w14:paraId="76081B0C" w14:textId="77777777" w:rsidTr="00F3151B">
        <w:trPr>
          <w:cantSplit/>
          <w:trHeight w:val="1134"/>
        </w:trPr>
        <w:tc>
          <w:tcPr>
            <w:tcW w:w="259" w:type="pct"/>
            <w:shd w:val="clear" w:color="auto" w:fill="E36C0A" w:themeFill="accent6" w:themeFillShade="BF"/>
            <w:textDirection w:val="btLr"/>
            <w:vAlign w:val="center"/>
          </w:tcPr>
          <w:p w14:paraId="0D71E2AD" w14:textId="77777777" w:rsidR="00B45D64" w:rsidRPr="00A37096" w:rsidRDefault="00B45D64" w:rsidP="00B45D64">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ÖRNEK OLMA</w:t>
            </w:r>
          </w:p>
        </w:tc>
        <w:tc>
          <w:tcPr>
            <w:tcW w:w="1390" w:type="pct"/>
            <w:shd w:val="clear" w:color="auto" w:fill="E36C0A" w:themeFill="accent6" w:themeFillShade="BF"/>
            <w:vAlign w:val="center"/>
          </w:tcPr>
          <w:p w14:paraId="393DB10B" w14:textId="0EBDD36F" w:rsidR="0080616A" w:rsidRDefault="00B45D64" w:rsidP="00B45D64">
            <w:pPr>
              <w:rPr>
                <w:rFonts w:ascii="Tahoma" w:hAnsi="Tahoma" w:cs="Tahoma"/>
                <w:color w:val="000000"/>
                <w:sz w:val="22"/>
                <w:szCs w:val="22"/>
              </w:rPr>
            </w:pPr>
            <w:r>
              <w:rPr>
                <w:rFonts w:ascii="Tahoma" w:hAnsi="Tahoma" w:cs="Tahoma"/>
                <w:color w:val="000000"/>
                <w:sz w:val="22"/>
                <w:szCs w:val="22"/>
              </w:rPr>
              <w:t>Birimde kalite kültürünün gelişimi iyileştirilmektedir (Ö)</w:t>
            </w:r>
            <w:r w:rsidR="0080616A">
              <w:rPr>
                <w:rFonts w:ascii="Tahoma" w:hAnsi="Tahoma" w:cs="Tahoma"/>
                <w:color w:val="000000"/>
                <w:sz w:val="22"/>
                <w:szCs w:val="22"/>
              </w:rPr>
              <w:t>.</w:t>
            </w:r>
          </w:p>
          <w:p w14:paraId="14F64BA4" w14:textId="37835D97" w:rsidR="00B45D64" w:rsidRPr="0080616A" w:rsidRDefault="0080616A" w:rsidP="00B45D64">
            <w:pPr>
              <w:rPr>
                <w:rFonts w:ascii="Tahoma" w:hAnsi="Tahoma" w:cs="Tahoma"/>
                <w:color w:val="FFFFFF" w:themeColor="background1"/>
                <w:sz w:val="22"/>
                <w:szCs w:val="22"/>
              </w:rPr>
            </w:pPr>
            <w:r w:rsidRPr="0080616A">
              <w:rPr>
                <w:rFonts w:ascii="Tahoma" w:hAnsi="Tahoma" w:cs="Tahoma"/>
                <w:color w:val="FFFFFF" w:themeColor="background1"/>
                <w:sz w:val="22"/>
                <w:szCs w:val="22"/>
              </w:rPr>
              <w:t xml:space="preserve">ÖK: </w:t>
            </w:r>
            <w:r w:rsidR="003C13C5" w:rsidRPr="003C13C5">
              <w:rPr>
                <w:rFonts w:ascii="Tahoma" w:hAnsi="Tahoma" w:cs="Tahoma"/>
                <w:color w:val="FFFFFF" w:themeColor="background1"/>
                <w:sz w:val="22"/>
                <w:szCs w:val="22"/>
              </w:rPr>
              <w:t xml:space="preserve">Birimin yöneticilerinin liderlik ettiği birim kalite güvence kültürünü geliştirmek üzere yapılan </w:t>
            </w:r>
            <w:r w:rsidR="003C13C5">
              <w:rPr>
                <w:rFonts w:ascii="Tahoma" w:hAnsi="Tahoma" w:cs="Tahoma"/>
                <w:color w:val="FFFFFF" w:themeColor="background1"/>
                <w:sz w:val="22"/>
                <w:szCs w:val="22"/>
              </w:rPr>
              <w:t>s</w:t>
            </w:r>
            <w:r w:rsidRPr="0080616A">
              <w:rPr>
                <w:rFonts w:ascii="Tahoma" w:hAnsi="Tahoma" w:cs="Tahoma"/>
                <w:color w:val="FFFFFF" w:themeColor="background1"/>
                <w:sz w:val="22"/>
                <w:szCs w:val="22"/>
              </w:rPr>
              <w:t xml:space="preserve">tandart </w:t>
            </w:r>
            <w:r w:rsidR="003C13C5">
              <w:rPr>
                <w:rFonts w:ascii="Tahoma" w:hAnsi="Tahoma" w:cs="Tahoma"/>
                <w:color w:val="FFFFFF" w:themeColor="background1"/>
                <w:sz w:val="22"/>
                <w:szCs w:val="22"/>
              </w:rPr>
              <w:t>dışı özgün</w:t>
            </w:r>
            <w:r w:rsidRPr="0080616A">
              <w:rPr>
                <w:rFonts w:ascii="Tahoma" w:hAnsi="Tahoma" w:cs="Tahoma"/>
                <w:color w:val="FFFFFF" w:themeColor="background1"/>
                <w:sz w:val="22"/>
                <w:szCs w:val="22"/>
              </w:rPr>
              <w:t xml:space="preserve"> yaklaşım ve uygulamalara ilişkin kanıtlar</w:t>
            </w:r>
            <w:r w:rsidR="00B45D64" w:rsidRPr="0080616A">
              <w:rPr>
                <w:rFonts w:ascii="Tahoma" w:hAnsi="Tahoma" w:cs="Tahoma"/>
                <w:color w:val="FFFFFF" w:themeColor="background1"/>
                <w:sz w:val="22"/>
                <w:szCs w:val="22"/>
              </w:rPr>
              <w:t>.</w:t>
            </w:r>
          </w:p>
          <w:p w14:paraId="6511B467" w14:textId="43C2C964" w:rsidR="0080616A" w:rsidRDefault="0080616A" w:rsidP="00B45D64"/>
        </w:tc>
        <w:tc>
          <w:tcPr>
            <w:tcW w:w="1348" w:type="pct"/>
            <w:shd w:val="clear" w:color="auto" w:fill="E36C0A" w:themeFill="accent6" w:themeFillShade="BF"/>
          </w:tcPr>
          <w:p w14:paraId="7342BE0A" w14:textId="77777777" w:rsidR="00B45D64" w:rsidRDefault="00B45D64" w:rsidP="00B45D64"/>
        </w:tc>
        <w:tc>
          <w:tcPr>
            <w:tcW w:w="1374" w:type="pct"/>
            <w:gridSpan w:val="3"/>
            <w:shd w:val="clear" w:color="auto" w:fill="E36C0A" w:themeFill="accent6" w:themeFillShade="BF"/>
          </w:tcPr>
          <w:p w14:paraId="628171AD" w14:textId="77777777" w:rsidR="00B45D64" w:rsidRDefault="00B45D64" w:rsidP="00B45D64"/>
        </w:tc>
        <w:tc>
          <w:tcPr>
            <w:tcW w:w="629" w:type="pct"/>
            <w:gridSpan w:val="4"/>
            <w:shd w:val="clear" w:color="auto" w:fill="E36C0A" w:themeFill="accent6" w:themeFillShade="BF"/>
          </w:tcPr>
          <w:p w14:paraId="1AF2F75B" w14:textId="77777777" w:rsidR="00B45D64" w:rsidRDefault="00B45D64" w:rsidP="00B45D64"/>
        </w:tc>
      </w:tr>
    </w:tbl>
    <w:p w14:paraId="66EFA9D6" w14:textId="6D442310" w:rsidR="00021525" w:rsidRDefault="00021525">
      <w:pPr>
        <w:spacing w:after="200" w:line="276" w:lineRule="auto"/>
        <w:rPr>
          <w:b/>
          <w:bCs/>
        </w:rPr>
      </w:pPr>
    </w:p>
    <w:p w14:paraId="6A021CCA" w14:textId="77777777" w:rsidR="00021525" w:rsidRDefault="00021525">
      <w:pPr>
        <w:spacing w:after="200" w:line="276" w:lineRule="auto"/>
        <w:rPr>
          <w:b/>
          <w:bCs/>
        </w:rPr>
      </w:pPr>
      <w:r>
        <w:rPr>
          <w:b/>
          <w:bCs/>
        </w:rPr>
        <w:br w:type="page"/>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021525" w:rsidRPr="00A37096" w14:paraId="05265294" w14:textId="77777777" w:rsidTr="00F3151B">
        <w:tc>
          <w:tcPr>
            <w:tcW w:w="4072" w:type="pct"/>
            <w:gridSpan w:val="4"/>
          </w:tcPr>
          <w:p w14:paraId="6E175483" w14:textId="165D64DD" w:rsidR="00021525" w:rsidRPr="00A37096" w:rsidRDefault="009753FA" w:rsidP="00F3151B">
            <w:pPr>
              <w:rPr>
                <w:rFonts w:ascii="Tahoma" w:hAnsi="Tahoma" w:cs="Tahoma"/>
                <w:b/>
                <w:bCs/>
                <w:color w:val="000000"/>
                <w:sz w:val="22"/>
                <w:szCs w:val="22"/>
              </w:rPr>
            </w:pPr>
            <w:r w:rsidRPr="009753FA">
              <w:rPr>
                <w:rFonts w:ascii="Tahoma" w:hAnsi="Tahoma" w:cs="Tahoma"/>
                <w:b/>
                <w:bCs/>
                <w:color w:val="000000"/>
                <w:sz w:val="22"/>
                <w:szCs w:val="22"/>
              </w:rPr>
              <w:lastRenderedPageBreak/>
              <w:t>A.1.3. Kurumsal dönüşüm kapasitesi</w:t>
            </w:r>
          </w:p>
        </w:tc>
        <w:tc>
          <w:tcPr>
            <w:tcW w:w="188" w:type="pct"/>
          </w:tcPr>
          <w:p w14:paraId="10120B59" w14:textId="77777777" w:rsidR="00021525" w:rsidRPr="00A37096" w:rsidRDefault="00021525"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1F49FC39" w14:textId="77777777" w:rsidR="00021525" w:rsidRPr="00A37096" w:rsidRDefault="00021525"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745DD498" w14:textId="77777777" w:rsidR="00021525" w:rsidRPr="00A37096" w:rsidRDefault="00021525"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4EB1CCC5" w14:textId="77777777" w:rsidR="00021525" w:rsidRPr="00A37096" w:rsidRDefault="00021525"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16097DA8" w14:textId="77777777" w:rsidR="00021525" w:rsidRPr="00A37096" w:rsidRDefault="00021525"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021525" w:rsidRPr="00A37096" w14:paraId="169223AD" w14:textId="77777777" w:rsidTr="00F3151B">
        <w:trPr>
          <w:trHeight w:val="2888"/>
        </w:trPr>
        <w:tc>
          <w:tcPr>
            <w:tcW w:w="1649" w:type="pct"/>
            <w:gridSpan w:val="2"/>
          </w:tcPr>
          <w:p w14:paraId="2A3AA240" w14:textId="77777777" w:rsidR="00021525" w:rsidRPr="00A37096" w:rsidRDefault="00021525"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266F4AB7" w14:textId="77777777" w:rsidR="00021525" w:rsidRPr="00A37096" w:rsidRDefault="00021525" w:rsidP="00F3151B">
            <w:pPr>
              <w:rPr>
                <w:rFonts w:ascii="Tahoma" w:hAnsi="Tahoma" w:cs="Tahoma"/>
                <w:color w:val="000000"/>
                <w:sz w:val="22"/>
                <w:szCs w:val="22"/>
              </w:rPr>
            </w:pPr>
          </w:p>
        </w:tc>
      </w:tr>
      <w:tr w:rsidR="00021525" w:rsidRPr="00E819E2" w14:paraId="0E01C8C6" w14:textId="77777777" w:rsidTr="00F3151B">
        <w:trPr>
          <w:cantSplit/>
          <w:trHeight w:val="351"/>
        </w:trPr>
        <w:tc>
          <w:tcPr>
            <w:tcW w:w="259" w:type="pct"/>
            <w:tcBorders>
              <w:bottom w:val="single" w:sz="4" w:space="0" w:color="000000" w:themeColor="text1"/>
            </w:tcBorders>
            <w:textDirection w:val="btLr"/>
            <w:vAlign w:val="center"/>
          </w:tcPr>
          <w:p w14:paraId="7F6F6B7A" w14:textId="77777777" w:rsidR="00021525" w:rsidRPr="00E819E2" w:rsidRDefault="00021525"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707B1A08" w14:textId="77777777" w:rsidR="00021525" w:rsidRPr="00E819E2" w:rsidRDefault="00021525"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3DA2A8B5" w14:textId="77777777" w:rsidR="00021525" w:rsidRPr="00E819E2" w:rsidRDefault="00021525"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242EEEB7" w14:textId="77777777" w:rsidR="00021525" w:rsidRPr="00E819E2" w:rsidRDefault="00021525"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3788967B" w14:textId="77777777" w:rsidR="00021525" w:rsidRPr="00E819E2" w:rsidRDefault="00021525"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9753FA" w14:paraId="56A5202B"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75801078" w14:textId="77777777" w:rsidR="009753FA" w:rsidRPr="00A37096" w:rsidRDefault="009753FA" w:rsidP="009753FA">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5BAFE75C" w14:textId="064BA305" w:rsidR="008F2AE9" w:rsidRDefault="009753FA" w:rsidP="009753FA">
            <w:pPr>
              <w:rPr>
                <w:rFonts w:ascii="Tahoma" w:hAnsi="Tahoma" w:cs="Tahoma"/>
                <w:color w:val="000000"/>
                <w:sz w:val="22"/>
                <w:szCs w:val="22"/>
              </w:rPr>
            </w:pPr>
            <w:r>
              <w:rPr>
                <w:rFonts w:ascii="Tahoma" w:hAnsi="Tahoma" w:cs="Tahoma"/>
                <w:color w:val="000000"/>
                <w:sz w:val="22"/>
                <w:szCs w:val="22"/>
              </w:rPr>
              <w:t>Birimin değişim planları, buna ilişkin yol haritaları, gelecek senaryoları bulunmaktadır (P).</w:t>
            </w:r>
          </w:p>
          <w:p w14:paraId="545C4A31" w14:textId="45D69D70" w:rsidR="008F2AE9" w:rsidRPr="00762063" w:rsidRDefault="008F2AE9" w:rsidP="008F2AE9">
            <w:pPr>
              <w:rPr>
                <w:rFonts w:ascii="Tahoma" w:hAnsi="Tahoma" w:cs="Tahoma"/>
                <w:color w:val="FF0000"/>
                <w:sz w:val="22"/>
                <w:szCs w:val="22"/>
              </w:rPr>
            </w:pPr>
            <w:r w:rsidRPr="00762063">
              <w:rPr>
                <w:rFonts w:ascii="Tahoma" w:hAnsi="Tahoma" w:cs="Tahoma"/>
                <w:color w:val="FF0000"/>
                <w:sz w:val="22"/>
                <w:szCs w:val="22"/>
              </w:rPr>
              <w:t xml:space="preserve">ÖK: </w:t>
            </w:r>
            <w:r w:rsidR="003C13C5">
              <w:rPr>
                <w:rFonts w:ascii="Tahoma" w:hAnsi="Tahoma" w:cs="Tahoma"/>
                <w:color w:val="FF0000"/>
                <w:sz w:val="22"/>
                <w:szCs w:val="22"/>
              </w:rPr>
              <w:t>Birimin d</w:t>
            </w:r>
            <w:r w:rsidRPr="00762063">
              <w:rPr>
                <w:rFonts w:ascii="Tahoma" w:hAnsi="Tahoma" w:cs="Tahoma"/>
                <w:color w:val="FF0000"/>
                <w:sz w:val="22"/>
                <w:szCs w:val="22"/>
              </w:rPr>
              <w:t xml:space="preserve">eğişim yönetim modeli, </w:t>
            </w:r>
            <w:r w:rsidR="003C13C5">
              <w:rPr>
                <w:rFonts w:ascii="Tahoma" w:hAnsi="Tahoma" w:cs="Tahoma"/>
                <w:color w:val="FF0000"/>
                <w:sz w:val="22"/>
                <w:szCs w:val="22"/>
              </w:rPr>
              <w:t>d</w:t>
            </w:r>
            <w:r w:rsidRPr="00762063">
              <w:rPr>
                <w:rFonts w:ascii="Tahoma" w:hAnsi="Tahoma" w:cs="Tahoma"/>
                <w:color w:val="FF0000"/>
                <w:sz w:val="22"/>
                <w:szCs w:val="22"/>
              </w:rPr>
              <w:t>eğişim planları, yol haritaları</w:t>
            </w:r>
          </w:p>
          <w:p w14:paraId="4D04C2CE" w14:textId="41D30058" w:rsidR="0080616A" w:rsidRDefault="0080616A" w:rsidP="009753FA"/>
        </w:tc>
        <w:tc>
          <w:tcPr>
            <w:tcW w:w="1348" w:type="pct"/>
            <w:tcBorders>
              <w:bottom w:val="single" w:sz="4" w:space="0" w:color="000000" w:themeColor="text1"/>
            </w:tcBorders>
            <w:shd w:val="clear" w:color="auto" w:fill="FDE9D9" w:themeFill="accent6" w:themeFillTint="33"/>
          </w:tcPr>
          <w:p w14:paraId="4AB23260" w14:textId="0CE40E30" w:rsidR="009753FA" w:rsidRDefault="009753FA" w:rsidP="00F44F1E"/>
        </w:tc>
        <w:tc>
          <w:tcPr>
            <w:tcW w:w="1374" w:type="pct"/>
            <w:gridSpan w:val="3"/>
            <w:tcBorders>
              <w:bottom w:val="single" w:sz="4" w:space="0" w:color="000000" w:themeColor="text1"/>
            </w:tcBorders>
            <w:shd w:val="clear" w:color="auto" w:fill="FDE9D9" w:themeFill="accent6" w:themeFillTint="33"/>
          </w:tcPr>
          <w:p w14:paraId="3143690A" w14:textId="77777777" w:rsidR="009753FA" w:rsidRDefault="009753FA" w:rsidP="00F44F1E"/>
        </w:tc>
        <w:tc>
          <w:tcPr>
            <w:tcW w:w="629" w:type="pct"/>
            <w:gridSpan w:val="4"/>
            <w:tcBorders>
              <w:bottom w:val="single" w:sz="4" w:space="0" w:color="000000" w:themeColor="text1"/>
            </w:tcBorders>
            <w:shd w:val="clear" w:color="auto" w:fill="FDE9D9" w:themeFill="accent6" w:themeFillTint="33"/>
          </w:tcPr>
          <w:p w14:paraId="02216826" w14:textId="77777777" w:rsidR="009753FA" w:rsidRDefault="009753FA" w:rsidP="00F44F1E"/>
        </w:tc>
      </w:tr>
      <w:tr w:rsidR="009753FA" w14:paraId="0CD9DF88"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17CFEB77" w14:textId="77777777" w:rsidR="009753FA" w:rsidRPr="00A37096" w:rsidRDefault="009753FA" w:rsidP="009753FA">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22913A64" w14:textId="77777777" w:rsidR="009753FA" w:rsidRDefault="009753FA" w:rsidP="009753FA">
            <w:pPr>
              <w:rPr>
                <w:rFonts w:ascii="Tahoma" w:hAnsi="Tahoma" w:cs="Tahoma"/>
                <w:color w:val="000000"/>
                <w:sz w:val="22"/>
                <w:szCs w:val="22"/>
              </w:rPr>
            </w:pPr>
            <w:r>
              <w:rPr>
                <w:rFonts w:ascii="Tahoma" w:hAnsi="Tahoma" w:cs="Tahoma"/>
                <w:color w:val="000000"/>
                <w:sz w:val="22"/>
                <w:szCs w:val="22"/>
              </w:rPr>
              <w:t>Birimin değişim planları, buna ilişkin yol haritaları, gelecek senaryoları uygulanmaktadır (U).</w:t>
            </w:r>
          </w:p>
          <w:p w14:paraId="1E88F68B" w14:textId="4E92421D" w:rsidR="00762063" w:rsidRPr="00762063" w:rsidRDefault="00762063" w:rsidP="00762063">
            <w:pPr>
              <w:rPr>
                <w:rFonts w:ascii="Tahoma" w:hAnsi="Tahoma" w:cs="Tahoma"/>
                <w:color w:val="000000"/>
                <w:sz w:val="22"/>
                <w:szCs w:val="22"/>
              </w:rPr>
            </w:pPr>
            <w:r w:rsidRPr="003C13C5">
              <w:rPr>
                <w:rFonts w:ascii="Tahoma" w:hAnsi="Tahoma" w:cs="Tahoma"/>
                <w:color w:val="FF0000"/>
                <w:sz w:val="22"/>
                <w:szCs w:val="22"/>
              </w:rPr>
              <w:t xml:space="preserve">ÖK: </w:t>
            </w:r>
            <w:r w:rsidR="003C13C5" w:rsidRPr="003C13C5">
              <w:rPr>
                <w:rFonts w:ascii="Tahoma" w:hAnsi="Tahoma" w:cs="Tahoma"/>
                <w:color w:val="FF0000"/>
                <w:sz w:val="22"/>
                <w:szCs w:val="22"/>
              </w:rPr>
              <w:t>Birimin d</w:t>
            </w:r>
            <w:r w:rsidR="00EF292B" w:rsidRPr="003C13C5">
              <w:rPr>
                <w:rFonts w:ascii="Tahoma" w:hAnsi="Tahoma" w:cs="Tahoma"/>
                <w:color w:val="FF0000"/>
                <w:sz w:val="22"/>
                <w:szCs w:val="22"/>
              </w:rPr>
              <w:t>eğişim planları</w:t>
            </w:r>
            <w:r w:rsidR="003C13C5" w:rsidRPr="003C13C5">
              <w:rPr>
                <w:rFonts w:ascii="Tahoma" w:hAnsi="Tahoma" w:cs="Tahoma"/>
                <w:color w:val="FF0000"/>
                <w:sz w:val="22"/>
                <w:szCs w:val="22"/>
              </w:rPr>
              <w:t xml:space="preserve"> ve</w:t>
            </w:r>
            <w:r w:rsidR="00EF292B" w:rsidRPr="003C13C5">
              <w:rPr>
                <w:rFonts w:ascii="Tahoma" w:hAnsi="Tahoma" w:cs="Tahoma"/>
                <w:color w:val="FF0000"/>
                <w:sz w:val="22"/>
                <w:szCs w:val="22"/>
              </w:rPr>
              <w:t xml:space="preserve"> yol haritalarının uygula</w:t>
            </w:r>
            <w:r w:rsidR="003C13C5" w:rsidRPr="003C13C5">
              <w:rPr>
                <w:rFonts w:ascii="Tahoma" w:hAnsi="Tahoma" w:cs="Tahoma"/>
                <w:color w:val="FF0000"/>
                <w:sz w:val="22"/>
                <w:szCs w:val="22"/>
              </w:rPr>
              <w:t>ma kanıtları</w:t>
            </w:r>
          </w:p>
        </w:tc>
        <w:tc>
          <w:tcPr>
            <w:tcW w:w="1348" w:type="pct"/>
            <w:tcBorders>
              <w:bottom w:val="single" w:sz="4" w:space="0" w:color="000000" w:themeColor="text1"/>
            </w:tcBorders>
            <w:shd w:val="clear" w:color="auto" w:fill="FBD4B4" w:themeFill="accent6" w:themeFillTint="66"/>
          </w:tcPr>
          <w:p w14:paraId="076702D3" w14:textId="046312DF" w:rsidR="009753FA" w:rsidRDefault="009753FA" w:rsidP="009753FA"/>
        </w:tc>
        <w:tc>
          <w:tcPr>
            <w:tcW w:w="1374" w:type="pct"/>
            <w:gridSpan w:val="3"/>
            <w:tcBorders>
              <w:bottom w:val="single" w:sz="4" w:space="0" w:color="000000" w:themeColor="text1"/>
            </w:tcBorders>
            <w:shd w:val="clear" w:color="auto" w:fill="FBD4B4" w:themeFill="accent6" w:themeFillTint="66"/>
          </w:tcPr>
          <w:p w14:paraId="15E40157" w14:textId="77777777" w:rsidR="009753FA" w:rsidRDefault="009753FA" w:rsidP="009753FA"/>
        </w:tc>
        <w:tc>
          <w:tcPr>
            <w:tcW w:w="629" w:type="pct"/>
            <w:gridSpan w:val="4"/>
            <w:tcBorders>
              <w:bottom w:val="single" w:sz="4" w:space="0" w:color="000000" w:themeColor="text1"/>
            </w:tcBorders>
            <w:shd w:val="clear" w:color="auto" w:fill="FBD4B4" w:themeFill="accent6" w:themeFillTint="66"/>
          </w:tcPr>
          <w:p w14:paraId="67143248" w14:textId="77777777" w:rsidR="009753FA" w:rsidRDefault="009753FA" w:rsidP="009753FA"/>
        </w:tc>
      </w:tr>
      <w:tr w:rsidR="009753FA" w14:paraId="1EEA08AE"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1D61230C" w14:textId="77777777" w:rsidR="009753FA" w:rsidRPr="00A37096" w:rsidRDefault="009753FA" w:rsidP="009753FA">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64A7870C" w14:textId="77777777" w:rsidR="009753FA" w:rsidRDefault="009753FA" w:rsidP="009753FA">
            <w:pPr>
              <w:rPr>
                <w:rFonts w:ascii="Tahoma" w:hAnsi="Tahoma" w:cs="Tahoma"/>
                <w:color w:val="000000"/>
                <w:sz w:val="22"/>
                <w:szCs w:val="22"/>
              </w:rPr>
            </w:pPr>
            <w:r>
              <w:rPr>
                <w:rFonts w:ascii="Tahoma" w:hAnsi="Tahoma" w:cs="Tahoma"/>
                <w:color w:val="000000"/>
                <w:sz w:val="22"/>
                <w:szCs w:val="22"/>
              </w:rPr>
              <w:t>Birimin değişim planları, buna ilişkin yol haritaları, gelecek senaryoları izlenmektedir (K).</w:t>
            </w:r>
          </w:p>
          <w:p w14:paraId="328A5781" w14:textId="56F0D990" w:rsidR="00762063" w:rsidRDefault="003C13C5" w:rsidP="00762063">
            <w:r w:rsidRPr="003C13C5">
              <w:rPr>
                <w:rFonts w:ascii="Tahoma" w:hAnsi="Tahoma" w:cs="Tahoma"/>
                <w:color w:val="FF0000"/>
                <w:sz w:val="22"/>
                <w:szCs w:val="22"/>
              </w:rPr>
              <w:t xml:space="preserve">ÖK: Birimin </w:t>
            </w:r>
            <w:r>
              <w:rPr>
                <w:rFonts w:ascii="Tahoma" w:hAnsi="Tahoma" w:cs="Tahoma"/>
                <w:color w:val="FF0000"/>
                <w:sz w:val="22"/>
                <w:szCs w:val="22"/>
              </w:rPr>
              <w:t xml:space="preserve">uygulanan </w:t>
            </w:r>
            <w:r w:rsidRPr="003C13C5">
              <w:rPr>
                <w:rFonts w:ascii="Tahoma" w:hAnsi="Tahoma" w:cs="Tahoma"/>
                <w:color w:val="FF0000"/>
                <w:sz w:val="22"/>
                <w:szCs w:val="22"/>
              </w:rPr>
              <w:t xml:space="preserve">değişim planları ve yol haritalarının </w:t>
            </w:r>
            <w:r>
              <w:rPr>
                <w:rFonts w:ascii="Tahoma" w:hAnsi="Tahoma" w:cs="Tahoma"/>
                <w:color w:val="FF0000"/>
                <w:sz w:val="22"/>
                <w:szCs w:val="22"/>
              </w:rPr>
              <w:t>izleme ve iyileştirme</w:t>
            </w:r>
            <w:r w:rsidRPr="003C13C5">
              <w:rPr>
                <w:rFonts w:ascii="Tahoma" w:hAnsi="Tahoma" w:cs="Tahoma"/>
                <w:color w:val="FF0000"/>
                <w:sz w:val="22"/>
                <w:szCs w:val="22"/>
              </w:rPr>
              <w:t xml:space="preserve"> kanıtları</w:t>
            </w:r>
          </w:p>
        </w:tc>
        <w:tc>
          <w:tcPr>
            <w:tcW w:w="1348" w:type="pct"/>
            <w:tcBorders>
              <w:bottom w:val="single" w:sz="4" w:space="0" w:color="000000" w:themeColor="text1"/>
            </w:tcBorders>
            <w:shd w:val="clear" w:color="auto" w:fill="FABF8F" w:themeFill="accent6" w:themeFillTint="99"/>
          </w:tcPr>
          <w:p w14:paraId="004BC908" w14:textId="77777777" w:rsidR="009753FA" w:rsidRDefault="009753FA" w:rsidP="009753FA"/>
        </w:tc>
        <w:tc>
          <w:tcPr>
            <w:tcW w:w="1374" w:type="pct"/>
            <w:gridSpan w:val="3"/>
            <w:tcBorders>
              <w:bottom w:val="single" w:sz="4" w:space="0" w:color="000000" w:themeColor="text1"/>
            </w:tcBorders>
            <w:shd w:val="clear" w:color="auto" w:fill="FABF8F" w:themeFill="accent6" w:themeFillTint="99"/>
          </w:tcPr>
          <w:p w14:paraId="766BF139" w14:textId="77777777" w:rsidR="009753FA" w:rsidRDefault="009753FA" w:rsidP="009753FA"/>
        </w:tc>
        <w:tc>
          <w:tcPr>
            <w:tcW w:w="629" w:type="pct"/>
            <w:gridSpan w:val="4"/>
            <w:tcBorders>
              <w:bottom w:val="single" w:sz="4" w:space="0" w:color="000000" w:themeColor="text1"/>
            </w:tcBorders>
            <w:shd w:val="clear" w:color="auto" w:fill="FABF8F" w:themeFill="accent6" w:themeFillTint="99"/>
          </w:tcPr>
          <w:p w14:paraId="26121630" w14:textId="77777777" w:rsidR="009753FA" w:rsidRDefault="009753FA" w:rsidP="009753FA"/>
        </w:tc>
      </w:tr>
      <w:tr w:rsidR="009753FA" w14:paraId="65749EF1" w14:textId="77777777" w:rsidTr="00F3151B">
        <w:trPr>
          <w:cantSplit/>
          <w:trHeight w:val="1134"/>
        </w:trPr>
        <w:tc>
          <w:tcPr>
            <w:tcW w:w="259" w:type="pct"/>
            <w:shd w:val="clear" w:color="auto" w:fill="E36C0A" w:themeFill="accent6" w:themeFillShade="BF"/>
            <w:textDirection w:val="btLr"/>
            <w:vAlign w:val="center"/>
          </w:tcPr>
          <w:p w14:paraId="135BBB81" w14:textId="77777777" w:rsidR="009753FA" w:rsidRPr="00A37096" w:rsidRDefault="009753FA" w:rsidP="009753FA">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ÖRNEK OLMA</w:t>
            </w:r>
          </w:p>
        </w:tc>
        <w:tc>
          <w:tcPr>
            <w:tcW w:w="1390" w:type="pct"/>
            <w:shd w:val="clear" w:color="auto" w:fill="E36C0A" w:themeFill="accent6" w:themeFillShade="BF"/>
            <w:vAlign w:val="center"/>
          </w:tcPr>
          <w:p w14:paraId="3A33F85D" w14:textId="77777777" w:rsidR="009753FA" w:rsidRDefault="009753FA" w:rsidP="009753FA">
            <w:pPr>
              <w:rPr>
                <w:rFonts w:ascii="Tahoma" w:hAnsi="Tahoma" w:cs="Tahoma"/>
                <w:color w:val="000000"/>
                <w:sz w:val="22"/>
                <w:szCs w:val="22"/>
              </w:rPr>
            </w:pPr>
            <w:r>
              <w:rPr>
                <w:rFonts w:ascii="Tahoma" w:hAnsi="Tahoma" w:cs="Tahoma"/>
                <w:color w:val="000000"/>
                <w:sz w:val="22"/>
                <w:szCs w:val="22"/>
              </w:rPr>
              <w:t>Birimin değişim planları, buna ilişkin yol haritaları, gelecek senaryoları iyileştirilmektedir (Ö).</w:t>
            </w:r>
          </w:p>
          <w:p w14:paraId="4134F17F" w14:textId="7ED9E3A0" w:rsidR="00762063" w:rsidRDefault="00762063" w:rsidP="009753FA">
            <w:r w:rsidRPr="00762063">
              <w:rPr>
                <w:rFonts w:ascii="Tahoma" w:hAnsi="Tahoma" w:cs="Tahoma"/>
                <w:color w:val="FFFFFF" w:themeColor="background1"/>
                <w:sz w:val="22"/>
                <w:szCs w:val="22"/>
              </w:rPr>
              <w:t xml:space="preserve">ÖK: Standart uygulamalar ve mevzuatın yanı sıra </w:t>
            </w:r>
            <w:r w:rsidR="003C13C5">
              <w:rPr>
                <w:rFonts w:ascii="Tahoma" w:hAnsi="Tahoma" w:cs="Tahoma"/>
                <w:color w:val="FFFFFF" w:themeColor="background1"/>
                <w:sz w:val="22"/>
                <w:szCs w:val="22"/>
              </w:rPr>
              <w:t>birimin</w:t>
            </w:r>
            <w:r w:rsidRPr="00762063">
              <w:rPr>
                <w:rFonts w:ascii="Tahoma" w:hAnsi="Tahoma" w:cs="Tahoma"/>
                <w:color w:val="FFFFFF" w:themeColor="background1"/>
                <w:sz w:val="22"/>
                <w:szCs w:val="22"/>
              </w:rPr>
              <w:t xml:space="preserve"> ihtiyaçları doğrultusunda geliştirdiği özgün yaklaşım ve uygulama kanıtlar</w:t>
            </w:r>
            <w:r w:rsidR="003C13C5">
              <w:rPr>
                <w:rFonts w:ascii="Tahoma" w:hAnsi="Tahoma" w:cs="Tahoma"/>
                <w:color w:val="FFFFFF" w:themeColor="background1"/>
                <w:sz w:val="22"/>
                <w:szCs w:val="22"/>
              </w:rPr>
              <w:t>ı</w:t>
            </w:r>
          </w:p>
        </w:tc>
        <w:tc>
          <w:tcPr>
            <w:tcW w:w="1348" w:type="pct"/>
            <w:shd w:val="clear" w:color="auto" w:fill="E36C0A" w:themeFill="accent6" w:themeFillShade="BF"/>
          </w:tcPr>
          <w:p w14:paraId="2721605E" w14:textId="77777777" w:rsidR="009753FA" w:rsidRDefault="009753FA" w:rsidP="009753FA"/>
        </w:tc>
        <w:tc>
          <w:tcPr>
            <w:tcW w:w="1374" w:type="pct"/>
            <w:gridSpan w:val="3"/>
            <w:shd w:val="clear" w:color="auto" w:fill="E36C0A" w:themeFill="accent6" w:themeFillShade="BF"/>
          </w:tcPr>
          <w:p w14:paraId="467AB7B6" w14:textId="77777777" w:rsidR="009753FA" w:rsidRDefault="009753FA" w:rsidP="009753FA"/>
        </w:tc>
        <w:tc>
          <w:tcPr>
            <w:tcW w:w="629" w:type="pct"/>
            <w:gridSpan w:val="4"/>
            <w:shd w:val="clear" w:color="auto" w:fill="E36C0A" w:themeFill="accent6" w:themeFillShade="BF"/>
          </w:tcPr>
          <w:p w14:paraId="6CE6987B" w14:textId="77777777" w:rsidR="009753FA" w:rsidRDefault="009753FA" w:rsidP="009753FA"/>
        </w:tc>
      </w:tr>
    </w:tbl>
    <w:p w14:paraId="2277E976" w14:textId="77777777" w:rsidR="00FE76F0" w:rsidRDefault="00FE76F0">
      <w:pPr>
        <w:spacing w:after="200" w:line="276" w:lineRule="auto"/>
        <w:rPr>
          <w:b/>
          <w:bCs/>
        </w:rPr>
      </w:pPr>
    </w:p>
    <w:p w14:paraId="2FF1F302" w14:textId="70045057" w:rsidR="009753FA" w:rsidRDefault="009753FA">
      <w:pPr>
        <w:spacing w:after="200" w:line="276" w:lineRule="auto"/>
        <w:rPr>
          <w:b/>
          <w:bCs/>
        </w:rPr>
      </w:pPr>
      <w:r>
        <w:rPr>
          <w:b/>
          <w:bCs/>
        </w:rPr>
        <w:br w:type="page"/>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9753FA" w:rsidRPr="00A37096" w14:paraId="6E8F325E" w14:textId="77777777" w:rsidTr="00F3151B">
        <w:tc>
          <w:tcPr>
            <w:tcW w:w="4072" w:type="pct"/>
            <w:gridSpan w:val="4"/>
          </w:tcPr>
          <w:p w14:paraId="231C4F5D" w14:textId="65FA4DF9" w:rsidR="009753FA" w:rsidRPr="00A37096" w:rsidRDefault="00F44F1E" w:rsidP="00F3151B">
            <w:pPr>
              <w:rPr>
                <w:rFonts w:ascii="Tahoma" w:hAnsi="Tahoma" w:cs="Tahoma"/>
                <w:b/>
                <w:bCs/>
                <w:color w:val="000000"/>
                <w:sz w:val="22"/>
                <w:szCs w:val="22"/>
              </w:rPr>
            </w:pPr>
            <w:r w:rsidRPr="00F44F1E">
              <w:rPr>
                <w:rFonts w:ascii="Tahoma" w:hAnsi="Tahoma" w:cs="Tahoma"/>
                <w:b/>
                <w:bCs/>
                <w:color w:val="000000"/>
                <w:sz w:val="22"/>
                <w:szCs w:val="22"/>
              </w:rPr>
              <w:lastRenderedPageBreak/>
              <w:t>A.1.4. İç kalite güvencesi mekanizmaları</w:t>
            </w:r>
            <w:r w:rsidR="009753FA" w:rsidRPr="00A37096">
              <w:rPr>
                <w:rFonts w:ascii="Tahoma" w:hAnsi="Tahoma" w:cs="Tahoma"/>
                <w:b/>
                <w:bCs/>
                <w:color w:val="000000"/>
                <w:sz w:val="22"/>
                <w:szCs w:val="22"/>
              </w:rPr>
              <w:t xml:space="preserve"> </w:t>
            </w:r>
          </w:p>
        </w:tc>
        <w:tc>
          <w:tcPr>
            <w:tcW w:w="188" w:type="pct"/>
          </w:tcPr>
          <w:p w14:paraId="101D786E" w14:textId="77777777" w:rsidR="009753FA" w:rsidRPr="00A37096" w:rsidRDefault="009753FA"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55A1DF0A" w14:textId="77777777" w:rsidR="009753FA" w:rsidRPr="00A37096" w:rsidRDefault="009753FA"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3DF65C9F" w14:textId="77777777" w:rsidR="009753FA" w:rsidRPr="00A37096" w:rsidRDefault="009753FA"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2F4C1F5F" w14:textId="77777777" w:rsidR="009753FA" w:rsidRPr="00A37096" w:rsidRDefault="009753FA"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165C50A9" w14:textId="77777777" w:rsidR="009753FA" w:rsidRPr="00A37096" w:rsidRDefault="009753FA"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9753FA" w:rsidRPr="00A37096" w14:paraId="510DC03E" w14:textId="77777777" w:rsidTr="00F3151B">
        <w:trPr>
          <w:trHeight w:val="2888"/>
        </w:trPr>
        <w:tc>
          <w:tcPr>
            <w:tcW w:w="1649" w:type="pct"/>
            <w:gridSpan w:val="2"/>
          </w:tcPr>
          <w:p w14:paraId="068C2B3A" w14:textId="77777777" w:rsidR="009753FA" w:rsidRPr="00A37096" w:rsidRDefault="009753FA"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4A62F2E9" w14:textId="77777777" w:rsidR="009753FA" w:rsidRPr="00A37096" w:rsidRDefault="009753FA" w:rsidP="00F3151B">
            <w:pPr>
              <w:rPr>
                <w:rFonts w:ascii="Tahoma" w:hAnsi="Tahoma" w:cs="Tahoma"/>
                <w:color w:val="000000"/>
                <w:sz w:val="22"/>
                <w:szCs w:val="22"/>
              </w:rPr>
            </w:pPr>
          </w:p>
        </w:tc>
      </w:tr>
      <w:tr w:rsidR="009753FA" w:rsidRPr="00E819E2" w14:paraId="1C8FB6F7" w14:textId="77777777" w:rsidTr="00F3151B">
        <w:trPr>
          <w:cantSplit/>
          <w:trHeight w:val="351"/>
        </w:trPr>
        <w:tc>
          <w:tcPr>
            <w:tcW w:w="259" w:type="pct"/>
            <w:tcBorders>
              <w:bottom w:val="single" w:sz="4" w:space="0" w:color="000000" w:themeColor="text1"/>
            </w:tcBorders>
            <w:textDirection w:val="btLr"/>
            <w:vAlign w:val="center"/>
          </w:tcPr>
          <w:p w14:paraId="1794DE12" w14:textId="77777777" w:rsidR="009753FA" w:rsidRPr="00E819E2" w:rsidRDefault="009753FA"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45182052" w14:textId="77777777" w:rsidR="009753FA" w:rsidRPr="00E819E2" w:rsidRDefault="009753FA"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499CC414" w14:textId="77777777" w:rsidR="009753FA" w:rsidRPr="00E819E2" w:rsidRDefault="009753FA"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1E1B0863" w14:textId="77777777" w:rsidR="009753FA" w:rsidRPr="00E819E2" w:rsidRDefault="009753FA"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0E1D7EA2" w14:textId="77777777" w:rsidR="009753FA" w:rsidRPr="00E819E2" w:rsidRDefault="009753FA"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F44F1E" w14:paraId="04A33D25"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506AD85A" w14:textId="77777777" w:rsidR="00F44F1E" w:rsidRPr="00A37096" w:rsidRDefault="00F44F1E" w:rsidP="00F44F1E">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3D201C67" w14:textId="77777777" w:rsidR="00987974" w:rsidRDefault="00F44F1E" w:rsidP="00F44F1E">
            <w:pPr>
              <w:rPr>
                <w:rFonts w:ascii="Tahoma" w:hAnsi="Tahoma" w:cs="Tahoma"/>
                <w:color w:val="000000"/>
                <w:sz w:val="22"/>
                <w:szCs w:val="22"/>
              </w:rPr>
            </w:pPr>
            <w:r>
              <w:rPr>
                <w:rFonts w:ascii="Tahoma" w:hAnsi="Tahoma" w:cs="Tahoma"/>
                <w:color w:val="000000"/>
                <w:sz w:val="22"/>
                <w:szCs w:val="22"/>
              </w:rPr>
              <w:t>Birimin Kalite Komisyonu bulunmaktadır. Kalite Komisyonunun süreç, uygulamaları, usul ve esasları, iş akış şemaları, takvim, görev ve sorumlulukları tanımlıdır (P)</w:t>
            </w:r>
            <w:r w:rsidR="00987974">
              <w:rPr>
                <w:rFonts w:ascii="Tahoma" w:hAnsi="Tahoma" w:cs="Tahoma"/>
                <w:color w:val="000000"/>
                <w:sz w:val="22"/>
                <w:szCs w:val="22"/>
              </w:rPr>
              <w:t>.</w:t>
            </w:r>
          </w:p>
          <w:p w14:paraId="2DFADE7F" w14:textId="4D8F952D" w:rsidR="00F44F1E" w:rsidRPr="00987974" w:rsidRDefault="00987974" w:rsidP="00987974">
            <w:pPr>
              <w:rPr>
                <w:rFonts w:ascii="Tahoma" w:hAnsi="Tahoma" w:cs="Tahoma"/>
                <w:color w:val="000000"/>
                <w:sz w:val="22"/>
                <w:szCs w:val="22"/>
              </w:rPr>
            </w:pPr>
            <w:r w:rsidRPr="00987974">
              <w:rPr>
                <w:rFonts w:ascii="Tahoma" w:hAnsi="Tahoma" w:cs="Tahoma"/>
                <w:color w:val="FF0000"/>
                <w:sz w:val="22"/>
                <w:szCs w:val="22"/>
              </w:rPr>
              <w:t xml:space="preserve">ÖK: Kalite güvencesi rehberi gibi tanımlı süreç belgeleri, </w:t>
            </w:r>
            <w:r w:rsidR="003C13C5">
              <w:rPr>
                <w:rFonts w:ascii="Tahoma" w:hAnsi="Tahoma" w:cs="Tahoma"/>
                <w:color w:val="FF0000"/>
                <w:sz w:val="22"/>
                <w:szCs w:val="22"/>
              </w:rPr>
              <w:t>k</w:t>
            </w:r>
            <w:r w:rsidRPr="00987974">
              <w:rPr>
                <w:rFonts w:ascii="Tahoma" w:hAnsi="Tahoma" w:cs="Tahoma"/>
                <w:color w:val="FF0000"/>
                <w:sz w:val="22"/>
                <w:szCs w:val="22"/>
              </w:rPr>
              <w:t xml:space="preserve">alite </w:t>
            </w:r>
            <w:r w:rsidR="003C13C5">
              <w:rPr>
                <w:rFonts w:ascii="Tahoma" w:hAnsi="Tahoma" w:cs="Tahoma"/>
                <w:color w:val="FF0000"/>
                <w:sz w:val="22"/>
                <w:szCs w:val="22"/>
              </w:rPr>
              <w:t>k</w:t>
            </w:r>
            <w:r w:rsidRPr="00987974">
              <w:rPr>
                <w:rFonts w:ascii="Tahoma" w:hAnsi="Tahoma" w:cs="Tahoma"/>
                <w:color w:val="FF0000"/>
                <w:sz w:val="22"/>
                <w:szCs w:val="22"/>
              </w:rPr>
              <w:t xml:space="preserve">omisyonu çalışma usul ve esasları, </w:t>
            </w:r>
            <w:r w:rsidR="003C13C5">
              <w:rPr>
                <w:rFonts w:ascii="Tahoma" w:hAnsi="Tahoma" w:cs="Tahoma"/>
                <w:color w:val="FF0000"/>
                <w:sz w:val="22"/>
                <w:szCs w:val="22"/>
              </w:rPr>
              <w:t>i</w:t>
            </w:r>
            <w:r w:rsidRPr="00987974">
              <w:rPr>
                <w:rFonts w:ascii="Tahoma" w:hAnsi="Tahoma" w:cs="Tahoma"/>
                <w:color w:val="FF0000"/>
                <w:sz w:val="22"/>
                <w:szCs w:val="22"/>
              </w:rPr>
              <w:t>ş akış şemaları, takvim, görev ve sorumluluklar ve paydaşların rollerini gösteren kanıtlar, Bilgi Yönetim Sistemi, Kurumsal Risk Yönetim Planı</w:t>
            </w:r>
            <w:r w:rsidR="00F44F1E" w:rsidRPr="00987974">
              <w:rPr>
                <w:rFonts w:ascii="Tahoma" w:hAnsi="Tahoma" w:cs="Tahoma"/>
                <w:color w:val="FF0000"/>
                <w:sz w:val="22"/>
                <w:szCs w:val="22"/>
              </w:rPr>
              <w:t>.</w:t>
            </w:r>
          </w:p>
        </w:tc>
        <w:tc>
          <w:tcPr>
            <w:tcW w:w="1348" w:type="pct"/>
            <w:tcBorders>
              <w:bottom w:val="single" w:sz="4" w:space="0" w:color="000000" w:themeColor="text1"/>
            </w:tcBorders>
            <w:shd w:val="clear" w:color="auto" w:fill="FDE9D9" w:themeFill="accent6" w:themeFillTint="33"/>
          </w:tcPr>
          <w:p w14:paraId="0C3673E6" w14:textId="77777777" w:rsidR="00F44F1E" w:rsidRDefault="00F44F1E" w:rsidP="00F44F1E"/>
        </w:tc>
        <w:tc>
          <w:tcPr>
            <w:tcW w:w="1374" w:type="pct"/>
            <w:gridSpan w:val="3"/>
            <w:tcBorders>
              <w:bottom w:val="single" w:sz="4" w:space="0" w:color="000000" w:themeColor="text1"/>
            </w:tcBorders>
            <w:shd w:val="clear" w:color="auto" w:fill="FDE9D9" w:themeFill="accent6" w:themeFillTint="33"/>
          </w:tcPr>
          <w:p w14:paraId="2008F627" w14:textId="77777777" w:rsidR="00F44F1E" w:rsidRDefault="00F44F1E" w:rsidP="00F44F1E"/>
        </w:tc>
        <w:tc>
          <w:tcPr>
            <w:tcW w:w="629" w:type="pct"/>
            <w:gridSpan w:val="4"/>
            <w:tcBorders>
              <w:bottom w:val="single" w:sz="4" w:space="0" w:color="000000" w:themeColor="text1"/>
            </w:tcBorders>
            <w:shd w:val="clear" w:color="auto" w:fill="FDE9D9" w:themeFill="accent6" w:themeFillTint="33"/>
          </w:tcPr>
          <w:p w14:paraId="12D80778" w14:textId="77777777" w:rsidR="00F44F1E" w:rsidRDefault="00F44F1E" w:rsidP="00F44F1E"/>
        </w:tc>
      </w:tr>
      <w:tr w:rsidR="00F44F1E" w14:paraId="789F1A55"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056D70EA" w14:textId="77777777" w:rsidR="00F44F1E" w:rsidRPr="00A37096" w:rsidRDefault="00F44F1E" w:rsidP="00F44F1E">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50F3D252" w14:textId="77777777" w:rsidR="00987974" w:rsidRDefault="00F44F1E" w:rsidP="00F44F1E">
            <w:pPr>
              <w:rPr>
                <w:rFonts w:ascii="Tahoma" w:hAnsi="Tahoma" w:cs="Tahoma"/>
                <w:color w:val="000000"/>
                <w:sz w:val="22"/>
                <w:szCs w:val="22"/>
              </w:rPr>
            </w:pPr>
            <w:r>
              <w:rPr>
                <w:rFonts w:ascii="Tahoma" w:hAnsi="Tahoma" w:cs="Tahoma"/>
                <w:color w:val="000000"/>
                <w:sz w:val="22"/>
                <w:szCs w:val="22"/>
              </w:rPr>
              <w:t>Birimin Kalite Komisyonu paydaşların katılımıyla geri bildirimlerde bulunmaktadır (U)</w:t>
            </w:r>
            <w:r w:rsidR="00987974">
              <w:rPr>
                <w:rFonts w:ascii="Tahoma" w:hAnsi="Tahoma" w:cs="Tahoma"/>
                <w:color w:val="000000"/>
                <w:sz w:val="22"/>
                <w:szCs w:val="22"/>
              </w:rPr>
              <w:t>.</w:t>
            </w:r>
          </w:p>
          <w:p w14:paraId="52916486" w14:textId="6B9ED6AF" w:rsidR="00F44F1E" w:rsidRDefault="00987974" w:rsidP="00987974">
            <w:r w:rsidRPr="00987974">
              <w:rPr>
                <w:rFonts w:ascii="Tahoma" w:hAnsi="Tahoma" w:cs="Tahoma"/>
                <w:color w:val="FF0000"/>
                <w:sz w:val="22"/>
                <w:szCs w:val="22"/>
              </w:rPr>
              <w:t xml:space="preserve">ÖK: Geri bildirim yöntemleri, </w:t>
            </w:r>
            <w:r w:rsidR="003C13C5">
              <w:rPr>
                <w:rFonts w:ascii="Tahoma" w:hAnsi="Tahoma" w:cs="Tahoma"/>
                <w:color w:val="FF0000"/>
                <w:sz w:val="22"/>
                <w:szCs w:val="22"/>
              </w:rPr>
              <w:t>p</w:t>
            </w:r>
            <w:r w:rsidRPr="00987974">
              <w:rPr>
                <w:rFonts w:ascii="Tahoma" w:hAnsi="Tahoma" w:cs="Tahoma"/>
                <w:color w:val="FF0000"/>
                <w:sz w:val="22"/>
                <w:szCs w:val="22"/>
              </w:rPr>
              <w:t>aydaş katılımına ilişkin belgeler</w:t>
            </w:r>
            <w:r w:rsidR="00F44F1E" w:rsidRPr="00987974">
              <w:rPr>
                <w:rFonts w:ascii="Tahoma" w:hAnsi="Tahoma" w:cs="Tahoma"/>
                <w:color w:val="FF0000"/>
                <w:sz w:val="22"/>
                <w:szCs w:val="22"/>
              </w:rPr>
              <w:t>.</w:t>
            </w:r>
          </w:p>
        </w:tc>
        <w:tc>
          <w:tcPr>
            <w:tcW w:w="1348" w:type="pct"/>
            <w:tcBorders>
              <w:bottom w:val="single" w:sz="4" w:space="0" w:color="000000" w:themeColor="text1"/>
            </w:tcBorders>
            <w:shd w:val="clear" w:color="auto" w:fill="FBD4B4" w:themeFill="accent6" w:themeFillTint="66"/>
          </w:tcPr>
          <w:p w14:paraId="2ECA4644" w14:textId="77777777" w:rsidR="00F44F1E" w:rsidRDefault="00F44F1E" w:rsidP="00F44F1E"/>
        </w:tc>
        <w:tc>
          <w:tcPr>
            <w:tcW w:w="1374" w:type="pct"/>
            <w:gridSpan w:val="3"/>
            <w:tcBorders>
              <w:bottom w:val="single" w:sz="4" w:space="0" w:color="000000" w:themeColor="text1"/>
            </w:tcBorders>
            <w:shd w:val="clear" w:color="auto" w:fill="FBD4B4" w:themeFill="accent6" w:themeFillTint="66"/>
          </w:tcPr>
          <w:p w14:paraId="20F67386" w14:textId="77777777" w:rsidR="00F44F1E" w:rsidRDefault="00F44F1E" w:rsidP="00F44F1E"/>
        </w:tc>
        <w:tc>
          <w:tcPr>
            <w:tcW w:w="629" w:type="pct"/>
            <w:gridSpan w:val="4"/>
            <w:tcBorders>
              <w:bottom w:val="single" w:sz="4" w:space="0" w:color="000000" w:themeColor="text1"/>
            </w:tcBorders>
            <w:shd w:val="clear" w:color="auto" w:fill="FBD4B4" w:themeFill="accent6" w:themeFillTint="66"/>
          </w:tcPr>
          <w:p w14:paraId="29BAA6D6" w14:textId="77777777" w:rsidR="00F44F1E" w:rsidRDefault="00F44F1E" w:rsidP="00F44F1E"/>
        </w:tc>
      </w:tr>
      <w:tr w:rsidR="00F44F1E" w14:paraId="02658EC3"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0AC230BC" w14:textId="77777777" w:rsidR="00F44F1E" w:rsidRPr="00A37096" w:rsidRDefault="00F44F1E" w:rsidP="00F44F1E">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3A066C44" w14:textId="77777777" w:rsidR="00987974" w:rsidRDefault="00F44F1E" w:rsidP="00F44F1E">
            <w:pPr>
              <w:rPr>
                <w:rFonts w:ascii="Tahoma" w:hAnsi="Tahoma" w:cs="Tahoma"/>
                <w:color w:val="000000"/>
                <w:sz w:val="22"/>
                <w:szCs w:val="22"/>
              </w:rPr>
            </w:pPr>
            <w:r>
              <w:rPr>
                <w:rFonts w:ascii="Tahoma" w:hAnsi="Tahoma" w:cs="Tahoma"/>
                <w:color w:val="000000"/>
                <w:sz w:val="22"/>
                <w:szCs w:val="22"/>
              </w:rPr>
              <w:t>Birimin Kalite Komisyonunun geri bildirimleri birim tarafından izlenmektedir (K)</w:t>
            </w:r>
            <w:r w:rsidR="00987974">
              <w:rPr>
                <w:rFonts w:ascii="Tahoma" w:hAnsi="Tahoma" w:cs="Tahoma"/>
                <w:color w:val="000000"/>
                <w:sz w:val="22"/>
                <w:szCs w:val="22"/>
              </w:rPr>
              <w:t>.</w:t>
            </w:r>
          </w:p>
          <w:p w14:paraId="56D44788" w14:textId="7C8AE896" w:rsidR="00F44F1E" w:rsidRDefault="00987974" w:rsidP="00F44F1E">
            <w:r w:rsidRPr="00987974">
              <w:rPr>
                <w:rFonts w:ascii="Tahoma" w:hAnsi="Tahoma" w:cs="Tahoma"/>
                <w:color w:val="FF0000"/>
                <w:sz w:val="22"/>
                <w:szCs w:val="22"/>
              </w:rPr>
              <w:t>ÖK: Yıllık izleme ve iyileştirme raporları</w:t>
            </w:r>
            <w:r w:rsidR="00F44F1E" w:rsidRPr="00987974">
              <w:rPr>
                <w:rFonts w:ascii="Tahoma" w:hAnsi="Tahoma" w:cs="Tahoma"/>
                <w:color w:val="FF0000"/>
                <w:sz w:val="22"/>
                <w:szCs w:val="22"/>
              </w:rPr>
              <w:t>.</w:t>
            </w:r>
            <w:r w:rsidR="00F44F1E">
              <w:rPr>
                <w:rFonts w:ascii="Tahoma" w:hAnsi="Tahoma" w:cs="Tahoma"/>
                <w:color w:val="000000"/>
                <w:sz w:val="22"/>
                <w:szCs w:val="22"/>
              </w:rPr>
              <w:t xml:space="preserve"> </w:t>
            </w:r>
          </w:p>
        </w:tc>
        <w:tc>
          <w:tcPr>
            <w:tcW w:w="1348" w:type="pct"/>
            <w:tcBorders>
              <w:bottom w:val="single" w:sz="4" w:space="0" w:color="000000" w:themeColor="text1"/>
            </w:tcBorders>
            <w:shd w:val="clear" w:color="auto" w:fill="FABF8F" w:themeFill="accent6" w:themeFillTint="99"/>
          </w:tcPr>
          <w:p w14:paraId="28C8FED4" w14:textId="77777777" w:rsidR="00F44F1E" w:rsidRDefault="00F44F1E" w:rsidP="00F44F1E"/>
        </w:tc>
        <w:tc>
          <w:tcPr>
            <w:tcW w:w="1374" w:type="pct"/>
            <w:gridSpan w:val="3"/>
            <w:tcBorders>
              <w:bottom w:val="single" w:sz="4" w:space="0" w:color="000000" w:themeColor="text1"/>
            </w:tcBorders>
            <w:shd w:val="clear" w:color="auto" w:fill="FABF8F" w:themeFill="accent6" w:themeFillTint="99"/>
          </w:tcPr>
          <w:p w14:paraId="41E4DD5D" w14:textId="77777777" w:rsidR="00F44F1E" w:rsidRDefault="00F44F1E" w:rsidP="00F44F1E"/>
        </w:tc>
        <w:tc>
          <w:tcPr>
            <w:tcW w:w="629" w:type="pct"/>
            <w:gridSpan w:val="4"/>
            <w:tcBorders>
              <w:bottom w:val="single" w:sz="4" w:space="0" w:color="000000" w:themeColor="text1"/>
            </w:tcBorders>
            <w:shd w:val="clear" w:color="auto" w:fill="FABF8F" w:themeFill="accent6" w:themeFillTint="99"/>
          </w:tcPr>
          <w:p w14:paraId="040D042B" w14:textId="77777777" w:rsidR="00F44F1E" w:rsidRDefault="00F44F1E" w:rsidP="00F44F1E"/>
        </w:tc>
      </w:tr>
      <w:tr w:rsidR="00F44F1E" w14:paraId="79F75CC6" w14:textId="77777777" w:rsidTr="00F3151B">
        <w:trPr>
          <w:cantSplit/>
          <w:trHeight w:val="1134"/>
        </w:trPr>
        <w:tc>
          <w:tcPr>
            <w:tcW w:w="259" w:type="pct"/>
            <w:shd w:val="clear" w:color="auto" w:fill="E36C0A" w:themeFill="accent6" w:themeFillShade="BF"/>
            <w:textDirection w:val="btLr"/>
            <w:vAlign w:val="center"/>
          </w:tcPr>
          <w:p w14:paraId="0D22779B" w14:textId="77777777" w:rsidR="00F44F1E" w:rsidRPr="00A37096" w:rsidRDefault="00F44F1E" w:rsidP="00F44F1E">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ÖRNEK OLMA</w:t>
            </w:r>
          </w:p>
        </w:tc>
        <w:tc>
          <w:tcPr>
            <w:tcW w:w="1390" w:type="pct"/>
            <w:shd w:val="clear" w:color="auto" w:fill="E36C0A" w:themeFill="accent6" w:themeFillShade="BF"/>
            <w:vAlign w:val="center"/>
          </w:tcPr>
          <w:p w14:paraId="5078627C" w14:textId="77777777" w:rsidR="00987974" w:rsidRDefault="00F44F1E" w:rsidP="00F44F1E">
            <w:pPr>
              <w:rPr>
                <w:rFonts w:ascii="Tahoma" w:hAnsi="Tahoma" w:cs="Tahoma"/>
                <w:color w:val="000000"/>
                <w:sz w:val="22"/>
                <w:szCs w:val="22"/>
              </w:rPr>
            </w:pPr>
            <w:r>
              <w:rPr>
                <w:rFonts w:ascii="Tahoma" w:hAnsi="Tahoma" w:cs="Tahoma"/>
                <w:color w:val="000000"/>
                <w:sz w:val="22"/>
                <w:szCs w:val="22"/>
              </w:rPr>
              <w:t>Birimin Kalite Komisyonunun geri bildirimleri sonucundan birim tarafından ilgili süreçler iyileştirilmektedir (Ö)</w:t>
            </w:r>
            <w:r w:rsidR="00987974">
              <w:rPr>
                <w:rFonts w:ascii="Tahoma" w:hAnsi="Tahoma" w:cs="Tahoma"/>
                <w:color w:val="000000"/>
                <w:sz w:val="22"/>
                <w:szCs w:val="22"/>
              </w:rPr>
              <w:t>.</w:t>
            </w:r>
          </w:p>
          <w:p w14:paraId="7E532197" w14:textId="7400098E" w:rsidR="00F44F1E" w:rsidRDefault="00987974" w:rsidP="00F44F1E">
            <w:r w:rsidRPr="00987974">
              <w:rPr>
                <w:rFonts w:ascii="Tahoma" w:hAnsi="Tahoma" w:cs="Tahoma"/>
                <w:color w:val="FFFFFF" w:themeColor="background1"/>
                <w:sz w:val="22"/>
                <w:szCs w:val="22"/>
              </w:rPr>
              <w:t>ÖK: Standart uygulamalar ve mevzuatın yanı sıra kurumun ihtiyaçları doğrultusunda geliştirdiği özgün yaklaşım ve uygulamalarına ilişkin kanıtlar</w:t>
            </w:r>
            <w:r w:rsidR="00F44F1E" w:rsidRPr="00987974">
              <w:rPr>
                <w:rFonts w:ascii="Tahoma" w:hAnsi="Tahoma" w:cs="Tahoma"/>
                <w:color w:val="FFFFFF" w:themeColor="background1"/>
                <w:sz w:val="22"/>
                <w:szCs w:val="22"/>
              </w:rPr>
              <w:t xml:space="preserve">. </w:t>
            </w:r>
          </w:p>
        </w:tc>
        <w:tc>
          <w:tcPr>
            <w:tcW w:w="1348" w:type="pct"/>
            <w:shd w:val="clear" w:color="auto" w:fill="E36C0A" w:themeFill="accent6" w:themeFillShade="BF"/>
          </w:tcPr>
          <w:p w14:paraId="563C9C19" w14:textId="77777777" w:rsidR="00F44F1E" w:rsidRDefault="00F44F1E" w:rsidP="00F44F1E"/>
        </w:tc>
        <w:tc>
          <w:tcPr>
            <w:tcW w:w="1374" w:type="pct"/>
            <w:gridSpan w:val="3"/>
            <w:shd w:val="clear" w:color="auto" w:fill="E36C0A" w:themeFill="accent6" w:themeFillShade="BF"/>
          </w:tcPr>
          <w:p w14:paraId="6E3D5E8B" w14:textId="77777777" w:rsidR="00F44F1E" w:rsidRDefault="00F44F1E" w:rsidP="00F44F1E"/>
        </w:tc>
        <w:tc>
          <w:tcPr>
            <w:tcW w:w="629" w:type="pct"/>
            <w:gridSpan w:val="4"/>
            <w:shd w:val="clear" w:color="auto" w:fill="E36C0A" w:themeFill="accent6" w:themeFillShade="BF"/>
          </w:tcPr>
          <w:p w14:paraId="4360F72D" w14:textId="77777777" w:rsidR="00F44F1E" w:rsidRDefault="00F44F1E" w:rsidP="00F44F1E"/>
        </w:tc>
      </w:tr>
    </w:tbl>
    <w:p w14:paraId="708B17C8" w14:textId="77777777" w:rsidR="009753FA" w:rsidRDefault="009753FA">
      <w:pPr>
        <w:spacing w:after="200" w:line="276" w:lineRule="auto"/>
        <w:rPr>
          <w:b/>
          <w:bCs/>
        </w:rPr>
      </w:pPr>
    </w:p>
    <w:p w14:paraId="5CF47BCE" w14:textId="77777777" w:rsidR="00F44F1E" w:rsidRDefault="00F44F1E">
      <w:pPr>
        <w:spacing w:after="200" w:line="276" w:lineRule="auto"/>
        <w:rPr>
          <w:b/>
          <w:bCs/>
        </w:rPr>
      </w:pPr>
      <w:r>
        <w:rPr>
          <w:b/>
          <w:bCs/>
        </w:rPr>
        <w:br w:type="page"/>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F44F1E" w:rsidRPr="00A37096" w14:paraId="2FD7678C" w14:textId="77777777" w:rsidTr="00F3151B">
        <w:tc>
          <w:tcPr>
            <w:tcW w:w="4072" w:type="pct"/>
            <w:gridSpan w:val="4"/>
          </w:tcPr>
          <w:p w14:paraId="2A3E7384" w14:textId="590ED876" w:rsidR="00F44F1E" w:rsidRPr="00A37096" w:rsidRDefault="00F44F1E" w:rsidP="00F3151B">
            <w:pPr>
              <w:rPr>
                <w:rFonts w:ascii="Tahoma" w:hAnsi="Tahoma" w:cs="Tahoma"/>
                <w:b/>
                <w:bCs/>
                <w:color w:val="000000"/>
                <w:sz w:val="22"/>
                <w:szCs w:val="22"/>
              </w:rPr>
            </w:pPr>
            <w:r w:rsidRPr="00F44F1E">
              <w:rPr>
                <w:rFonts w:ascii="Tahoma" w:hAnsi="Tahoma" w:cs="Tahoma"/>
                <w:b/>
                <w:bCs/>
                <w:color w:val="000000"/>
                <w:sz w:val="22"/>
                <w:szCs w:val="22"/>
              </w:rPr>
              <w:lastRenderedPageBreak/>
              <w:t>A.1.5. Kamuoyunu bilgilendirme ve hesap verebilirlik</w:t>
            </w:r>
            <w:r w:rsidRPr="00A37096">
              <w:rPr>
                <w:rFonts w:ascii="Tahoma" w:hAnsi="Tahoma" w:cs="Tahoma"/>
                <w:b/>
                <w:bCs/>
                <w:color w:val="000000"/>
                <w:sz w:val="22"/>
                <w:szCs w:val="22"/>
              </w:rPr>
              <w:t xml:space="preserve"> </w:t>
            </w:r>
          </w:p>
        </w:tc>
        <w:tc>
          <w:tcPr>
            <w:tcW w:w="188" w:type="pct"/>
          </w:tcPr>
          <w:p w14:paraId="38E25516" w14:textId="77777777" w:rsidR="00F44F1E" w:rsidRPr="00A37096" w:rsidRDefault="00F44F1E"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5DE7076E" w14:textId="77777777" w:rsidR="00F44F1E" w:rsidRPr="00A37096" w:rsidRDefault="00F44F1E"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0314EA05" w14:textId="77777777" w:rsidR="00F44F1E" w:rsidRPr="00A37096" w:rsidRDefault="00F44F1E"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54627A3D" w14:textId="77777777" w:rsidR="00F44F1E" w:rsidRPr="00A37096" w:rsidRDefault="00F44F1E"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60F84762" w14:textId="77777777" w:rsidR="00F44F1E" w:rsidRPr="00A37096" w:rsidRDefault="00F44F1E"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F44F1E" w:rsidRPr="00A37096" w14:paraId="2D810D84" w14:textId="77777777" w:rsidTr="00F3151B">
        <w:trPr>
          <w:trHeight w:val="2888"/>
        </w:trPr>
        <w:tc>
          <w:tcPr>
            <w:tcW w:w="1649" w:type="pct"/>
            <w:gridSpan w:val="2"/>
          </w:tcPr>
          <w:p w14:paraId="75AC43BE" w14:textId="77777777" w:rsidR="00F44F1E" w:rsidRPr="00A37096" w:rsidRDefault="00F44F1E"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6CAFC0B7" w14:textId="77777777" w:rsidR="00F44F1E" w:rsidRPr="00A37096" w:rsidRDefault="00F44F1E" w:rsidP="00F3151B">
            <w:pPr>
              <w:rPr>
                <w:rFonts w:ascii="Tahoma" w:hAnsi="Tahoma" w:cs="Tahoma"/>
                <w:color w:val="000000"/>
                <w:sz w:val="22"/>
                <w:szCs w:val="22"/>
              </w:rPr>
            </w:pPr>
          </w:p>
        </w:tc>
      </w:tr>
      <w:tr w:rsidR="00F44F1E" w:rsidRPr="00E819E2" w14:paraId="719E01E0" w14:textId="77777777" w:rsidTr="00F3151B">
        <w:trPr>
          <w:cantSplit/>
          <w:trHeight w:val="351"/>
        </w:trPr>
        <w:tc>
          <w:tcPr>
            <w:tcW w:w="259" w:type="pct"/>
            <w:tcBorders>
              <w:bottom w:val="single" w:sz="4" w:space="0" w:color="000000" w:themeColor="text1"/>
            </w:tcBorders>
            <w:textDirection w:val="btLr"/>
            <w:vAlign w:val="center"/>
          </w:tcPr>
          <w:p w14:paraId="4AF03D1F" w14:textId="77777777" w:rsidR="00F44F1E" w:rsidRPr="00E819E2" w:rsidRDefault="00F44F1E"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7D65A2A1" w14:textId="77777777" w:rsidR="00F44F1E" w:rsidRPr="00E819E2" w:rsidRDefault="00F44F1E"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3F1CE88F" w14:textId="77777777" w:rsidR="00F44F1E" w:rsidRPr="00E819E2" w:rsidRDefault="00F44F1E"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53128958" w14:textId="77777777" w:rsidR="00F44F1E" w:rsidRPr="00E819E2" w:rsidRDefault="00F44F1E"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092BD52E" w14:textId="77777777" w:rsidR="00F44F1E" w:rsidRPr="00E819E2" w:rsidRDefault="00F44F1E"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F44F1E" w14:paraId="03DCF260"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55BAE91B" w14:textId="77777777" w:rsidR="00F44F1E" w:rsidRPr="00A37096" w:rsidRDefault="00F44F1E" w:rsidP="00F44F1E">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6E3B82AF" w14:textId="77777777" w:rsidR="001323D6" w:rsidRDefault="00F44F1E" w:rsidP="00F44F1E">
            <w:pPr>
              <w:rPr>
                <w:rFonts w:ascii="Tahoma" w:hAnsi="Tahoma" w:cs="Tahoma"/>
                <w:color w:val="000000"/>
                <w:sz w:val="22"/>
                <w:szCs w:val="22"/>
              </w:rPr>
            </w:pPr>
            <w:r>
              <w:rPr>
                <w:rFonts w:ascii="Tahoma" w:hAnsi="Tahoma" w:cs="Tahoma"/>
                <w:color w:val="000000"/>
                <w:sz w:val="22"/>
                <w:szCs w:val="22"/>
              </w:rPr>
              <w:t>Birimin kamuoyunu bilgilendirme ve hesap verebilirlik ile ilişkili olarak benimsediği ilke, kural ve yöntemleri bulunmaktadır (P)</w:t>
            </w:r>
            <w:r w:rsidR="001323D6">
              <w:rPr>
                <w:rFonts w:ascii="Tahoma" w:hAnsi="Tahoma" w:cs="Tahoma"/>
                <w:color w:val="000000"/>
                <w:sz w:val="22"/>
                <w:szCs w:val="22"/>
              </w:rPr>
              <w:t>.</w:t>
            </w:r>
          </w:p>
          <w:p w14:paraId="7E8D9F06" w14:textId="2CCA9795" w:rsidR="00F44F1E" w:rsidRDefault="001323D6" w:rsidP="001323D6">
            <w:r w:rsidRPr="001323D6">
              <w:rPr>
                <w:rFonts w:ascii="Tahoma" w:hAnsi="Tahoma" w:cs="Tahoma"/>
                <w:color w:val="FF0000"/>
                <w:sz w:val="22"/>
                <w:szCs w:val="22"/>
              </w:rPr>
              <w:t>ÖK: Kamuoyunu bilgilendirme ve hesap verebilirlik ile ilişkili olarak benimsenen ilke, kural, yöntemler ve bilgilendirme ilan</w:t>
            </w:r>
            <w:r w:rsidR="003C13C5">
              <w:rPr>
                <w:rFonts w:ascii="Tahoma" w:hAnsi="Tahoma" w:cs="Tahoma"/>
                <w:color w:val="FF0000"/>
                <w:sz w:val="22"/>
                <w:szCs w:val="22"/>
              </w:rPr>
              <w:t>ları</w:t>
            </w:r>
            <w:r w:rsidR="00973FAF">
              <w:rPr>
                <w:rFonts w:ascii="Tahoma" w:hAnsi="Tahoma" w:cs="Tahoma"/>
                <w:color w:val="FF0000"/>
                <w:sz w:val="22"/>
                <w:szCs w:val="22"/>
              </w:rPr>
              <w:t>, duyuruları</w:t>
            </w:r>
            <w:r w:rsidR="003C13C5">
              <w:rPr>
                <w:rFonts w:ascii="Tahoma" w:hAnsi="Tahoma" w:cs="Tahoma"/>
                <w:color w:val="FF0000"/>
                <w:sz w:val="22"/>
                <w:szCs w:val="22"/>
              </w:rPr>
              <w:t xml:space="preserve">, </w:t>
            </w:r>
            <w:r w:rsidRPr="001323D6">
              <w:rPr>
                <w:rFonts w:ascii="Tahoma" w:hAnsi="Tahoma" w:cs="Tahoma"/>
                <w:color w:val="FF0000"/>
                <w:sz w:val="22"/>
                <w:szCs w:val="22"/>
              </w:rPr>
              <w:t>birimlerin internet sayfalarının güncel ve erişilebilir olduğuna dair kanıtlar</w:t>
            </w:r>
            <w:r w:rsidR="00F44F1E" w:rsidRPr="001323D6">
              <w:rPr>
                <w:rFonts w:ascii="Tahoma" w:hAnsi="Tahoma" w:cs="Tahoma"/>
                <w:color w:val="FF0000"/>
                <w:sz w:val="22"/>
                <w:szCs w:val="22"/>
              </w:rPr>
              <w:t>.</w:t>
            </w:r>
          </w:p>
        </w:tc>
        <w:tc>
          <w:tcPr>
            <w:tcW w:w="1348" w:type="pct"/>
            <w:tcBorders>
              <w:bottom w:val="single" w:sz="4" w:space="0" w:color="000000" w:themeColor="text1"/>
            </w:tcBorders>
            <w:shd w:val="clear" w:color="auto" w:fill="FDE9D9" w:themeFill="accent6" w:themeFillTint="33"/>
          </w:tcPr>
          <w:p w14:paraId="1A1AB0CD" w14:textId="77777777" w:rsidR="00F44F1E" w:rsidRDefault="00F44F1E" w:rsidP="00F44F1E"/>
        </w:tc>
        <w:tc>
          <w:tcPr>
            <w:tcW w:w="1374" w:type="pct"/>
            <w:gridSpan w:val="3"/>
            <w:tcBorders>
              <w:bottom w:val="single" w:sz="4" w:space="0" w:color="000000" w:themeColor="text1"/>
            </w:tcBorders>
            <w:shd w:val="clear" w:color="auto" w:fill="FDE9D9" w:themeFill="accent6" w:themeFillTint="33"/>
          </w:tcPr>
          <w:p w14:paraId="0CFD79A0" w14:textId="77777777" w:rsidR="00F44F1E" w:rsidRDefault="00F44F1E" w:rsidP="00F44F1E"/>
        </w:tc>
        <w:tc>
          <w:tcPr>
            <w:tcW w:w="629" w:type="pct"/>
            <w:gridSpan w:val="4"/>
            <w:tcBorders>
              <w:bottom w:val="single" w:sz="4" w:space="0" w:color="000000" w:themeColor="text1"/>
            </w:tcBorders>
            <w:shd w:val="clear" w:color="auto" w:fill="FDE9D9" w:themeFill="accent6" w:themeFillTint="33"/>
          </w:tcPr>
          <w:p w14:paraId="732F97BC" w14:textId="77777777" w:rsidR="00F44F1E" w:rsidRDefault="00F44F1E" w:rsidP="00F44F1E"/>
        </w:tc>
      </w:tr>
      <w:tr w:rsidR="00F44F1E" w14:paraId="3B8B5B18"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4E4AEFB7" w14:textId="77777777" w:rsidR="00F44F1E" w:rsidRPr="00A37096" w:rsidRDefault="00F44F1E" w:rsidP="00F44F1E">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4136854A" w14:textId="77777777" w:rsidR="001323D6" w:rsidRDefault="00F44F1E" w:rsidP="00F44F1E">
            <w:pPr>
              <w:rPr>
                <w:rFonts w:ascii="Tahoma" w:hAnsi="Tahoma" w:cs="Tahoma"/>
                <w:color w:val="000000"/>
                <w:sz w:val="22"/>
                <w:szCs w:val="22"/>
              </w:rPr>
            </w:pPr>
            <w:r>
              <w:rPr>
                <w:rFonts w:ascii="Tahoma" w:hAnsi="Tahoma" w:cs="Tahoma"/>
                <w:color w:val="000000"/>
                <w:sz w:val="22"/>
                <w:szCs w:val="22"/>
              </w:rPr>
              <w:t>Birim kamuoyunu bilgilendirme ve hesap verebilirlik ile ilişkili olarak benimsediği ilke, kural ve yöntemleri uygulamaktadır (U)</w:t>
            </w:r>
          </w:p>
          <w:p w14:paraId="2BDB2B14" w14:textId="12A38141" w:rsidR="00F44F1E" w:rsidRPr="00346F16" w:rsidRDefault="001323D6" w:rsidP="00346F16">
            <w:pPr>
              <w:rPr>
                <w:rFonts w:ascii="Tahoma" w:hAnsi="Tahoma" w:cs="Tahoma"/>
                <w:color w:val="000000"/>
                <w:sz w:val="22"/>
                <w:szCs w:val="22"/>
              </w:rPr>
            </w:pPr>
            <w:r w:rsidRPr="00346F16">
              <w:rPr>
                <w:rFonts w:ascii="Tahoma" w:hAnsi="Tahoma" w:cs="Tahoma"/>
                <w:color w:val="FF0000"/>
                <w:sz w:val="22"/>
                <w:szCs w:val="22"/>
              </w:rPr>
              <w:t xml:space="preserve">ÖK: </w:t>
            </w:r>
            <w:r w:rsidR="00346F16" w:rsidRPr="00346F16">
              <w:rPr>
                <w:rFonts w:ascii="Tahoma" w:hAnsi="Tahoma" w:cs="Tahoma"/>
                <w:color w:val="FF0000"/>
                <w:sz w:val="22"/>
                <w:szCs w:val="22"/>
              </w:rPr>
              <w:t xml:space="preserve">Kurum içi ve dışı hesap verebilirlik tanımlı süreçlerinin uygulanmakta olduğunu gösteren kanıtlar, </w:t>
            </w:r>
            <w:r w:rsidR="00973FAF">
              <w:rPr>
                <w:rFonts w:ascii="Tahoma" w:hAnsi="Tahoma" w:cs="Tahoma"/>
                <w:color w:val="FF0000"/>
                <w:sz w:val="22"/>
                <w:szCs w:val="22"/>
              </w:rPr>
              <w:t>i</w:t>
            </w:r>
            <w:r w:rsidR="00346F16" w:rsidRPr="00346F16">
              <w:rPr>
                <w:rFonts w:ascii="Tahoma" w:hAnsi="Tahoma" w:cs="Tahoma"/>
                <w:color w:val="FF0000"/>
                <w:sz w:val="22"/>
                <w:szCs w:val="22"/>
              </w:rPr>
              <w:t>ç ve dış paydaşların kamuoyunu bilgilendirme ve hesap verebilirlikle ilgili memnuniyeti ve geri bildirimleri</w:t>
            </w:r>
            <w:r w:rsidR="00F44F1E" w:rsidRPr="00346F16">
              <w:rPr>
                <w:rFonts w:ascii="Tahoma" w:hAnsi="Tahoma" w:cs="Tahoma"/>
                <w:color w:val="FF0000"/>
                <w:sz w:val="22"/>
                <w:szCs w:val="22"/>
              </w:rPr>
              <w:t>.</w:t>
            </w:r>
          </w:p>
        </w:tc>
        <w:tc>
          <w:tcPr>
            <w:tcW w:w="1348" w:type="pct"/>
            <w:tcBorders>
              <w:bottom w:val="single" w:sz="4" w:space="0" w:color="000000" w:themeColor="text1"/>
            </w:tcBorders>
            <w:shd w:val="clear" w:color="auto" w:fill="FBD4B4" w:themeFill="accent6" w:themeFillTint="66"/>
          </w:tcPr>
          <w:p w14:paraId="121071D0" w14:textId="77777777" w:rsidR="00F44F1E" w:rsidRDefault="00F44F1E" w:rsidP="00F44F1E"/>
        </w:tc>
        <w:tc>
          <w:tcPr>
            <w:tcW w:w="1374" w:type="pct"/>
            <w:gridSpan w:val="3"/>
            <w:tcBorders>
              <w:bottom w:val="single" w:sz="4" w:space="0" w:color="000000" w:themeColor="text1"/>
            </w:tcBorders>
            <w:shd w:val="clear" w:color="auto" w:fill="FBD4B4" w:themeFill="accent6" w:themeFillTint="66"/>
          </w:tcPr>
          <w:p w14:paraId="1BEB0059" w14:textId="77777777" w:rsidR="00F44F1E" w:rsidRDefault="00F44F1E" w:rsidP="00F44F1E"/>
        </w:tc>
        <w:tc>
          <w:tcPr>
            <w:tcW w:w="629" w:type="pct"/>
            <w:gridSpan w:val="4"/>
            <w:tcBorders>
              <w:bottom w:val="single" w:sz="4" w:space="0" w:color="000000" w:themeColor="text1"/>
            </w:tcBorders>
            <w:shd w:val="clear" w:color="auto" w:fill="FBD4B4" w:themeFill="accent6" w:themeFillTint="66"/>
          </w:tcPr>
          <w:p w14:paraId="21790A42" w14:textId="77777777" w:rsidR="00F44F1E" w:rsidRDefault="00F44F1E" w:rsidP="00F44F1E"/>
        </w:tc>
      </w:tr>
      <w:tr w:rsidR="00F44F1E" w14:paraId="4A5B8A55"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6C328EBE" w14:textId="77777777" w:rsidR="00F44F1E" w:rsidRPr="00A37096" w:rsidRDefault="00F44F1E" w:rsidP="00F44F1E">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580E2846" w14:textId="322BD7DA" w:rsidR="00346F16" w:rsidRDefault="00F44F1E" w:rsidP="00F44F1E">
            <w:pPr>
              <w:rPr>
                <w:rFonts w:ascii="Tahoma" w:hAnsi="Tahoma" w:cs="Tahoma"/>
                <w:color w:val="000000"/>
                <w:sz w:val="22"/>
                <w:szCs w:val="22"/>
              </w:rPr>
            </w:pPr>
            <w:r>
              <w:rPr>
                <w:rFonts w:ascii="Tahoma" w:hAnsi="Tahoma" w:cs="Tahoma"/>
                <w:color w:val="000000"/>
                <w:sz w:val="22"/>
                <w:szCs w:val="22"/>
              </w:rPr>
              <w:t>Birimin kamuoyunu bilgilendirme ve hesap verebilirlik ile ilişkili olarak benimsediği ilke, kural ve yöntemleri iç ve dış paydaşların geri bildirimleriyle izlenmektedir (K)</w:t>
            </w:r>
            <w:r w:rsidR="00346F16">
              <w:rPr>
                <w:rFonts w:ascii="Tahoma" w:hAnsi="Tahoma" w:cs="Tahoma"/>
                <w:color w:val="000000"/>
                <w:sz w:val="22"/>
                <w:szCs w:val="22"/>
              </w:rPr>
              <w:t>.</w:t>
            </w:r>
          </w:p>
          <w:p w14:paraId="6A9B05DC" w14:textId="692888A1" w:rsidR="00F44F1E" w:rsidRDefault="00346F16" w:rsidP="00F44F1E">
            <w:r w:rsidRPr="00346F16">
              <w:rPr>
                <w:rFonts w:ascii="Tahoma" w:hAnsi="Tahoma" w:cs="Tahoma"/>
                <w:color w:val="FF0000"/>
                <w:sz w:val="22"/>
                <w:szCs w:val="22"/>
              </w:rPr>
              <w:t>ÖK: Kamuoyunu bilgilendirme ve hesap verebilirlik mekanizmalarına ilişkin izleme ve iyileştirme kanıtları</w:t>
            </w:r>
            <w:r w:rsidR="00F44F1E" w:rsidRPr="00346F16">
              <w:rPr>
                <w:rFonts w:ascii="Tahoma" w:hAnsi="Tahoma" w:cs="Tahoma"/>
                <w:color w:val="FF0000"/>
                <w:sz w:val="22"/>
                <w:szCs w:val="22"/>
              </w:rPr>
              <w:t>.</w:t>
            </w:r>
          </w:p>
        </w:tc>
        <w:tc>
          <w:tcPr>
            <w:tcW w:w="1348" w:type="pct"/>
            <w:tcBorders>
              <w:bottom w:val="single" w:sz="4" w:space="0" w:color="000000" w:themeColor="text1"/>
            </w:tcBorders>
            <w:shd w:val="clear" w:color="auto" w:fill="FABF8F" w:themeFill="accent6" w:themeFillTint="99"/>
          </w:tcPr>
          <w:p w14:paraId="583CA60E" w14:textId="77777777" w:rsidR="00F44F1E" w:rsidRDefault="00F44F1E" w:rsidP="00F44F1E"/>
        </w:tc>
        <w:tc>
          <w:tcPr>
            <w:tcW w:w="1374" w:type="pct"/>
            <w:gridSpan w:val="3"/>
            <w:tcBorders>
              <w:bottom w:val="single" w:sz="4" w:space="0" w:color="000000" w:themeColor="text1"/>
            </w:tcBorders>
            <w:shd w:val="clear" w:color="auto" w:fill="FABF8F" w:themeFill="accent6" w:themeFillTint="99"/>
          </w:tcPr>
          <w:p w14:paraId="29BB5ED3" w14:textId="77777777" w:rsidR="00F44F1E" w:rsidRDefault="00F44F1E" w:rsidP="00F44F1E"/>
        </w:tc>
        <w:tc>
          <w:tcPr>
            <w:tcW w:w="629" w:type="pct"/>
            <w:gridSpan w:val="4"/>
            <w:tcBorders>
              <w:bottom w:val="single" w:sz="4" w:space="0" w:color="000000" w:themeColor="text1"/>
            </w:tcBorders>
            <w:shd w:val="clear" w:color="auto" w:fill="FABF8F" w:themeFill="accent6" w:themeFillTint="99"/>
          </w:tcPr>
          <w:p w14:paraId="1431822C" w14:textId="77777777" w:rsidR="00F44F1E" w:rsidRDefault="00F44F1E" w:rsidP="00F44F1E"/>
        </w:tc>
      </w:tr>
      <w:tr w:rsidR="00F44F1E" w14:paraId="69C5BACE" w14:textId="77777777" w:rsidTr="00F3151B">
        <w:trPr>
          <w:cantSplit/>
          <w:trHeight w:val="1134"/>
        </w:trPr>
        <w:tc>
          <w:tcPr>
            <w:tcW w:w="259" w:type="pct"/>
            <w:shd w:val="clear" w:color="auto" w:fill="E36C0A" w:themeFill="accent6" w:themeFillShade="BF"/>
            <w:textDirection w:val="btLr"/>
            <w:vAlign w:val="center"/>
          </w:tcPr>
          <w:p w14:paraId="34D6A922" w14:textId="77777777" w:rsidR="00F44F1E" w:rsidRPr="00A37096" w:rsidRDefault="00F44F1E" w:rsidP="00F44F1E">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441D59A8" w14:textId="4917BBDD" w:rsidR="00346F16" w:rsidRDefault="00F44F1E" w:rsidP="00F44F1E">
            <w:pPr>
              <w:rPr>
                <w:rFonts w:ascii="Tahoma" w:hAnsi="Tahoma" w:cs="Tahoma"/>
                <w:color w:val="000000"/>
                <w:sz w:val="22"/>
                <w:szCs w:val="22"/>
              </w:rPr>
            </w:pPr>
            <w:r>
              <w:rPr>
                <w:rFonts w:ascii="Tahoma" w:hAnsi="Tahoma" w:cs="Tahoma"/>
                <w:color w:val="000000"/>
                <w:sz w:val="22"/>
                <w:szCs w:val="22"/>
              </w:rPr>
              <w:t>Birim</w:t>
            </w:r>
            <w:r w:rsidR="00973FAF">
              <w:rPr>
                <w:rFonts w:ascii="Tahoma" w:hAnsi="Tahoma" w:cs="Tahoma"/>
                <w:color w:val="000000"/>
                <w:sz w:val="22"/>
                <w:szCs w:val="22"/>
              </w:rPr>
              <w:t xml:space="preserve">in </w:t>
            </w:r>
            <w:r>
              <w:rPr>
                <w:rFonts w:ascii="Tahoma" w:hAnsi="Tahoma" w:cs="Tahoma"/>
                <w:color w:val="000000"/>
                <w:sz w:val="22"/>
                <w:szCs w:val="22"/>
              </w:rPr>
              <w:t>kamuoyunu bilgilendirme ve hesap verebilirlik</w:t>
            </w:r>
            <w:r w:rsidR="00973FAF">
              <w:rPr>
                <w:rFonts w:ascii="Tahoma" w:hAnsi="Tahoma" w:cs="Tahoma"/>
                <w:color w:val="000000"/>
                <w:sz w:val="22"/>
                <w:szCs w:val="22"/>
              </w:rPr>
              <w:t>le ilgili özgün</w:t>
            </w:r>
            <w:r>
              <w:rPr>
                <w:rFonts w:ascii="Tahoma" w:hAnsi="Tahoma" w:cs="Tahoma"/>
                <w:color w:val="000000"/>
                <w:sz w:val="22"/>
                <w:szCs w:val="22"/>
              </w:rPr>
              <w:t xml:space="preserve"> mekanizmalarına ilişkin kanıtları vardır (Ö)</w:t>
            </w:r>
            <w:r w:rsidR="00346F16">
              <w:rPr>
                <w:rFonts w:ascii="Tahoma" w:hAnsi="Tahoma" w:cs="Tahoma"/>
                <w:color w:val="000000"/>
                <w:sz w:val="22"/>
                <w:szCs w:val="22"/>
              </w:rPr>
              <w:t>.</w:t>
            </w:r>
          </w:p>
          <w:p w14:paraId="2A23576B" w14:textId="0C93F7F7" w:rsidR="00F44F1E" w:rsidRDefault="00E30918" w:rsidP="00F44F1E">
            <w:r w:rsidRPr="00E30918">
              <w:rPr>
                <w:rFonts w:ascii="Tahoma" w:hAnsi="Tahoma" w:cs="Tahoma"/>
                <w:color w:val="FFFFFF" w:themeColor="background1"/>
                <w:sz w:val="22"/>
                <w:szCs w:val="22"/>
              </w:rPr>
              <w:t xml:space="preserve">ÖK: Standart uygulamalar ve mevzuatın yanı sıra </w:t>
            </w:r>
            <w:r w:rsidR="00973FAF">
              <w:rPr>
                <w:rFonts w:ascii="Tahoma" w:hAnsi="Tahoma" w:cs="Tahoma"/>
                <w:color w:val="FFFFFF" w:themeColor="background1"/>
                <w:sz w:val="22"/>
                <w:szCs w:val="22"/>
              </w:rPr>
              <w:t>birimin</w:t>
            </w:r>
            <w:r w:rsidRPr="00E30918">
              <w:rPr>
                <w:rFonts w:ascii="Tahoma" w:hAnsi="Tahoma" w:cs="Tahoma"/>
                <w:color w:val="FFFFFF" w:themeColor="background1"/>
                <w:sz w:val="22"/>
                <w:szCs w:val="22"/>
              </w:rPr>
              <w:t xml:space="preserve"> ihtiyaçları doğrultusunda geliştirdiği özgün yaklaşım ve uygulamalarına ilişkin kanıtlar</w:t>
            </w:r>
            <w:r w:rsidR="00F44F1E" w:rsidRPr="00E30918">
              <w:rPr>
                <w:rFonts w:ascii="Tahoma" w:hAnsi="Tahoma" w:cs="Tahoma"/>
                <w:color w:val="FFFFFF" w:themeColor="background1"/>
                <w:sz w:val="22"/>
                <w:szCs w:val="22"/>
              </w:rPr>
              <w:t>.</w:t>
            </w:r>
          </w:p>
        </w:tc>
        <w:tc>
          <w:tcPr>
            <w:tcW w:w="1348" w:type="pct"/>
            <w:shd w:val="clear" w:color="auto" w:fill="E36C0A" w:themeFill="accent6" w:themeFillShade="BF"/>
          </w:tcPr>
          <w:p w14:paraId="28DD6416" w14:textId="77777777" w:rsidR="00F44F1E" w:rsidRDefault="00F44F1E" w:rsidP="00F44F1E"/>
        </w:tc>
        <w:tc>
          <w:tcPr>
            <w:tcW w:w="1374" w:type="pct"/>
            <w:gridSpan w:val="3"/>
            <w:shd w:val="clear" w:color="auto" w:fill="E36C0A" w:themeFill="accent6" w:themeFillShade="BF"/>
          </w:tcPr>
          <w:p w14:paraId="50556D05" w14:textId="77777777" w:rsidR="00F44F1E" w:rsidRDefault="00F44F1E" w:rsidP="00F44F1E"/>
        </w:tc>
        <w:tc>
          <w:tcPr>
            <w:tcW w:w="629" w:type="pct"/>
            <w:gridSpan w:val="4"/>
            <w:shd w:val="clear" w:color="auto" w:fill="E36C0A" w:themeFill="accent6" w:themeFillShade="BF"/>
          </w:tcPr>
          <w:p w14:paraId="7844282A" w14:textId="77777777" w:rsidR="00F44F1E" w:rsidRDefault="00F44F1E" w:rsidP="00F44F1E"/>
        </w:tc>
      </w:tr>
    </w:tbl>
    <w:p w14:paraId="267598A6" w14:textId="44E2E94B" w:rsidR="00F44F1E" w:rsidRDefault="00F44F1E">
      <w:pPr>
        <w:spacing w:after="200" w:line="276" w:lineRule="auto"/>
        <w:rPr>
          <w:b/>
          <w:bCs/>
        </w:rPr>
      </w:pPr>
    </w:p>
    <w:p w14:paraId="501CC779" w14:textId="77777777" w:rsidR="00F44F1E" w:rsidRDefault="00F44F1E">
      <w:pPr>
        <w:spacing w:after="200" w:line="276" w:lineRule="auto"/>
        <w:rPr>
          <w:b/>
          <w:bCs/>
        </w:rPr>
      </w:pPr>
      <w:r>
        <w:rPr>
          <w:b/>
          <w:bCs/>
        </w:rPr>
        <w:br w:type="page"/>
      </w:r>
    </w:p>
    <w:p w14:paraId="7CF286C6" w14:textId="77777777" w:rsidR="00F44F1E" w:rsidRPr="00F44F1E" w:rsidRDefault="00F44F1E" w:rsidP="00E80D01">
      <w:pPr>
        <w:spacing w:after="200"/>
        <w:rPr>
          <w:b/>
          <w:bCs/>
        </w:rPr>
      </w:pPr>
      <w:r w:rsidRPr="00F44F1E">
        <w:rPr>
          <w:b/>
          <w:bCs/>
        </w:rPr>
        <w:lastRenderedPageBreak/>
        <w:t xml:space="preserve">A.2. Misyon ve Stratejik Amaçlar </w:t>
      </w:r>
    </w:p>
    <w:p w14:paraId="40FA25B3" w14:textId="592F1228" w:rsidR="00F44F1E" w:rsidRPr="00F44F1E" w:rsidRDefault="00F44F1E" w:rsidP="00E80D01">
      <w:pPr>
        <w:spacing w:after="200"/>
      </w:pPr>
      <w:r w:rsidRPr="00F44F1E">
        <w:t>Birim;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F44F1E" w:rsidRPr="00A37096" w14:paraId="183BFD98" w14:textId="77777777" w:rsidTr="00F3151B">
        <w:tc>
          <w:tcPr>
            <w:tcW w:w="4072" w:type="pct"/>
            <w:gridSpan w:val="4"/>
          </w:tcPr>
          <w:p w14:paraId="6AEFE17E" w14:textId="7345E90A" w:rsidR="00F44F1E" w:rsidRPr="00A37096" w:rsidRDefault="00F44F1E" w:rsidP="00F3151B">
            <w:pPr>
              <w:rPr>
                <w:rFonts w:ascii="Tahoma" w:hAnsi="Tahoma" w:cs="Tahoma"/>
                <w:b/>
                <w:bCs/>
                <w:color w:val="000000"/>
                <w:sz w:val="22"/>
                <w:szCs w:val="22"/>
              </w:rPr>
            </w:pPr>
            <w:r w:rsidRPr="00F44F1E">
              <w:rPr>
                <w:rFonts w:ascii="Tahoma" w:hAnsi="Tahoma" w:cs="Tahoma"/>
                <w:b/>
                <w:bCs/>
                <w:color w:val="000000"/>
                <w:sz w:val="22"/>
                <w:szCs w:val="22"/>
              </w:rPr>
              <w:t>A.2.1. Misyon, vizyon ve politikalar</w:t>
            </w:r>
            <w:r w:rsidRPr="00A37096">
              <w:rPr>
                <w:rFonts w:ascii="Tahoma" w:hAnsi="Tahoma" w:cs="Tahoma"/>
                <w:b/>
                <w:bCs/>
                <w:color w:val="000000"/>
                <w:sz w:val="22"/>
                <w:szCs w:val="22"/>
              </w:rPr>
              <w:t xml:space="preserve"> </w:t>
            </w:r>
          </w:p>
        </w:tc>
        <w:tc>
          <w:tcPr>
            <w:tcW w:w="188" w:type="pct"/>
          </w:tcPr>
          <w:p w14:paraId="0FAA9876" w14:textId="77777777" w:rsidR="00F44F1E" w:rsidRPr="00A37096" w:rsidRDefault="00F44F1E"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1EA799BF" w14:textId="77777777" w:rsidR="00F44F1E" w:rsidRPr="00A37096" w:rsidRDefault="00F44F1E"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1EC1F4AD" w14:textId="77777777" w:rsidR="00F44F1E" w:rsidRPr="00A37096" w:rsidRDefault="00F44F1E"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11D464D8" w14:textId="77777777" w:rsidR="00F44F1E" w:rsidRPr="00A37096" w:rsidRDefault="00F44F1E"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1C2D7DB3" w14:textId="77777777" w:rsidR="00F44F1E" w:rsidRPr="00A37096" w:rsidRDefault="00F44F1E"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F44F1E" w:rsidRPr="00A37096" w14:paraId="01D3973E" w14:textId="77777777" w:rsidTr="00F3151B">
        <w:trPr>
          <w:trHeight w:val="2888"/>
        </w:trPr>
        <w:tc>
          <w:tcPr>
            <w:tcW w:w="1649" w:type="pct"/>
            <w:gridSpan w:val="2"/>
          </w:tcPr>
          <w:p w14:paraId="507C6139" w14:textId="77777777" w:rsidR="00F44F1E" w:rsidRPr="00A37096" w:rsidRDefault="00F44F1E"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4EAA999A" w14:textId="77777777" w:rsidR="00F44F1E" w:rsidRPr="00A37096" w:rsidRDefault="00F44F1E" w:rsidP="00F3151B">
            <w:pPr>
              <w:rPr>
                <w:rFonts w:ascii="Tahoma" w:hAnsi="Tahoma" w:cs="Tahoma"/>
                <w:color w:val="000000"/>
                <w:sz w:val="22"/>
                <w:szCs w:val="22"/>
              </w:rPr>
            </w:pPr>
          </w:p>
        </w:tc>
      </w:tr>
      <w:tr w:rsidR="00F44F1E" w:rsidRPr="00E819E2" w14:paraId="07D0364B" w14:textId="77777777" w:rsidTr="00F3151B">
        <w:trPr>
          <w:cantSplit/>
          <w:trHeight w:val="351"/>
        </w:trPr>
        <w:tc>
          <w:tcPr>
            <w:tcW w:w="259" w:type="pct"/>
            <w:tcBorders>
              <w:bottom w:val="single" w:sz="4" w:space="0" w:color="000000" w:themeColor="text1"/>
            </w:tcBorders>
            <w:textDirection w:val="btLr"/>
            <w:vAlign w:val="center"/>
          </w:tcPr>
          <w:p w14:paraId="2D5DE763" w14:textId="77777777" w:rsidR="00F44F1E" w:rsidRPr="00E819E2" w:rsidRDefault="00F44F1E"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06828DD9" w14:textId="77777777" w:rsidR="00F44F1E" w:rsidRPr="00E819E2" w:rsidRDefault="00F44F1E"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59886FE2" w14:textId="77777777" w:rsidR="00F44F1E" w:rsidRPr="00E819E2" w:rsidRDefault="00F44F1E"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623917D4" w14:textId="77777777" w:rsidR="00F44F1E" w:rsidRPr="00E819E2" w:rsidRDefault="00F44F1E"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4353FAFB" w14:textId="77777777" w:rsidR="00F44F1E" w:rsidRPr="00E819E2" w:rsidRDefault="00F44F1E"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59024B" w14:paraId="305C4317"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59BF9D2F" w14:textId="77777777" w:rsidR="0059024B" w:rsidRPr="00A37096" w:rsidRDefault="0059024B" w:rsidP="0059024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62AB229C" w14:textId="5C349FE1" w:rsidR="00E30918" w:rsidRDefault="0059024B" w:rsidP="0059024B">
            <w:pPr>
              <w:rPr>
                <w:rFonts w:ascii="Tahoma" w:hAnsi="Tahoma" w:cs="Tahoma"/>
                <w:color w:val="000000"/>
                <w:sz w:val="22"/>
                <w:szCs w:val="22"/>
              </w:rPr>
            </w:pPr>
            <w:r>
              <w:rPr>
                <w:rFonts w:ascii="Tahoma" w:hAnsi="Tahoma" w:cs="Tahoma"/>
                <w:color w:val="000000"/>
                <w:sz w:val="22"/>
                <w:szCs w:val="22"/>
              </w:rPr>
              <w:t xml:space="preserve">Birimin misyon, vizyon ve politika belgeleri </w:t>
            </w:r>
            <w:r w:rsidR="00973FAF">
              <w:rPr>
                <w:rFonts w:ascii="Tahoma" w:hAnsi="Tahoma" w:cs="Tahoma"/>
                <w:color w:val="000000"/>
                <w:sz w:val="22"/>
                <w:szCs w:val="22"/>
              </w:rPr>
              <w:t xml:space="preserve">(idari birimlerde eylem planları) </w:t>
            </w:r>
            <w:r>
              <w:rPr>
                <w:rFonts w:ascii="Tahoma" w:hAnsi="Tahoma" w:cs="Tahoma"/>
                <w:color w:val="000000"/>
                <w:sz w:val="22"/>
                <w:szCs w:val="22"/>
              </w:rPr>
              <w:t>vardır ve politika belgelerinin ilgili paydaş katılımıyla hazırlandığını kanıtlayan belgeler bulunmaktadır (P)</w:t>
            </w:r>
            <w:r w:rsidR="00E30918">
              <w:rPr>
                <w:rFonts w:ascii="Tahoma" w:hAnsi="Tahoma" w:cs="Tahoma"/>
                <w:color w:val="000000"/>
                <w:sz w:val="22"/>
                <w:szCs w:val="22"/>
              </w:rPr>
              <w:t>.</w:t>
            </w:r>
          </w:p>
          <w:p w14:paraId="26FDE7EC" w14:textId="63C80780" w:rsidR="0059024B" w:rsidRPr="00804DAA" w:rsidRDefault="00804DAA" w:rsidP="00804DAA">
            <w:pPr>
              <w:rPr>
                <w:rFonts w:ascii="Tahoma" w:hAnsi="Tahoma" w:cs="Tahoma"/>
                <w:color w:val="000000"/>
                <w:sz w:val="22"/>
                <w:szCs w:val="22"/>
              </w:rPr>
            </w:pPr>
            <w:r w:rsidRPr="00804DAA">
              <w:rPr>
                <w:rFonts w:ascii="Tahoma" w:hAnsi="Tahoma" w:cs="Tahoma"/>
                <w:color w:val="FF0000"/>
                <w:sz w:val="22"/>
                <w:szCs w:val="22"/>
              </w:rPr>
              <w:t>ÖK: Misyon ve vizyon, Politika belgeleri (Eğitim ve öğretim politika belgesi uzaktan eğitimi de içermelidir), Politika belgelerinin ilgili paydaş katılımıyla hazırlandığını kanıtlayan belgeler</w:t>
            </w:r>
            <w:r w:rsidR="0059024B" w:rsidRPr="00804DAA">
              <w:rPr>
                <w:rFonts w:ascii="Tahoma" w:hAnsi="Tahoma" w:cs="Tahoma"/>
                <w:color w:val="FF0000"/>
                <w:sz w:val="22"/>
                <w:szCs w:val="22"/>
              </w:rPr>
              <w:t>.</w:t>
            </w:r>
          </w:p>
        </w:tc>
        <w:tc>
          <w:tcPr>
            <w:tcW w:w="1348" w:type="pct"/>
            <w:tcBorders>
              <w:bottom w:val="single" w:sz="4" w:space="0" w:color="000000" w:themeColor="text1"/>
            </w:tcBorders>
            <w:shd w:val="clear" w:color="auto" w:fill="FDE9D9" w:themeFill="accent6" w:themeFillTint="33"/>
          </w:tcPr>
          <w:p w14:paraId="75B70606" w14:textId="77777777" w:rsidR="0059024B" w:rsidRDefault="0059024B" w:rsidP="0059024B"/>
        </w:tc>
        <w:tc>
          <w:tcPr>
            <w:tcW w:w="1374" w:type="pct"/>
            <w:gridSpan w:val="3"/>
            <w:tcBorders>
              <w:bottom w:val="single" w:sz="4" w:space="0" w:color="000000" w:themeColor="text1"/>
            </w:tcBorders>
            <w:shd w:val="clear" w:color="auto" w:fill="FDE9D9" w:themeFill="accent6" w:themeFillTint="33"/>
          </w:tcPr>
          <w:p w14:paraId="096F045A" w14:textId="77777777" w:rsidR="0059024B" w:rsidRDefault="0059024B" w:rsidP="0059024B"/>
        </w:tc>
        <w:tc>
          <w:tcPr>
            <w:tcW w:w="629" w:type="pct"/>
            <w:gridSpan w:val="4"/>
            <w:tcBorders>
              <w:bottom w:val="single" w:sz="4" w:space="0" w:color="000000" w:themeColor="text1"/>
            </w:tcBorders>
            <w:shd w:val="clear" w:color="auto" w:fill="FDE9D9" w:themeFill="accent6" w:themeFillTint="33"/>
          </w:tcPr>
          <w:p w14:paraId="0306A107" w14:textId="77777777" w:rsidR="0059024B" w:rsidRDefault="0059024B" w:rsidP="0059024B"/>
        </w:tc>
      </w:tr>
      <w:tr w:rsidR="0059024B" w14:paraId="6A780065"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5E869003" w14:textId="77777777" w:rsidR="0059024B" w:rsidRPr="00A37096" w:rsidRDefault="0059024B" w:rsidP="0059024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2CA5C633" w14:textId="77777777" w:rsidR="00804DAA" w:rsidRDefault="0059024B" w:rsidP="0059024B">
            <w:pPr>
              <w:rPr>
                <w:rFonts w:ascii="Tahoma" w:hAnsi="Tahoma" w:cs="Tahoma"/>
                <w:color w:val="000000"/>
                <w:sz w:val="22"/>
                <w:szCs w:val="22"/>
              </w:rPr>
            </w:pPr>
            <w:r>
              <w:rPr>
                <w:rFonts w:ascii="Tahoma" w:hAnsi="Tahoma" w:cs="Tahoma"/>
                <w:color w:val="000000"/>
                <w:sz w:val="22"/>
                <w:szCs w:val="22"/>
              </w:rPr>
              <w:t>Politika belgeleri uygulanmaktadır (U)</w:t>
            </w:r>
            <w:r w:rsidR="00804DAA">
              <w:rPr>
                <w:rFonts w:ascii="Tahoma" w:hAnsi="Tahoma" w:cs="Tahoma"/>
                <w:color w:val="000000"/>
                <w:sz w:val="22"/>
                <w:szCs w:val="22"/>
              </w:rPr>
              <w:t>.</w:t>
            </w:r>
          </w:p>
          <w:p w14:paraId="6B4FBEF2" w14:textId="6C812864" w:rsidR="0059024B" w:rsidRDefault="00804DAA" w:rsidP="0059024B">
            <w:r w:rsidRPr="00804DAA">
              <w:rPr>
                <w:rFonts w:ascii="Tahoma" w:hAnsi="Tahoma" w:cs="Tahoma"/>
                <w:color w:val="FF0000"/>
                <w:sz w:val="22"/>
                <w:szCs w:val="22"/>
              </w:rPr>
              <w:t>ÖK: Politika belgeleri</w:t>
            </w:r>
            <w:r w:rsidR="00973FAF">
              <w:rPr>
                <w:rFonts w:ascii="Tahoma" w:hAnsi="Tahoma" w:cs="Tahoma"/>
                <w:color w:val="FF0000"/>
                <w:sz w:val="22"/>
                <w:szCs w:val="22"/>
              </w:rPr>
              <w:t>nd</w:t>
            </w:r>
            <w:r w:rsidRPr="00804DAA">
              <w:rPr>
                <w:rFonts w:ascii="Tahoma" w:hAnsi="Tahoma" w:cs="Tahoma"/>
                <w:color w:val="FF0000"/>
                <w:sz w:val="22"/>
                <w:szCs w:val="22"/>
              </w:rPr>
              <w:t>e bütüncül ilişkiyi gösteren ifadeler ve uygulama örnekleri (Eğitim programlarında araştırma vurgusu, araştırma süreçlerinde topluma hizmet vurgusu, uzaktan eğitim vurgusu)</w:t>
            </w:r>
            <w:r w:rsidR="0059024B" w:rsidRPr="00804DAA">
              <w:rPr>
                <w:rFonts w:ascii="Tahoma" w:hAnsi="Tahoma" w:cs="Tahoma"/>
                <w:color w:val="FF0000"/>
                <w:sz w:val="22"/>
                <w:szCs w:val="22"/>
              </w:rPr>
              <w:t>.</w:t>
            </w:r>
          </w:p>
        </w:tc>
        <w:tc>
          <w:tcPr>
            <w:tcW w:w="1348" w:type="pct"/>
            <w:tcBorders>
              <w:bottom w:val="single" w:sz="4" w:space="0" w:color="000000" w:themeColor="text1"/>
            </w:tcBorders>
            <w:shd w:val="clear" w:color="auto" w:fill="FBD4B4" w:themeFill="accent6" w:themeFillTint="66"/>
          </w:tcPr>
          <w:p w14:paraId="6D5D2D6B" w14:textId="77777777" w:rsidR="0059024B" w:rsidRDefault="0059024B" w:rsidP="0059024B"/>
        </w:tc>
        <w:tc>
          <w:tcPr>
            <w:tcW w:w="1374" w:type="pct"/>
            <w:gridSpan w:val="3"/>
            <w:tcBorders>
              <w:bottom w:val="single" w:sz="4" w:space="0" w:color="000000" w:themeColor="text1"/>
            </w:tcBorders>
            <w:shd w:val="clear" w:color="auto" w:fill="FBD4B4" w:themeFill="accent6" w:themeFillTint="66"/>
          </w:tcPr>
          <w:p w14:paraId="2AA4441B" w14:textId="77777777" w:rsidR="0059024B" w:rsidRDefault="0059024B" w:rsidP="0059024B"/>
        </w:tc>
        <w:tc>
          <w:tcPr>
            <w:tcW w:w="629" w:type="pct"/>
            <w:gridSpan w:val="4"/>
            <w:tcBorders>
              <w:bottom w:val="single" w:sz="4" w:space="0" w:color="000000" w:themeColor="text1"/>
            </w:tcBorders>
            <w:shd w:val="clear" w:color="auto" w:fill="FBD4B4" w:themeFill="accent6" w:themeFillTint="66"/>
          </w:tcPr>
          <w:p w14:paraId="7AD57860" w14:textId="77777777" w:rsidR="0059024B" w:rsidRDefault="0059024B" w:rsidP="0059024B"/>
        </w:tc>
      </w:tr>
      <w:tr w:rsidR="0059024B" w14:paraId="227C9E0E"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18B416E8" w14:textId="77777777" w:rsidR="0059024B" w:rsidRPr="00A37096" w:rsidRDefault="0059024B" w:rsidP="0059024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60A36A60" w14:textId="77777777" w:rsidR="00804DAA" w:rsidRDefault="0059024B" w:rsidP="0059024B">
            <w:pPr>
              <w:rPr>
                <w:rFonts w:ascii="Tahoma" w:hAnsi="Tahoma" w:cs="Tahoma"/>
                <w:color w:val="000000"/>
                <w:sz w:val="22"/>
                <w:szCs w:val="22"/>
              </w:rPr>
            </w:pPr>
            <w:r>
              <w:rPr>
                <w:rFonts w:ascii="Tahoma" w:hAnsi="Tahoma" w:cs="Tahoma"/>
                <w:color w:val="000000"/>
                <w:sz w:val="22"/>
                <w:szCs w:val="22"/>
              </w:rPr>
              <w:t>Politika belgeleri izlenmektedir (K)</w:t>
            </w:r>
            <w:r w:rsidR="00804DAA">
              <w:rPr>
                <w:rFonts w:ascii="Tahoma" w:hAnsi="Tahoma" w:cs="Tahoma"/>
                <w:color w:val="000000"/>
                <w:sz w:val="22"/>
                <w:szCs w:val="22"/>
              </w:rPr>
              <w:t>.</w:t>
            </w:r>
          </w:p>
          <w:p w14:paraId="4FDF918E" w14:textId="001A0F50" w:rsidR="0059024B" w:rsidRDefault="009C6E0E" w:rsidP="0059024B">
            <w:r w:rsidRPr="009C6E0E">
              <w:rPr>
                <w:rFonts w:ascii="Tahoma" w:hAnsi="Tahoma" w:cs="Tahoma"/>
                <w:color w:val="FF0000"/>
                <w:sz w:val="22"/>
                <w:szCs w:val="22"/>
              </w:rPr>
              <w:t>ÖK: Politikaların izlendiğine</w:t>
            </w:r>
            <w:r w:rsidR="00973FAF">
              <w:rPr>
                <w:rFonts w:ascii="Tahoma" w:hAnsi="Tahoma" w:cs="Tahoma"/>
                <w:color w:val="FF0000"/>
                <w:sz w:val="22"/>
                <w:szCs w:val="22"/>
              </w:rPr>
              <w:t>,</w:t>
            </w:r>
            <w:r w:rsidRPr="009C6E0E">
              <w:rPr>
                <w:rFonts w:ascii="Tahoma" w:hAnsi="Tahoma" w:cs="Tahoma"/>
                <w:color w:val="FF0000"/>
                <w:sz w:val="22"/>
                <w:szCs w:val="22"/>
              </w:rPr>
              <w:t xml:space="preserve"> değerlendirildiğine </w:t>
            </w:r>
            <w:r w:rsidR="00973FAF" w:rsidRPr="009C6E0E">
              <w:rPr>
                <w:rFonts w:ascii="Tahoma" w:hAnsi="Tahoma" w:cs="Tahoma"/>
                <w:color w:val="FF0000"/>
                <w:sz w:val="22"/>
                <w:szCs w:val="22"/>
              </w:rPr>
              <w:t xml:space="preserve">ve </w:t>
            </w:r>
            <w:r w:rsidR="00973FAF">
              <w:rPr>
                <w:rFonts w:ascii="Tahoma" w:hAnsi="Tahoma" w:cs="Tahoma"/>
                <w:color w:val="FF0000"/>
                <w:sz w:val="22"/>
                <w:szCs w:val="22"/>
              </w:rPr>
              <w:t xml:space="preserve">iyileştirildiğine dair </w:t>
            </w:r>
            <w:r w:rsidRPr="009C6E0E">
              <w:rPr>
                <w:rFonts w:ascii="Tahoma" w:hAnsi="Tahoma" w:cs="Tahoma"/>
                <w:color w:val="FF0000"/>
                <w:sz w:val="22"/>
                <w:szCs w:val="22"/>
              </w:rPr>
              <w:t>kanıtlar</w:t>
            </w:r>
            <w:r w:rsidR="0059024B" w:rsidRPr="009C6E0E">
              <w:rPr>
                <w:rFonts w:ascii="Tahoma" w:hAnsi="Tahoma" w:cs="Tahoma"/>
                <w:color w:val="FF0000"/>
                <w:sz w:val="22"/>
                <w:szCs w:val="22"/>
              </w:rPr>
              <w:t>.</w:t>
            </w:r>
          </w:p>
        </w:tc>
        <w:tc>
          <w:tcPr>
            <w:tcW w:w="1348" w:type="pct"/>
            <w:tcBorders>
              <w:bottom w:val="single" w:sz="4" w:space="0" w:color="000000" w:themeColor="text1"/>
            </w:tcBorders>
            <w:shd w:val="clear" w:color="auto" w:fill="FABF8F" w:themeFill="accent6" w:themeFillTint="99"/>
          </w:tcPr>
          <w:p w14:paraId="4EDFD52B" w14:textId="77777777" w:rsidR="0059024B" w:rsidRDefault="0059024B" w:rsidP="0059024B"/>
        </w:tc>
        <w:tc>
          <w:tcPr>
            <w:tcW w:w="1374" w:type="pct"/>
            <w:gridSpan w:val="3"/>
            <w:tcBorders>
              <w:bottom w:val="single" w:sz="4" w:space="0" w:color="000000" w:themeColor="text1"/>
            </w:tcBorders>
            <w:shd w:val="clear" w:color="auto" w:fill="FABF8F" w:themeFill="accent6" w:themeFillTint="99"/>
          </w:tcPr>
          <w:p w14:paraId="7C01B1A0" w14:textId="77777777" w:rsidR="0059024B" w:rsidRDefault="0059024B" w:rsidP="0059024B"/>
        </w:tc>
        <w:tc>
          <w:tcPr>
            <w:tcW w:w="629" w:type="pct"/>
            <w:gridSpan w:val="4"/>
            <w:tcBorders>
              <w:bottom w:val="single" w:sz="4" w:space="0" w:color="000000" w:themeColor="text1"/>
            </w:tcBorders>
            <w:shd w:val="clear" w:color="auto" w:fill="FABF8F" w:themeFill="accent6" w:themeFillTint="99"/>
          </w:tcPr>
          <w:p w14:paraId="6808539D" w14:textId="77777777" w:rsidR="0059024B" w:rsidRDefault="0059024B" w:rsidP="0059024B"/>
        </w:tc>
      </w:tr>
      <w:tr w:rsidR="0059024B" w14:paraId="1FC07AFE" w14:textId="77777777" w:rsidTr="00F3151B">
        <w:trPr>
          <w:cantSplit/>
          <w:trHeight w:val="1134"/>
        </w:trPr>
        <w:tc>
          <w:tcPr>
            <w:tcW w:w="259" w:type="pct"/>
            <w:shd w:val="clear" w:color="auto" w:fill="E36C0A" w:themeFill="accent6" w:themeFillShade="BF"/>
            <w:textDirection w:val="btLr"/>
            <w:vAlign w:val="center"/>
          </w:tcPr>
          <w:p w14:paraId="21C847C5" w14:textId="77777777" w:rsidR="0059024B" w:rsidRPr="00A37096" w:rsidRDefault="0059024B" w:rsidP="0059024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6E7E0ACA" w14:textId="77777777" w:rsidR="009C6E0E" w:rsidRDefault="0059024B" w:rsidP="0059024B">
            <w:pPr>
              <w:rPr>
                <w:rFonts w:ascii="Tahoma" w:hAnsi="Tahoma" w:cs="Tahoma"/>
                <w:color w:val="000000"/>
                <w:sz w:val="22"/>
                <w:szCs w:val="22"/>
              </w:rPr>
            </w:pPr>
            <w:r>
              <w:rPr>
                <w:rFonts w:ascii="Tahoma" w:hAnsi="Tahoma" w:cs="Tahoma"/>
                <w:color w:val="000000"/>
                <w:sz w:val="22"/>
                <w:szCs w:val="22"/>
              </w:rPr>
              <w:t>Politika belgeleri iyileştirilmektedir. (Ö)</w:t>
            </w:r>
            <w:r w:rsidR="009C6E0E">
              <w:rPr>
                <w:rFonts w:ascii="Tahoma" w:hAnsi="Tahoma" w:cs="Tahoma"/>
                <w:color w:val="000000"/>
                <w:sz w:val="22"/>
                <w:szCs w:val="22"/>
              </w:rPr>
              <w:t>.</w:t>
            </w:r>
          </w:p>
          <w:p w14:paraId="1B760B63" w14:textId="1E918484" w:rsidR="0059024B" w:rsidRDefault="009C6E0E" w:rsidP="0059024B">
            <w:r>
              <w:rPr>
                <w:rFonts w:ascii="Tahoma" w:hAnsi="Tahoma" w:cs="Tahoma"/>
                <w:color w:val="FFFFFF" w:themeColor="background1"/>
                <w:sz w:val="22"/>
                <w:szCs w:val="22"/>
              </w:rPr>
              <w:t xml:space="preserve">ÖK: </w:t>
            </w:r>
            <w:r w:rsidRPr="009C6E0E">
              <w:rPr>
                <w:rFonts w:ascii="Tahoma" w:hAnsi="Tahoma" w:cs="Tahoma"/>
                <w:color w:val="FFFFFF" w:themeColor="background1"/>
                <w:sz w:val="22"/>
                <w:szCs w:val="22"/>
              </w:rPr>
              <w:t>Standart uygulamalar ve mevzuatın yanı sıra kurumun ihtiyaçları doğrultusunda geliştirdiği özgün yaklaşım ve uygulamalara ilişkin kanıtlar</w:t>
            </w:r>
            <w:r w:rsidR="0059024B" w:rsidRPr="009C6E0E">
              <w:rPr>
                <w:rFonts w:ascii="Tahoma" w:hAnsi="Tahoma" w:cs="Tahoma"/>
                <w:color w:val="FFFFFF" w:themeColor="background1"/>
                <w:sz w:val="22"/>
                <w:szCs w:val="22"/>
              </w:rPr>
              <w:t>.</w:t>
            </w:r>
          </w:p>
        </w:tc>
        <w:tc>
          <w:tcPr>
            <w:tcW w:w="1348" w:type="pct"/>
            <w:shd w:val="clear" w:color="auto" w:fill="E36C0A" w:themeFill="accent6" w:themeFillShade="BF"/>
          </w:tcPr>
          <w:p w14:paraId="1A9F9EFF" w14:textId="77777777" w:rsidR="0059024B" w:rsidRDefault="0059024B" w:rsidP="0059024B"/>
        </w:tc>
        <w:tc>
          <w:tcPr>
            <w:tcW w:w="1374" w:type="pct"/>
            <w:gridSpan w:val="3"/>
            <w:shd w:val="clear" w:color="auto" w:fill="E36C0A" w:themeFill="accent6" w:themeFillShade="BF"/>
          </w:tcPr>
          <w:p w14:paraId="78A361CB" w14:textId="77777777" w:rsidR="0059024B" w:rsidRDefault="0059024B" w:rsidP="0059024B"/>
        </w:tc>
        <w:tc>
          <w:tcPr>
            <w:tcW w:w="629" w:type="pct"/>
            <w:gridSpan w:val="4"/>
            <w:shd w:val="clear" w:color="auto" w:fill="E36C0A" w:themeFill="accent6" w:themeFillShade="BF"/>
          </w:tcPr>
          <w:p w14:paraId="2EEB9BB0" w14:textId="77777777" w:rsidR="0059024B" w:rsidRDefault="0059024B" w:rsidP="0059024B"/>
        </w:tc>
      </w:tr>
    </w:tbl>
    <w:p w14:paraId="24179C94" w14:textId="77777777" w:rsidR="00897C83" w:rsidRDefault="00897C83">
      <w:pPr>
        <w:spacing w:after="200" w:line="276" w:lineRule="auto"/>
        <w:rPr>
          <w:b/>
          <w:bCs/>
        </w:rPr>
      </w:pPr>
      <w:r>
        <w:rPr>
          <w:b/>
          <w:bCs/>
        </w:rPr>
        <w:br w:type="page"/>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E80D01" w:rsidRPr="00A37096" w14:paraId="0DD1C3B2" w14:textId="77777777" w:rsidTr="00F3151B">
        <w:tc>
          <w:tcPr>
            <w:tcW w:w="4072" w:type="pct"/>
            <w:gridSpan w:val="4"/>
          </w:tcPr>
          <w:p w14:paraId="34DC8B22" w14:textId="3C8773AF" w:rsidR="00E80D01" w:rsidRPr="00A37096" w:rsidRDefault="00E80D01" w:rsidP="00F3151B">
            <w:pPr>
              <w:rPr>
                <w:rFonts w:ascii="Tahoma" w:hAnsi="Tahoma" w:cs="Tahoma"/>
                <w:b/>
                <w:bCs/>
                <w:color w:val="000000"/>
                <w:sz w:val="22"/>
                <w:szCs w:val="22"/>
              </w:rPr>
            </w:pPr>
            <w:r w:rsidRPr="00E80D01">
              <w:rPr>
                <w:rFonts w:ascii="Tahoma" w:hAnsi="Tahoma" w:cs="Tahoma"/>
                <w:b/>
                <w:bCs/>
                <w:color w:val="000000"/>
                <w:sz w:val="22"/>
                <w:szCs w:val="22"/>
              </w:rPr>
              <w:lastRenderedPageBreak/>
              <w:t>A.2.2. Stratejik amaç ve hedefler</w:t>
            </w:r>
          </w:p>
        </w:tc>
        <w:tc>
          <w:tcPr>
            <w:tcW w:w="188" w:type="pct"/>
          </w:tcPr>
          <w:p w14:paraId="0BD25489"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1F01B7F1"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1FFA622C"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6394E3FF"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61FBA40F"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E80D01" w:rsidRPr="00A37096" w14:paraId="10C71AAD" w14:textId="77777777" w:rsidTr="00F3151B">
        <w:trPr>
          <w:trHeight w:val="2888"/>
        </w:trPr>
        <w:tc>
          <w:tcPr>
            <w:tcW w:w="1649" w:type="pct"/>
            <w:gridSpan w:val="2"/>
          </w:tcPr>
          <w:p w14:paraId="434D3AE3" w14:textId="77777777" w:rsidR="00E80D01" w:rsidRPr="00A37096" w:rsidRDefault="00E80D01"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04D8EB4A" w14:textId="77777777" w:rsidR="00E80D01" w:rsidRPr="00A37096" w:rsidRDefault="00E80D01" w:rsidP="00F3151B">
            <w:pPr>
              <w:rPr>
                <w:rFonts w:ascii="Tahoma" w:hAnsi="Tahoma" w:cs="Tahoma"/>
                <w:color w:val="000000"/>
                <w:sz w:val="22"/>
                <w:szCs w:val="22"/>
              </w:rPr>
            </w:pPr>
          </w:p>
        </w:tc>
      </w:tr>
      <w:tr w:rsidR="00E80D01" w:rsidRPr="00E819E2" w14:paraId="31C9B3F5" w14:textId="77777777" w:rsidTr="00F3151B">
        <w:trPr>
          <w:cantSplit/>
          <w:trHeight w:val="351"/>
        </w:trPr>
        <w:tc>
          <w:tcPr>
            <w:tcW w:w="259" w:type="pct"/>
            <w:tcBorders>
              <w:bottom w:val="single" w:sz="4" w:space="0" w:color="000000" w:themeColor="text1"/>
            </w:tcBorders>
            <w:textDirection w:val="btLr"/>
            <w:vAlign w:val="center"/>
          </w:tcPr>
          <w:p w14:paraId="41571971" w14:textId="77777777" w:rsidR="00E80D01" w:rsidRPr="00E819E2" w:rsidRDefault="00E80D01"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4577DF8A" w14:textId="77777777" w:rsidR="00E80D01" w:rsidRPr="00E819E2" w:rsidRDefault="00E80D01"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22C782A8" w14:textId="77777777" w:rsidR="00E80D01" w:rsidRPr="00E819E2" w:rsidRDefault="00E80D01"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5AEC327C" w14:textId="77777777" w:rsidR="00E80D01" w:rsidRPr="00E819E2" w:rsidRDefault="00E80D01"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32599584" w14:textId="77777777" w:rsidR="00E80D01" w:rsidRPr="00E819E2" w:rsidRDefault="00E80D01"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E80D01" w14:paraId="3C393F5C"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22099107" w14:textId="77777777" w:rsidR="00E80D01" w:rsidRPr="00A37096" w:rsidRDefault="00E80D01" w:rsidP="00E80D01">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03EF4769" w14:textId="3B372551" w:rsidR="00DD1CB2" w:rsidRDefault="00E80D01" w:rsidP="00E80D01">
            <w:pPr>
              <w:rPr>
                <w:rFonts w:ascii="Tahoma" w:hAnsi="Tahoma" w:cs="Tahoma"/>
                <w:color w:val="000000"/>
                <w:sz w:val="22"/>
                <w:szCs w:val="22"/>
              </w:rPr>
            </w:pPr>
            <w:r>
              <w:rPr>
                <w:rFonts w:ascii="Tahoma" w:hAnsi="Tahoma" w:cs="Tahoma"/>
                <w:color w:val="000000"/>
                <w:sz w:val="22"/>
                <w:szCs w:val="22"/>
              </w:rPr>
              <w:t xml:space="preserve">Birim Stratejik planı </w:t>
            </w:r>
            <w:r w:rsidR="00973FAF">
              <w:rPr>
                <w:rFonts w:ascii="Tahoma" w:hAnsi="Tahoma" w:cs="Tahoma"/>
                <w:color w:val="000000"/>
                <w:sz w:val="22"/>
                <w:szCs w:val="22"/>
              </w:rPr>
              <w:t xml:space="preserve">(idari birimler için eylem </w:t>
            </w:r>
            <w:proofErr w:type="gramStart"/>
            <w:r w:rsidR="00973FAF">
              <w:rPr>
                <w:rFonts w:ascii="Tahoma" w:hAnsi="Tahoma" w:cs="Tahoma"/>
                <w:color w:val="000000"/>
                <w:sz w:val="22"/>
                <w:szCs w:val="22"/>
              </w:rPr>
              <w:t>planı)</w:t>
            </w:r>
            <w:r>
              <w:rPr>
                <w:rFonts w:ascii="Tahoma" w:hAnsi="Tahoma" w:cs="Tahoma"/>
                <w:color w:val="000000"/>
                <w:sz w:val="22"/>
                <w:szCs w:val="22"/>
              </w:rPr>
              <w:t>(</w:t>
            </w:r>
            <w:proofErr w:type="gramEnd"/>
            <w:r>
              <w:rPr>
                <w:rFonts w:ascii="Tahoma" w:hAnsi="Tahoma" w:cs="Tahoma"/>
                <w:color w:val="000000"/>
                <w:sz w:val="22"/>
                <w:szCs w:val="22"/>
              </w:rPr>
              <w:t>Strateji Geliştirme Daire Başkanlığı için buna Performans Raporları dahil) iç ve dış paydaşların katılımıyla oluşturulmuştur ve Birleşmiş Milletler Sürdürülebilir Kalkınma amaçları ile uyumlu olduğuna dair kanıtlar bulunmaktadır (P)</w:t>
            </w:r>
            <w:r w:rsidR="00DD1CB2">
              <w:rPr>
                <w:rFonts w:ascii="Tahoma" w:hAnsi="Tahoma" w:cs="Tahoma"/>
                <w:color w:val="000000"/>
                <w:sz w:val="22"/>
                <w:szCs w:val="22"/>
              </w:rPr>
              <w:t>.</w:t>
            </w:r>
          </w:p>
          <w:p w14:paraId="640D76E8" w14:textId="78B9853C" w:rsidR="00E80D01" w:rsidRDefault="00DD1CB2" w:rsidP="00E80D01">
            <w:r w:rsidRPr="00DD1CB2">
              <w:rPr>
                <w:rFonts w:ascii="Tahoma" w:hAnsi="Tahoma" w:cs="Tahoma"/>
                <w:color w:val="FF0000"/>
                <w:sz w:val="22"/>
                <w:szCs w:val="22"/>
              </w:rPr>
              <w:t xml:space="preserve">ÖK: Kamuoyuna ilan edilmiş, </w:t>
            </w:r>
            <w:r w:rsidR="00973FAF">
              <w:rPr>
                <w:rFonts w:ascii="Tahoma" w:hAnsi="Tahoma" w:cs="Tahoma"/>
                <w:color w:val="FF0000"/>
                <w:sz w:val="22"/>
                <w:szCs w:val="22"/>
              </w:rPr>
              <w:t>birimin</w:t>
            </w:r>
            <w:r w:rsidRPr="00DD1CB2">
              <w:rPr>
                <w:rFonts w:ascii="Tahoma" w:hAnsi="Tahoma" w:cs="Tahoma"/>
                <w:color w:val="FF0000"/>
                <w:sz w:val="22"/>
                <w:szCs w:val="22"/>
              </w:rPr>
              <w:t xml:space="preserve"> stratejik amaç ve hedeflerini </w:t>
            </w:r>
            <w:r w:rsidR="00973FAF">
              <w:rPr>
                <w:rFonts w:ascii="Tahoma" w:hAnsi="Tahoma" w:cs="Tahoma"/>
                <w:color w:val="000000"/>
                <w:sz w:val="22"/>
                <w:szCs w:val="22"/>
              </w:rPr>
              <w:t xml:space="preserve">(idari birimler için eylem planını) </w:t>
            </w:r>
            <w:r w:rsidRPr="00DD1CB2">
              <w:rPr>
                <w:rFonts w:ascii="Tahoma" w:hAnsi="Tahoma" w:cs="Tahoma"/>
                <w:color w:val="FF0000"/>
                <w:sz w:val="22"/>
                <w:szCs w:val="22"/>
              </w:rPr>
              <w:t>içeren doküman (stratejik plan, strateji belgesi vb.) ve dokümanın geliştirilme süreci</w:t>
            </w:r>
            <w:r w:rsidR="00E80D01" w:rsidRPr="00DD1CB2">
              <w:rPr>
                <w:rFonts w:ascii="Tahoma" w:hAnsi="Tahoma" w:cs="Tahoma"/>
                <w:color w:val="FF0000"/>
                <w:sz w:val="22"/>
                <w:szCs w:val="22"/>
              </w:rPr>
              <w:t xml:space="preserve">. </w:t>
            </w:r>
          </w:p>
        </w:tc>
        <w:tc>
          <w:tcPr>
            <w:tcW w:w="1348" w:type="pct"/>
            <w:tcBorders>
              <w:bottom w:val="single" w:sz="4" w:space="0" w:color="000000" w:themeColor="text1"/>
            </w:tcBorders>
            <w:shd w:val="clear" w:color="auto" w:fill="FDE9D9" w:themeFill="accent6" w:themeFillTint="33"/>
          </w:tcPr>
          <w:p w14:paraId="7397996A" w14:textId="77777777" w:rsidR="00E80D01" w:rsidRDefault="00E80D01" w:rsidP="00E80D01"/>
        </w:tc>
        <w:tc>
          <w:tcPr>
            <w:tcW w:w="1374" w:type="pct"/>
            <w:gridSpan w:val="3"/>
            <w:tcBorders>
              <w:bottom w:val="single" w:sz="4" w:space="0" w:color="000000" w:themeColor="text1"/>
            </w:tcBorders>
            <w:shd w:val="clear" w:color="auto" w:fill="FDE9D9" w:themeFill="accent6" w:themeFillTint="33"/>
          </w:tcPr>
          <w:p w14:paraId="19E5705F" w14:textId="77777777" w:rsidR="00E80D01" w:rsidRDefault="00E80D01" w:rsidP="00E80D01"/>
        </w:tc>
        <w:tc>
          <w:tcPr>
            <w:tcW w:w="629" w:type="pct"/>
            <w:gridSpan w:val="4"/>
            <w:tcBorders>
              <w:bottom w:val="single" w:sz="4" w:space="0" w:color="000000" w:themeColor="text1"/>
            </w:tcBorders>
            <w:shd w:val="clear" w:color="auto" w:fill="FDE9D9" w:themeFill="accent6" w:themeFillTint="33"/>
          </w:tcPr>
          <w:p w14:paraId="12149F8B" w14:textId="77777777" w:rsidR="00E80D01" w:rsidRDefault="00E80D01" w:rsidP="00E80D01"/>
        </w:tc>
      </w:tr>
      <w:tr w:rsidR="00E80D01" w14:paraId="69015CEA"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7B40782C" w14:textId="77777777" w:rsidR="00E80D01" w:rsidRPr="00A37096" w:rsidRDefault="00E80D01" w:rsidP="00E80D01">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448210A9" w14:textId="1C596DE2" w:rsidR="00DD1CB2" w:rsidRDefault="00E80D01" w:rsidP="00E80D01">
            <w:pPr>
              <w:rPr>
                <w:rFonts w:ascii="Tahoma" w:hAnsi="Tahoma" w:cs="Tahoma"/>
                <w:color w:val="000000"/>
                <w:sz w:val="22"/>
                <w:szCs w:val="22"/>
              </w:rPr>
            </w:pPr>
            <w:r>
              <w:rPr>
                <w:rFonts w:ascii="Tahoma" w:hAnsi="Tahoma" w:cs="Tahoma"/>
                <w:color w:val="000000"/>
                <w:sz w:val="22"/>
                <w:szCs w:val="22"/>
              </w:rPr>
              <w:t xml:space="preserve">Birim Stratejik planı </w:t>
            </w:r>
            <w:r w:rsidR="00973FAF">
              <w:rPr>
                <w:rFonts w:ascii="Tahoma" w:hAnsi="Tahoma" w:cs="Tahoma"/>
                <w:color w:val="000000"/>
                <w:sz w:val="22"/>
                <w:szCs w:val="22"/>
              </w:rPr>
              <w:t xml:space="preserve">(idari birimler için eylem planı) </w:t>
            </w:r>
            <w:r>
              <w:rPr>
                <w:rFonts w:ascii="Tahoma" w:hAnsi="Tahoma" w:cs="Tahoma"/>
                <w:color w:val="000000"/>
                <w:sz w:val="22"/>
                <w:szCs w:val="22"/>
              </w:rPr>
              <w:t>(Strateji Geliştirme Daire Başkanlığı için buna Performans Raporları dahildir.) uygulama kanıtları bulunmaktadır (U)</w:t>
            </w:r>
            <w:r w:rsidR="00DD1CB2">
              <w:rPr>
                <w:rFonts w:ascii="Tahoma" w:hAnsi="Tahoma" w:cs="Tahoma"/>
                <w:color w:val="000000"/>
                <w:sz w:val="22"/>
                <w:szCs w:val="22"/>
              </w:rPr>
              <w:t>.</w:t>
            </w:r>
          </w:p>
          <w:p w14:paraId="734F2252" w14:textId="475279D1" w:rsidR="00E80D01" w:rsidRDefault="00DD1CB2" w:rsidP="00E80D01">
            <w:r w:rsidRPr="00DD1CB2">
              <w:rPr>
                <w:rFonts w:ascii="Tahoma" w:hAnsi="Tahoma" w:cs="Tahoma"/>
                <w:color w:val="FF0000"/>
                <w:sz w:val="22"/>
                <w:szCs w:val="22"/>
              </w:rPr>
              <w:t>ÖK: Stratejik plan ve hedeflerin</w:t>
            </w:r>
            <w:r w:rsidR="00973FAF">
              <w:rPr>
                <w:rFonts w:ascii="Tahoma" w:hAnsi="Tahoma" w:cs="Tahoma"/>
                <w:color w:val="FF0000"/>
                <w:sz w:val="22"/>
                <w:szCs w:val="22"/>
              </w:rPr>
              <w:t xml:space="preserve"> </w:t>
            </w:r>
            <w:r w:rsidR="00973FAF">
              <w:rPr>
                <w:rFonts w:ascii="Tahoma" w:hAnsi="Tahoma" w:cs="Tahoma"/>
                <w:color w:val="000000"/>
                <w:sz w:val="22"/>
                <w:szCs w:val="22"/>
              </w:rPr>
              <w:t>(idari birimler için eylem planının)</w:t>
            </w:r>
            <w:r w:rsidRPr="00DD1CB2">
              <w:rPr>
                <w:rFonts w:ascii="Tahoma" w:hAnsi="Tahoma" w:cs="Tahoma"/>
                <w:color w:val="FF0000"/>
                <w:sz w:val="22"/>
                <w:szCs w:val="22"/>
              </w:rPr>
              <w:t xml:space="preserve"> </w:t>
            </w:r>
            <w:r w:rsidR="00973FAF">
              <w:rPr>
                <w:rFonts w:ascii="Tahoma" w:hAnsi="Tahoma" w:cs="Tahoma"/>
                <w:color w:val="FF0000"/>
                <w:sz w:val="22"/>
                <w:szCs w:val="22"/>
              </w:rPr>
              <w:t>uygulandığını</w:t>
            </w:r>
            <w:r w:rsidRPr="00DD1CB2">
              <w:rPr>
                <w:rFonts w:ascii="Tahoma" w:hAnsi="Tahoma" w:cs="Tahoma"/>
                <w:color w:val="FF0000"/>
                <w:sz w:val="22"/>
                <w:szCs w:val="22"/>
              </w:rPr>
              <w:t xml:space="preserve"> gösteren kanıtlar</w:t>
            </w:r>
            <w:r w:rsidR="00E80D01" w:rsidRPr="00DD1CB2">
              <w:rPr>
                <w:rFonts w:ascii="Tahoma" w:hAnsi="Tahoma" w:cs="Tahoma"/>
                <w:color w:val="FF0000"/>
                <w:sz w:val="22"/>
                <w:szCs w:val="22"/>
              </w:rPr>
              <w:t>.</w:t>
            </w:r>
          </w:p>
        </w:tc>
        <w:tc>
          <w:tcPr>
            <w:tcW w:w="1348" w:type="pct"/>
            <w:tcBorders>
              <w:bottom w:val="single" w:sz="4" w:space="0" w:color="000000" w:themeColor="text1"/>
            </w:tcBorders>
            <w:shd w:val="clear" w:color="auto" w:fill="FBD4B4" w:themeFill="accent6" w:themeFillTint="66"/>
          </w:tcPr>
          <w:p w14:paraId="3DE4AB2F" w14:textId="77777777" w:rsidR="00E80D01" w:rsidRDefault="00E80D01" w:rsidP="00E80D01"/>
        </w:tc>
        <w:tc>
          <w:tcPr>
            <w:tcW w:w="1374" w:type="pct"/>
            <w:gridSpan w:val="3"/>
            <w:tcBorders>
              <w:bottom w:val="single" w:sz="4" w:space="0" w:color="000000" w:themeColor="text1"/>
            </w:tcBorders>
            <w:shd w:val="clear" w:color="auto" w:fill="FBD4B4" w:themeFill="accent6" w:themeFillTint="66"/>
          </w:tcPr>
          <w:p w14:paraId="08880C9C" w14:textId="77777777" w:rsidR="00E80D01" w:rsidRDefault="00E80D01" w:rsidP="00E80D01"/>
        </w:tc>
        <w:tc>
          <w:tcPr>
            <w:tcW w:w="629" w:type="pct"/>
            <w:gridSpan w:val="4"/>
            <w:tcBorders>
              <w:bottom w:val="single" w:sz="4" w:space="0" w:color="000000" w:themeColor="text1"/>
            </w:tcBorders>
            <w:shd w:val="clear" w:color="auto" w:fill="FBD4B4" w:themeFill="accent6" w:themeFillTint="66"/>
          </w:tcPr>
          <w:p w14:paraId="66586AAD" w14:textId="77777777" w:rsidR="00E80D01" w:rsidRDefault="00E80D01" w:rsidP="00E80D01"/>
        </w:tc>
      </w:tr>
      <w:tr w:rsidR="00E80D01" w14:paraId="4EA11B57"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745676B0" w14:textId="77777777" w:rsidR="00E80D01" w:rsidRPr="00A37096" w:rsidRDefault="00E80D01" w:rsidP="00E80D01">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7B92AC40" w14:textId="77777777" w:rsidR="00DD1CB2" w:rsidRDefault="00E80D01" w:rsidP="00E80D01">
            <w:pPr>
              <w:rPr>
                <w:rFonts w:ascii="Tahoma" w:hAnsi="Tahoma" w:cs="Tahoma"/>
                <w:color w:val="000000"/>
                <w:sz w:val="22"/>
                <w:szCs w:val="22"/>
              </w:rPr>
            </w:pPr>
            <w:r>
              <w:rPr>
                <w:rFonts w:ascii="Tahoma" w:hAnsi="Tahoma" w:cs="Tahoma"/>
                <w:color w:val="000000"/>
                <w:sz w:val="22"/>
                <w:szCs w:val="22"/>
              </w:rPr>
              <w:t>Birim Stratejik planı (Strateji Geliştirme Daire Başkanlığı için buna Performans Raporları dahildir.) izleme kanıtları bulunmaktadır (K)</w:t>
            </w:r>
            <w:r w:rsidR="00DD1CB2">
              <w:rPr>
                <w:rFonts w:ascii="Tahoma" w:hAnsi="Tahoma" w:cs="Tahoma"/>
                <w:color w:val="000000"/>
                <w:sz w:val="22"/>
                <w:szCs w:val="22"/>
              </w:rPr>
              <w:t>.</w:t>
            </w:r>
          </w:p>
          <w:p w14:paraId="34143D8B" w14:textId="3B3F0BD6" w:rsidR="00E80D01" w:rsidRPr="00AF4B27" w:rsidRDefault="00AF4B27" w:rsidP="00AF4B27">
            <w:pPr>
              <w:rPr>
                <w:rFonts w:ascii="Tahoma" w:hAnsi="Tahoma" w:cs="Tahoma"/>
                <w:color w:val="FF0000"/>
                <w:sz w:val="22"/>
                <w:szCs w:val="22"/>
              </w:rPr>
            </w:pPr>
            <w:r w:rsidRPr="00AF4B27">
              <w:rPr>
                <w:rFonts w:ascii="Tahoma" w:hAnsi="Tahoma" w:cs="Tahoma"/>
                <w:color w:val="FF0000"/>
                <w:sz w:val="22"/>
                <w:szCs w:val="22"/>
              </w:rPr>
              <w:t xml:space="preserve">ÖK: </w:t>
            </w:r>
            <w:r w:rsidR="00973FAF">
              <w:rPr>
                <w:rFonts w:ascii="Tahoma" w:hAnsi="Tahoma" w:cs="Tahoma"/>
                <w:color w:val="FF0000"/>
                <w:sz w:val="22"/>
                <w:szCs w:val="22"/>
              </w:rPr>
              <w:t xml:space="preserve">Birimin uyguladığı </w:t>
            </w:r>
            <w:r w:rsidRPr="00AF4B27">
              <w:rPr>
                <w:rFonts w:ascii="Tahoma" w:hAnsi="Tahoma" w:cs="Tahoma"/>
                <w:color w:val="FF0000"/>
                <w:sz w:val="22"/>
                <w:szCs w:val="22"/>
              </w:rPr>
              <w:t>stratejik planı</w:t>
            </w:r>
            <w:r w:rsidR="00973FAF">
              <w:rPr>
                <w:rFonts w:ascii="Tahoma" w:hAnsi="Tahoma" w:cs="Tahoma"/>
                <w:color w:val="FF0000"/>
                <w:sz w:val="22"/>
                <w:szCs w:val="22"/>
              </w:rPr>
              <w:t>n (eylem planını)</w:t>
            </w:r>
            <w:r w:rsidRPr="00AF4B27">
              <w:rPr>
                <w:rFonts w:ascii="Tahoma" w:hAnsi="Tahoma" w:cs="Tahoma"/>
                <w:color w:val="FF0000"/>
                <w:sz w:val="22"/>
                <w:szCs w:val="22"/>
              </w:rPr>
              <w:t xml:space="preserve"> </w:t>
            </w:r>
            <w:r w:rsidR="00105D23">
              <w:rPr>
                <w:rFonts w:ascii="Tahoma" w:hAnsi="Tahoma" w:cs="Tahoma"/>
                <w:color w:val="FF0000"/>
                <w:sz w:val="22"/>
                <w:szCs w:val="22"/>
              </w:rPr>
              <w:t xml:space="preserve">izlendiğini ve iyileştirildiğini gösteren </w:t>
            </w:r>
            <w:proofErr w:type="gramStart"/>
            <w:r w:rsidR="00105D23">
              <w:rPr>
                <w:rFonts w:ascii="Tahoma" w:hAnsi="Tahoma" w:cs="Tahoma"/>
                <w:color w:val="FF0000"/>
                <w:sz w:val="22"/>
                <w:szCs w:val="22"/>
              </w:rPr>
              <w:t>kanıtlar,</w:t>
            </w:r>
            <w:r w:rsidRPr="00AF4B27">
              <w:rPr>
                <w:rFonts w:ascii="Tahoma" w:hAnsi="Tahoma" w:cs="Tahoma"/>
                <w:color w:val="FF0000"/>
                <w:sz w:val="22"/>
                <w:szCs w:val="22"/>
              </w:rPr>
              <w:t xml:space="preserve">  performans</w:t>
            </w:r>
            <w:proofErr w:type="gramEnd"/>
            <w:r w:rsidRPr="00AF4B27">
              <w:rPr>
                <w:rFonts w:ascii="Tahoma" w:hAnsi="Tahoma" w:cs="Tahoma"/>
                <w:color w:val="FF0000"/>
                <w:sz w:val="22"/>
                <w:szCs w:val="22"/>
              </w:rPr>
              <w:t xml:space="preserve"> raporları</w:t>
            </w:r>
            <w:r>
              <w:rPr>
                <w:rFonts w:ascii="Tahoma" w:hAnsi="Tahoma" w:cs="Tahoma"/>
                <w:color w:val="FF0000"/>
                <w:sz w:val="22"/>
                <w:szCs w:val="22"/>
              </w:rPr>
              <w:t xml:space="preserve">, </w:t>
            </w:r>
            <w:r w:rsidRPr="00AF4B27">
              <w:rPr>
                <w:rFonts w:ascii="Tahoma" w:hAnsi="Tahoma" w:cs="Tahoma"/>
                <w:color w:val="FF0000"/>
                <w:sz w:val="22"/>
                <w:szCs w:val="22"/>
              </w:rPr>
              <w:t>paydaşlardan gelen talep, şikayet vb. analiz eden iyileştirme raporları</w:t>
            </w:r>
          </w:p>
        </w:tc>
        <w:tc>
          <w:tcPr>
            <w:tcW w:w="1348" w:type="pct"/>
            <w:tcBorders>
              <w:bottom w:val="single" w:sz="4" w:space="0" w:color="000000" w:themeColor="text1"/>
            </w:tcBorders>
            <w:shd w:val="clear" w:color="auto" w:fill="FABF8F" w:themeFill="accent6" w:themeFillTint="99"/>
          </w:tcPr>
          <w:p w14:paraId="0789BDDD" w14:textId="77777777" w:rsidR="00E80D01" w:rsidRDefault="00E80D01" w:rsidP="00E80D01"/>
        </w:tc>
        <w:tc>
          <w:tcPr>
            <w:tcW w:w="1374" w:type="pct"/>
            <w:gridSpan w:val="3"/>
            <w:tcBorders>
              <w:bottom w:val="single" w:sz="4" w:space="0" w:color="000000" w:themeColor="text1"/>
            </w:tcBorders>
            <w:shd w:val="clear" w:color="auto" w:fill="FABF8F" w:themeFill="accent6" w:themeFillTint="99"/>
          </w:tcPr>
          <w:p w14:paraId="4A457BE2" w14:textId="77777777" w:rsidR="00E80D01" w:rsidRDefault="00E80D01" w:rsidP="00E80D01"/>
        </w:tc>
        <w:tc>
          <w:tcPr>
            <w:tcW w:w="629" w:type="pct"/>
            <w:gridSpan w:val="4"/>
            <w:tcBorders>
              <w:bottom w:val="single" w:sz="4" w:space="0" w:color="000000" w:themeColor="text1"/>
            </w:tcBorders>
            <w:shd w:val="clear" w:color="auto" w:fill="FABF8F" w:themeFill="accent6" w:themeFillTint="99"/>
          </w:tcPr>
          <w:p w14:paraId="66AE7A92" w14:textId="77777777" w:rsidR="00E80D01" w:rsidRDefault="00E80D01" w:rsidP="00E80D01"/>
        </w:tc>
      </w:tr>
      <w:tr w:rsidR="00E80D01" w14:paraId="7B8DF806" w14:textId="77777777" w:rsidTr="00F3151B">
        <w:trPr>
          <w:cantSplit/>
          <w:trHeight w:val="1134"/>
        </w:trPr>
        <w:tc>
          <w:tcPr>
            <w:tcW w:w="259" w:type="pct"/>
            <w:shd w:val="clear" w:color="auto" w:fill="E36C0A" w:themeFill="accent6" w:themeFillShade="BF"/>
            <w:textDirection w:val="btLr"/>
            <w:vAlign w:val="center"/>
          </w:tcPr>
          <w:p w14:paraId="15A2AC74" w14:textId="77777777" w:rsidR="00E80D01" w:rsidRPr="00A37096" w:rsidRDefault="00E80D01" w:rsidP="00E80D01">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36E5EA07" w14:textId="77777777" w:rsidR="00AF4B27" w:rsidRDefault="00E80D01" w:rsidP="00E80D01">
            <w:pPr>
              <w:rPr>
                <w:rFonts w:ascii="Tahoma" w:hAnsi="Tahoma" w:cs="Tahoma"/>
                <w:color w:val="000000"/>
                <w:sz w:val="22"/>
                <w:szCs w:val="22"/>
              </w:rPr>
            </w:pPr>
            <w:r>
              <w:rPr>
                <w:rFonts w:ascii="Tahoma" w:hAnsi="Tahoma" w:cs="Tahoma"/>
                <w:color w:val="000000"/>
                <w:sz w:val="22"/>
                <w:szCs w:val="22"/>
              </w:rPr>
              <w:t>Birim Stratejik planı (Strateji Geliştirme Daire Başkanlığı için buna Performans Raporları dahildir.) iyileştirme kanıtları bulunmaktadır (Ö)</w:t>
            </w:r>
            <w:r w:rsidR="00AF4B27">
              <w:rPr>
                <w:rFonts w:ascii="Tahoma" w:hAnsi="Tahoma" w:cs="Tahoma"/>
                <w:color w:val="000000"/>
                <w:sz w:val="22"/>
                <w:szCs w:val="22"/>
              </w:rPr>
              <w:t>.</w:t>
            </w:r>
          </w:p>
          <w:p w14:paraId="1CBE9B6F" w14:textId="3FD519F7" w:rsidR="00E80D01" w:rsidRDefault="00AF4B27" w:rsidP="00E80D01">
            <w:r w:rsidRPr="00AF4B27">
              <w:rPr>
                <w:rFonts w:ascii="Tahoma" w:hAnsi="Tahoma" w:cs="Tahoma"/>
                <w:color w:val="FFFFFF" w:themeColor="background1"/>
                <w:sz w:val="22"/>
                <w:szCs w:val="22"/>
              </w:rPr>
              <w:t xml:space="preserve">ÖK: Standart uygulamalar ve mevzuatın yanı sıra </w:t>
            </w:r>
            <w:r w:rsidR="00105D23">
              <w:rPr>
                <w:rFonts w:ascii="Tahoma" w:hAnsi="Tahoma" w:cs="Tahoma"/>
                <w:color w:val="FFFFFF" w:themeColor="background1"/>
                <w:sz w:val="22"/>
                <w:szCs w:val="22"/>
              </w:rPr>
              <w:t>birimin</w:t>
            </w:r>
            <w:r w:rsidRPr="00AF4B27">
              <w:rPr>
                <w:rFonts w:ascii="Tahoma" w:hAnsi="Tahoma" w:cs="Tahoma"/>
                <w:color w:val="FFFFFF" w:themeColor="background1"/>
                <w:sz w:val="22"/>
                <w:szCs w:val="22"/>
              </w:rPr>
              <w:t xml:space="preserve"> ihtiyaçları doğrultusunda geliştirdiği özgün yaklaşım ve uygulamalarına ilişkin kanıtlar</w:t>
            </w:r>
            <w:r w:rsidR="00E80D01" w:rsidRPr="00AF4B27">
              <w:rPr>
                <w:rFonts w:ascii="Tahoma" w:hAnsi="Tahoma" w:cs="Tahoma"/>
                <w:color w:val="FFFFFF" w:themeColor="background1"/>
                <w:sz w:val="22"/>
                <w:szCs w:val="22"/>
              </w:rPr>
              <w:t>.</w:t>
            </w:r>
          </w:p>
        </w:tc>
        <w:tc>
          <w:tcPr>
            <w:tcW w:w="1348" w:type="pct"/>
            <w:shd w:val="clear" w:color="auto" w:fill="E36C0A" w:themeFill="accent6" w:themeFillShade="BF"/>
          </w:tcPr>
          <w:p w14:paraId="575DBB21" w14:textId="77777777" w:rsidR="00E80D01" w:rsidRDefault="00E80D01" w:rsidP="00E80D01"/>
        </w:tc>
        <w:tc>
          <w:tcPr>
            <w:tcW w:w="1374" w:type="pct"/>
            <w:gridSpan w:val="3"/>
            <w:shd w:val="clear" w:color="auto" w:fill="E36C0A" w:themeFill="accent6" w:themeFillShade="BF"/>
          </w:tcPr>
          <w:p w14:paraId="41E0B79B" w14:textId="77777777" w:rsidR="00E80D01" w:rsidRDefault="00E80D01" w:rsidP="00E80D01"/>
        </w:tc>
        <w:tc>
          <w:tcPr>
            <w:tcW w:w="629" w:type="pct"/>
            <w:gridSpan w:val="4"/>
            <w:shd w:val="clear" w:color="auto" w:fill="E36C0A" w:themeFill="accent6" w:themeFillShade="BF"/>
          </w:tcPr>
          <w:p w14:paraId="64F08E3F" w14:textId="77777777" w:rsidR="00E80D01" w:rsidRDefault="00E80D01" w:rsidP="00E80D01"/>
        </w:tc>
      </w:tr>
    </w:tbl>
    <w:p w14:paraId="4BA16765" w14:textId="77777777" w:rsidR="00897C83" w:rsidRDefault="00897C83">
      <w:pPr>
        <w:spacing w:after="200" w:line="276" w:lineRule="auto"/>
        <w:rPr>
          <w:b/>
          <w:bCs/>
        </w:rPr>
      </w:pPr>
      <w:r>
        <w:rPr>
          <w:b/>
          <w:bCs/>
        </w:rPr>
        <w:br w:type="page"/>
      </w:r>
    </w:p>
    <w:p w14:paraId="500DB077" w14:textId="77777777" w:rsidR="00E80D01" w:rsidRDefault="00E80D01">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E80D01" w:rsidRPr="00A37096" w14:paraId="28324A62" w14:textId="77777777" w:rsidTr="00F3151B">
        <w:tc>
          <w:tcPr>
            <w:tcW w:w="4072" w:type="pct"/>
            <w:gridSpan w:val="4"/>
          </w:tcPr>
          <w:p w14:paraId="51F06376" w14:textId="3741F349" w:rsidR="00E80D01" w:rsidRPr="00A37096" w:rsidRDefault="00E80D01" w:rsidP="00F3151B">
            <w:pPr>
              <w:rPr>
                <w:rFonts w:ascii="Tahoma" w:hAnsi="Tahoma" w:cs="Tahoma"/>
                <w:b/>
                <w:bCs/>
                <w:color w:val="000000"/>
                <w:sz w:val="22"/>
                <w:szCs w:val="22"/>
              </w:rPr>
            </w:pPr>
            <w:r w:rsidRPr="00E80D01">
              <w:rPr>
                <w:rFonts w:ascii="Tahoma" w:hAnsi="Tahoma" w:cs="Tahoma"/>
                <w:b/>
                <w:bCs/>
                <w:color w:val="000000"/>
                <w:sz w:val="22"/>
                <w:szCs w:val="22"/>
              </w:rPr>
              <w:t>A.2.3. Performans yönetimi</w:t>
            </w:r>
            <w:r w:rsidRPr="00A37096">
              <w:rPr>
                <w:rFonts w:ascii="Tahoma" w:hAnsi="Tahoma" w:cs="Tahoma"/>
                <w:b/>
                <w:bCs/>
                <w:color w:val="000000"/>
                <w:sz w:val="22"/>
                <w:szCs w:val="22"/>
              </w:rPr>
              <w:t xml:space="preserve"> </w:t>
            </w:r>
          </w:p>
        </w:tc>
        <w:tc>
          <w:tcPr>
            <w:tcW w:w="188" w:type="pct"/>
          </w:tcPr>
          <w:p w14:paraId="0E247A51"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28751DBD"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3002AADC"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71619389"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4765D1E6"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E80D01" w:rsidRPr="00A37096" w14:paraId="18D87C05" w14:textId="77777777" w:rsidTr="00F3151B">
        <w:trPr>
          <w:trHeight w:val="2888"/>
        </w:trPr>
        <w:tc>
          <w:tcPr>
            <w:tcW w:w="1649" w:type="pct"/>
            <w:gridSpan w:val="2"/>
          </w:tcPr>
          <w:p w14:paraId="2C5C65AC" w14:textId="77777777" w:rsidR="00E80D01" w:rsidRPr="00A37096" w:rsidRDefault="00E80D01"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6FB549AE" w14:textId="77777777" w:rsidR="00E80D01" w:rsidRPr="00A37096" w:rsidRDefault="00E80D01" w:rsidP="00F3151B">
            <w:pPr>
              <w:rPr>
                <w:rFonts w:ascii="Tahoma" w:hAnsi="Tahoma" w:cs="Tahoma"/>
                <w:color w:val="000000"/>
                <w:sz w:val="22"/>
                <w:szCs w:val="22"/>
              </w:rPr>
            </w:pPr>
          </w:p>
        </w:tc>
      </w:tr>
      <w:tr w:rsidR="00E80D01" w:rsidRPr="00E819E2" w14:paraId="04299023" w14:textId="77777777" w:rsidTr="00F3151B">
        <w:trPr>
          <w:cantSplit/>
          <w:trHeight w:val="351"/>
        </w:trPr>
        <w:tc>
          <w:tcPr>
            <w:tcW w:w="259" w:type="pct"/>
            <w:tcBorders>
              <w:bottom w:val="single" w:sz="4" w:space="0" w:color="000000" w:themeColor="text1"/>
            </w:tcBorders>
            <w:textDirection w:val="btLr"/>
            <w:vAlign w:val="center"/>
          </w:tcPr>
          <w:p w14:paraId="441A7D32" w14:textId="77777777" w:rsidR="00E80D01" w:rsidRPr="00E819E2" w:rsidRDefault="00E80D01"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4741B58A" w14:textId="77777777" w:rsidR="00E80D01" w:rsidRPr="00E819E2" w:rsidRDefault="00E80D01"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3EDE48D3" w14:textId="77777777" w:rsidR="00E80D01" w:rsidRPr="00E819E2" w:rsidRDefault="00E80D01"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709C8A63" w14:textId="77777777" w:rsidR="00E80D01" w:rsidRPr="00E819E2" w:rsidRDefault="00E80D01"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4075D999" w14:textId="77777777" w:rsidR="00E80D01" w:rsidRPr="00E819E2" w:rsidRDefault="00E80D01"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E80D01" w14:paraId="5DCBF576"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498B421E" w14:textId="77777777" w:rsidR="00E80D01" w:rsidRPr="00A37096" w:rsidRDefault="00E80D01" w:rsidP="00E80D01">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05E1D08A" w14:textId="77777777" w:rsidR="00AF4B27" w:rsidRDefault="00E80D01" w:rsidP="00E80D01">
            <w:pPr>
              <w:rPr>
                <w:rFonts w:ascii="Tahoma" w:hAnsi="Tahoma" w:cs="Tahoma"/>
                <w:color w:val="000000"/>
                <w:sz w:val="22"/>
                <w:szCs w:val="22"/>
              </w:rPr>
            </w:pPr>
            <w:r>
              <w:rPr>
                <w:rFonts w:ascii="Tahoma" w:hAnsi="Tahoma" w:cs="Tahoma"/>
                <w:color w:val="000000"/>
                <w:sz w:val="22"/>
                <w:szCs w:val="22"/>
              </w:rPr>
              <w:t>Performans ve anahtar performans göstergeleri performans yönetiminde kullanılmak üzere oluşturulmuştur. (P)</w:t>
            </w:r>
            <w:r w:rsidR="00AF4B27">
              <w:rPr>
                <w:rFonts w:ascii="Tahoma" w:hAnsi="Tahoma" w:cs="Tahoma"/>
                <w:color w:val="000000"/>
                <w:sz w:val="22"/>
                <w:szCs w:val="22"/>
              </w:rPr>
              <w:t>.</w:t>
            </w:r>
          </w:p>
          <w:p w14:paraId="7E744399" w14:textId="118124E6" w:rsidR="00E80D01" w:rsidRPr="00AF4B27" w:rsidRDefault="00DD3F33" w:rsidP="00DD3F33">
            <w:pPr>
              <w:rPr>
                <w:rFonts w:ascii="Tahoma" w:hAnsi="Tahoma" w:cs="Tahoma"/>
                <w:color w:val="000000"/>
                <w:sz w:val="22"/>
                <w:szCs w:val="22"/>
              </w:rPr>
            </w:pPr>
            <w:r w:rsidRPr="00DD3F33">
              <w:rPr>
                <w:rFonts w:ascii="Tahoma" w:hAnsi="Tahoma" w:cs="Tahoma"/>
                <w:color w:val="FF0000"/>
                <w:sz w:val="22"/>
                <w:szCs w:val="22"/>
              </w:rPr>
              <w:t xml:space="preserve">ÖK: Performans yönetim prosedürlerine dair belgeler, </w:t>
            </w:r>
            <w:r w:rsidR="00105D23">
              <w:rPr>
                <w:rFonts w:ascii="Tahoma" w:hAnsi="Tahoma" w:cs="Tahoma"/>
                <w:color w:val="FF0000"/>
                <w:sz w:val="22"/>
                <w:szCs w:val="22"/>
              </w:rPr>
              <w:t>p</w:t>
            </w:r>
            <w:r w:rsidRPr="00DD3F33">
              <w:rPr>
                <w:rFonts w:ascii="Tahoma" w:hAnsi="Tahoma" w:cs="Tahoma"/>
                <w:color w:val="FF0000"/>
                <w:sz w:val="22"/>
                <w:szCs w:val="22"/>
              </w:rPr>
              <w:t>erformans göstergeleri ve anahtar performans göstergeleri</w:t>
            </w:r>
            <w:r w:rsidR="00105D23">
              <w:rPr>
                <w:rFonts w:ascii="Tahoma" w:hAnsi="Tahoma" w:cs="Tahoma"/>
                <w:color w:val="FF0000"/>
                <w:sz w:val="22"/>
                <w:szCs w:val="22"/>
              </w:rPr>
              <w:t xml:space="preserve">ni </w:t>
            </w:r>
            <w:r w:rsidRPr="00DD3F33">
              <w:rPr>
                <w:rFonts w:ascii="Tahoma" w:hAnsi="Tahoma" w:cs="Tahoma"/>
                <w:color w:val="FF0000"/>
                <w:sz w:val="22"/>
                <w:szCs w:val="22"/>
              </w:rPr>
              <w:t>gösteren kanıtlar</w:t>
            </w:r>
            <w:r w:rsidR="00E80D01" w:rsidRPr="00DD3F33">
              <w:rPr>
                <w:rFonts w:ascii="Tahoma" w:hAnsi="Tahoma" w:cs="Tahoma"/>
                <w:color w:val="FF0000"/>
                <w:sz w:val="22"/>
                <w:szCs w:val="22"/>
              </w:rPr>
              <w:t>.</w:t>
            </w:r>
          </w:p>
        </w:tc>
        <w:tc>
          <w:tcPr>
            <w:tcW w:w="1348" w:type="pct"/>
            <w:tcBorders>
              <w:bottom w:val="single" w:sz="4" w:space="0" w:color="000000" w:themeColor="text1"/>
            </w:tcBorders>
            <w:shd w:val="clear" w:color="auto" w:fill="FDE9D9" w:themeFill="accent6" w:themeFillTint="33"/>
          </w:tcPr>
          <w:p w14:paraId="4D524875" w14:textId="77777777" w:rsidR="00E80D01" w:rsidRDefault="00E80D01" w:rsidP="00E80D01"/>
        </w:tc>
        <w:tc>
          <w:tcPr>
            <w:tcW w:w="1374" w:type="pct"/>
            <w:gridSpan w:val="3"/>
            <w:tcBorders>
              <w:bottom w:val="single" w:sz="4" w:space="0" w:color="000000" w:themeColor="text1"/>
            </w:tcBorders>
            <w:shd w:val="clear" w:color="auto" w:fill="FDE9D9" w:themeFill="accent6" w:themeFillTint="33"/>
          </w:tcPr>
          <w:p w14:paraId="68B27E5A" w14:textId="77777777" w:rsidR="00E80D01" w:rsidRDefault="00E80D01" w:rsidP="00E80D01"/>
        </w:tc>
        <w:tc>
          <w:tcPr>
            <w:tcW w:w="629" w:type="pct"/>
            <w:gridSpan w:val="4"/>
            <w:tcBorders>
              <w:bottom w:val="single" w:sz="4" w:space="0" w:color="000000" w:themeColor="text1"/>
            </w:tcBorders>
            <w:shd w:val="clear" w:color="auto" w:fill="FDE9D9" w:themeFill="accent6" w:themeFillTint="33"/>
          </w:tcPr>
          <w:p w14:paraId="22A63856" w14:textId="77777777" w:rsidR="00E80D01" w:rsidRDefault="00E80D01" w:rsidP="00E80D01"/>
        </w:tc>
      </w:tr>
      <w:tr w:rsidR="00E80D01" w14:paraId="7854D2A1"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74948EE0" w14:textId="77777777" w:rsidR="00E80D01" w:rsidRPr="00A37096" w:rsidRDefault="00E80D01" w:rsidP="00E80D01">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6C0EFC93" w14:textId="77777777" w:rsidR="00DD3F33" w:rsidRDefault="00E80D01" w:rsidP="00E80D01">
            <w:pPr>
              <w:rPr>
                <w:rFonts w:ascii="Tahoma" w:hAnsi="Tahoma" w:cs="Tahoma"/>
                <w:color w:val="000000"/>
                <w:sz w:val="22"/>
                <w:szCs w:val="22"/>
              </w:rPr>
            </w:pPr>
            <w:r>
              <w:rPr>
                <w:rFonts w:ascii="Tahoma" w:hAnsi="Tahoma" w:cs="Tahoma"/>
                <w:color w:val="000000"/>
                <w:sz w:val="22"/>
                <w:szCs w:val="22"/>
              </w:rPr>
              <w:t>Performans ve anahtar performans göstergeleri performans yönetimi mekanizmalarında uygulanmaktadır (U)</w:t>
            </w:r>
            <w:r w:rsidR="00DD3F33">
              <w:rPr>
                <w:rFonts w:ascii="Tahoma" w:hAnsi="Tahoma" w:cs="Tahoma"/>
                <w:color w:val="000000"/>
                <w:sz w:val="22"/>
                <w:szCs w:val="22"/>
              </w:rPr>
              <w:t>.</w:t>
            </w:r>
          </w:p>
          <w:p w14:paraId="023A0D82" w14:textId="336CACDA" w:rsidR="00E80D01" w:rsidRDefault="00B36A02" w:rsidP="00E80D01">
            <w:r w:rsidRPr="00B36A02">
              <w:rPr>
                <w:rFonts w:ascii="Tahoma" w:hAnsi="Tahoma" w:cs="Tahoma"/>
                <w:color w:val="FF0000"/>
                <w:sz w:val="22"/>
                <w:szCs w:val="22"/>
              </w:rPr>
              <w:t xml:space="preserve">ÖK: </w:t>
            </w:r>
            <w:r w:rsidR="00105D23" w:rsidRPr="00DD3F33">
              <w:rPr>
                <w:rFonts w:ascii="Tahoma" w:hAnsi="Tahoma" w:cs="Tahoma"/>
                <w:color w:val="FF0000"/>
                <w:sz w:val="22"/>
                <w:szCs w:val="22"/>
              </w:rPr>
              <w:t>Performans yönetim prosedürlerin</w:t>
            </w:r>
            <w:r w:rsidR="00105D23">
              <w:rPr>
                <w:rFonts w:ascii="Tahoma" w:hAnsi="Tahoma" w:cs="Tahoma"/>
                <w:color w:val="FF0000"/>
                <w:sz w:val="22"/>
                <w:szCs w:val="22"/>
              </w:rPr>
              <w:t xml:space="preserve">in uygulandığını gösterir </w:t>
            </w:r>
            <w:r w:rsidR="00105D23" w:rsidRPr="00DD3F33">
              <w:rPr>
                <w:rFonts w:ascii="Tahoma" w:hAnsi="Tahoma" w:cs="Tahoma"/>
                <w:color w:val="FF0000"/>
                <w:sz w:val="22"/>
                <w:szCs w:val="22"/>
              </w:rPr>
              <w:t>belgeler</w:t>
            </w:r>
            <w:r w:rsidR="00105D23">
              <w:rPr>
                <w:rFonts w:ascii="Tahoma" w:hAnsi="Tahoma" w:cs="Tahoma"/>
                <w:color w:val="FF0000"/>
                <w:sz w:val="22"/>
                <w:szCs w:val="22"/>
              </w:rPr>
              <w:t>.</w:t>
            </w:r>
          </w:p>
        </w:tc>
        <w:tc>
          <w:tcPr>
            <w:tcW w:w="1348" w:type="pct"/>
            <w:tcBorders>
              <w:bottom w:val="single" w:sz="4" w:space="0" w:color="000000" w:themeColor="text1"/>
            </w:tcBorders>
            <w:shd w:val="clear" w:color="auto" w:fill="FBD4B4" w:themeFill="accent6" w:themeFillTint="66"/>
          </w:tcPr>
          <w:p w14:paraId="0824D786" w14:textId="77777777" w:rsidR="00E80D01" w:rsidRDefault="00E80D01" w:rsidP="00E80D01"/>
        </w:tc>
        <w:tc>
          <w:tcPr>
            <w:tcW w:w="1374" w:type="pct"/>
            <w:gridSpan w:val="3"/>
            <w:tcBorders>
              <w:bottom w:val="single" w:sz="4" w:space="0" w:color="000000" w:themeColor="text1"/>
            </w:tcBorders>
            <w:shd w:val="clear" w:color="auto" w:fill="FBD4B4" w:themeFill="accent6" w:themeFillTint="66"/>
          </w:tcPr>
          <w:p w14:paraId="086CD201" w14:textId="77777777" w:rsidR="00E80D01" w:rsidRDefault="00E80D01" w:rsidP="00E80D01"/>
        </w:tc>
        <w:tc>
          <w:tcPr>
            <w:tcW w:w="629" w:type="pct"/>
            <w:gridSpan w:val="4"/>
            <w:tcBorders>
              <w:bottom w:val="single" w:sz="4" w:space="0" w:color="000000" w:themeColor="text1"/>
            </w:tcBorders>
            <w:shd w:val="clear" w:color="auto" w:fill="FBD4B4" w:themeFill="accent6" w:themeFillTint="66"/>
          </w:tcPr>
          <w:p w14:paraId="51C11BD0" w14:textId="77777777" w:rsidR="00E80D01" w:rsidRDefault="00E80D01" w:rsidP="00E80D01"/>
        </w:tc>
      </w:tr>
      <w:tr w:rsidR="00E80D01" w14:paraId="5A15DA63"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69215C27" w14:textId="77777777" w:rsidR="00E80D01" w:rsidRPr="00A37096" w:rsidRDefault="00E80D01" w:rsidP="00E80D01">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0A12BEE4" w14:textId="77777777" w:rsidR="00B36A02" w:rsidRDefault="00E80D01" w:rsidP="00E80D01">
            <w:pPr>
              <w:rPr>
                <w:rFonts w:ascii="Tahoma" w:hAnsi="Tahoma" w:cs="Tahoma"/>
                <w:color w:val="000000"/>
                <w:sz w:val="22"/>
                <w:szCs w:val="22"/>
              </w:rPr>
            </w:pPr>
            <w:r>
              <w:rPr>
                <w:rFonts w:ascii="Tahoma" w:hAnsi="Tahoma" w:cs="Tahoma"/>
                <w:color w:val="000000"/>
                <w:sz w:val="22"/>
                <w:szCs w:val="22"/>
              </w:rPr>
              <w:t>Performans ve anahtar performans göstergeleri performans yönetimi mekanizmalarında izlenmektedir (K)</w:t>
            </w:r>
            <w:r w:rsidR="00B36A02">
              <w:rPr>
                <w:rFonts w:ascii="Tahoma" w:hAnsi="Tahoma" w:cs="Tahoma"/>
                <w:color w:val="000000"/>
                <w:sz w:val="22"/>
                <w:szCs w:val="22"/>
              </w:rPr>
              <w:t>.</w:t>
            </w:r>
          </w:p>
          <w:p w14:paraId="3FD93323" w14:textId="188AD480" w:rsidR="00E80D01" w:rsidRDefault="00EC6217" w:rsidP="00E80D01">
            <w:r w:rsidRPr="00EC6217">
              <w:rPr>
                <w:rFonts w:ascii="Tahoma" w:hAnsi="Tahoma" w:cs="Tahoma"/>
                <w:color w:val="FF0000"/>
                <w:sz w:val="22"/>
                <w:szCs w:val="22"/>
              </w:rPr>
              <w:t xml:space="preserve">ÖK: Performans </w:t>
            </w:r>
            <w:r w:rsidR="00105D23">
              <w:rPr>
                <w:rFonts w:ascii="Tahoma" w:hAnsi="Tahoma" w:cs="Tahoma"/>
                <w:color w:val="FF0000"/>
                <w:sz w:val="22"/>
                <w:szCs w:val="22"/>
              </w:rPr>
              <w:t>ve anahtar performans göstergelerinin izlendiğini gösterir belgeler, iyileştirmeye yönelik hazırlanmış raporlar,</w:t>
            </w:r>
            <w:r w:rsidRPr="00EC6217">
              <w:rPr>
                <w:rFonts w:ascii="Tahoma" w:hAnsi="Tahoma" w:cs="Tahoma"/>
                <w:color w:val="FF0000"/>
                <w:sz w:val="22"/>
                <w:szCs w:val="22"/>
              </w:rPr>
              <w:t xml:space="preserve"> iyileştir</w:t>
            </w:r>
            <w:r w:rsidR="00105D23">
              <w:rPr>
                <w:rFonts w:ascii="Tahoma" w:hAnsi="Tahoma" w:cs="Tahoma"/>
                <w:color w:val="FF0000"/>
                <w:sz w:val="22"/>
                <w:szCs w:val="22"/>
              </w:rPr>
              <w:t xml:space="preserve">me </w:t>
            </w:r>
            <w:r w:rsidRPr="00EC6217">
              <w:rPr>
                <w:rFonts w:ascii="Tahoma" w:hAnsi="Tahoma" w:cs="Tahoma"/>
                <w:color w:val="FF0000"/>
                <w:sz w:val="22"/>
                <w:szCs w:val="22"/>
              </w:rPr>
              <w:t>kanıtlar</w:t>
            </w:r>
            <w:r w:rsidR="00105D23">
              <w:rPr>
                <w:rFonts w:ascii="Tahoma" w:hAnsi="Tahoma" w:cs="Tahoma"/>
                <w:color w:val="FF0000"/>
                <w:sz w:val="22"/>
                <w:szCs w:val="22"/>
              </w:rPr>
              <w:t>ı</w:t>
            </w:r>
            <w:r w:rsidR="00E80D01" w:rsidRPr="00EC6217">
              <w:rPr>
                <w:rFonts w:ascii="Tahoma" w:hAnsi="Tahoma" w:cs="Tahoma"/>
                <w:color w:val="FF0000"/>
                <w:sz w:val="22"/>
                <w:szCs w:val="22"/>
              </w:rPr>
              <w:t>.</w:t>
            </w:r>
          </w:p>
        </w:tc>
        <w:tc>
          <w:tcPr>
            <w:tcW w:w="1348" w:type="pct"/>
            <w:tcBorders>
              <w:bottom w:val="single" w:sz="4" w:space="0" w:color="000000" w:themeColor="text1"/>
            </w:tcBorders>
            <w:shd w:val="clear" w:color="auto" w:fill="FABF8F" w:themeFill="accent6" w:themeFillTint="99"/>
          </w:tcPr>
          <w:p w14:paraId="0A8B9FEF" w14:textId="77777777" w:rsidR="00E80D01" w:rsidRDefault="00E80D01" w:rsidP="00E80D01"/>
        </w:tc>
        <w:tc>
          <w:tcPr>
            <w:tcW w:w="1374" w:type="pct"/>
            <w:gridSpan w:val="3"/>
            <w:tcBorders>
              <w:bottom w:val="single" w:sz="4" w:space="0" w:color="000000" w:themeColor="text1"/>
            </w:tcBorders>
            <w:shd w:val="clear" w:color="auto" w:fill="FABF8F" w:themeFill="accent6" w:themeFillTint="99"/>
          </w:tcPr>
          <w:p w14:paraId="29833B9D" w14:textId="77777777" w:rsidR="00E80D01" w:rsidRDefault="00E80D01" w:rsidP="00E80D01"/>
        </w:tc>
        <w:tc>
          <w:tcPr>
            <w:tcW w:w="629" w:type="pct"/>
            <w:gridSpan w:val="4"/>
            <w:tcBorders>
              <w:bottom w:val="single" w:sz="4" w:space="0" w:color="000000" w:themeColor="text1"/>
            </w:tcBorders>
            <w:shd w:val="clear" w:color="auto" w:fill="FABF8F" w:themeFill="accent6" w:themeFillTint="99"/>
          </w:tcPr>
          <w:p w14:paraId="2A92BAD2" w14:textId="77777777" w:rsidR="00E80D01" w:rsidRDefault="00E80D01" w:rsidP="00E80D01"/>
        </w:tc>
      </w:tr>
      <w:tr w:rsidR="00E80D01" w14:paraId="11EC8B64" w14:textId="77777777" w:rsidTr="00F3151B">
        <w:trPr>
          <w:cantSplit/>
          <w:trHeight w:val="1134"/>
        </w:trPr>
        <w:tc>
          <w:tcPr>
            <w:tcW w:w="259" w:type="pct"/>
            <w:shd w:val="clear" w:color="auto" w:fill="E36C0A" w:themeFill="accent6" w:themeFillShade="BF"/>
            <w:textDirection w:val="btLr"/>
            <w:vAlign w:val="center"/>
          </w:tcPr>
          <w:p w14:paraId="1367E87A" w14:textId="77777777" w:rsidR="00E80D01" w:rsidRPr="00A37096" w:rsidRDefault="00E80D01" w:rsidP="00E80D01">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ÖRNEK OLMA</w:t>
            </w:r>
          </w:p>
        </w:tc>
        <w:tc>
          <w:tcPr>
            <w:tcW w:w="1390" w:type="pct"/>
            <w:shd w:val="clear" w:color="auto" w:fill="E36C0A" w:themeFill="accent6" w:themeFillShade="BF"/>
            <w:vAlign w:val="center"/>
          </w:tcPr>
          <w:p w14:paraId="4090C38F" w14:textId="77777777" w:rsidR="00EC6217" w:rsidRDefault="00E80D01" w:rsidP="00E80D01">
            <w:pPr>
              <w:rPr>
                <w:rFonts w:ascii="Tahoma" w:hAnsi="Tahoma" w:cs="Tahoma"/>
                <w:color w:val="000000"/>
                <w:sz w:val="22"/>
                <w:szCs w:val="22"/>
              </w:rPr>
            </w:pPr>
            <w:r>
              <w:rPr>
                <w:rFonts w:ascii="Tahoma" w:hAnsi="Tahoma" w:cs="Tahoma"/>
                <w:color w:val="000000"/>
                <w:sz w:val="22"/>
                <w:szCs w:val="22"/>
              </w:rPr>
              <w:t>Performans yönetimi mekanizmalarının iyileştirildiğine dair kanıtlar bulunmaktadır (Ö)</w:t>
            </w:r>
            <w:r w:rsidR="00EC6217">
              <w:rPr>
                <w:rFonts w:ascii="Tahoma" w:hAnsi="Tahoma" w:cs="Tahoma"/>
                <w:color w:val="000000"/>
                <w:sz w:val="22"/>
                <w:szCs w:val="22"/>
              </w:rPr>
              <w:t>.</w:t>
            </w:r>
          </w:p>
          <w:p w14:paraId="144E4200" w14:textId="45CE7F93" w:rsidR="00E80D01" w:rsidRDefault="00934B2F" w:rsidP="00E80D01">
            <w:r w:rsidRPr="00934B2F">
              <w:rPr>
                <w:rFonts w:ascii="Tahoma" w:hAnsi="Tahoma" w:cs="Tahoma"/>
                <w:color w:val="FFFFFF" w:themeColor="background1"/>
                <w:sz w:val="22"/>
                <w:szCs w:val="22"/>
              </w:rPr>
              <w:t xml:space="preserve">ÖK: Standart uygulamalar ve mevzuatın yanı sıra </w:t>
            </w:r>
            <w:r w:rsidR="00105D23">
              <w:rPr>
                <w:rFonts w:ascii="Tahoma" w:hAnsi="Tahoma" w:cs="Tahoma"/>
                <w:color w:val="FFFFFF" w:themeColor="background1"/>
                <w:sz w:val="22"/>
                <w:szCs w:val="22"/>
              </w:rPr>
              <w:t>birimin</w:t>
            </w:r>
            <w:r w:rsidRPr="00934B2F">
              <w:rPr>
                <w:rFonts w:ascii="Tahoma" w:hAnsi="Tahoma" w:cs="Tahoma"/>
                <w:color w:val="FFFFFF" w:themeColor="background1"/>
                <w:sz w:val="22"/>
                <w:szCs w:val="22"/>
              </w:rPr>
              <w:t xml:space="preserve"> ihtiyaçları doğrultusunda geliştirdiği özgün yaklaşım ve uygulamalara ilişkin kanıtlar</w:t>
            </w:r>
            <w:r w:rsidR="00E80D01" w:rsidRPr="00934B2F">
              <w:rPr>
                <w:rFonts w:ascii="Tahoma" w:hAnsi="Tahoma" w:cs="Tahoma"/>
                <w:color w:val="FFFFFF" w:themeColor="background1"/>
                <w:sz w:val="22"/>
                <w:szCs w:val="22"/>
              </w:rPr>
              <w:t>.</w:t>
            </w:r>
          </w:p>
        </w:tc>
        <w:tc>
          <w:tcPr>
            <w:tcW w:w="1348" w:type="pct"/>
            <w:shd w:val="clear" w:color="auto" w:fill="E36C0A" w:themeFill="accent6" w:themeFillShade="BF"/>
          </w:tcPr>
          <w:p w14:paraId="1946BDE3" w14:textId="77777777" w:rsidR="00E80D01" w:rsidRDefault="00E80D01" w:rsidP="00E80D01"/>
        </w:tc>
        <w:tc>
          <w:tcPr>
            <w:tcW w:w="1374" w:type="pct"/>
            <w:gridSpan w:val="3"/>
            <w:shd w:val="clear" w:color="auto" w:fill="E36C0A" w:themeFill="accent6" w:themeFillShade="BF"/>
          </w:tcPr>
          <w:p w14:paraId="49EF76AB" w14:textId="77777777" w:rsidR="00E80D01" w:rsidRDefault="00E80D01" w:rsidP="00E80D01"/>
        </w:tc>
        <w:tc>
          <w:tcPr>
            <w:tcW w:w="629" w:type="pct"/>
            <w:gridSpan w:val="4"/>
            <w:shd w:val="clear" w:color="auto" w:fill="E36C0A" w:themeFill="accent6" w:themeFillShade="BF"/>
          </w:tcPr>
          <w:p w14:paraId="02A869B9" w14:textId="77777777" w:rsidR="00E80D01" w:rsidRDefault="00E80D01" w:rsidP="00E80D01"/>
        </w:tc>
      </w:tr>
    </w:tbl>
    <w:p w14:paraId="4A1FEAE9" w14:textId="608C5F2A" w:rsidR="00897C83" w:rsidRDefault="00897C83">
      <w:pPr>
        <w:spacing w:after="200" w:line="276" w:lineRule="auto"/>
        <w:rPr>
          <w:b/>
          <w:bCs/>
        </w:rPr>
      </w:pPr>
    </w:p>
    <w:p w14:paraId="042BBBA9" w14:textId="77777777" w:rsidR="00897C83" w:rsidRDefault="00897C83">
      <w:pPr>
        <w:spacing w:after="200" w:line="276" w:lineRule="auto"/>
        <w:rPr>
          <w:b/>
          <w:bCs/>
        </w:rPr>
      </w:pPr>
      <w:r>
        <w:rPr>
          <w:b/>
          <w:bCs/>
        </w:rPr>
        <w:br w:type="page"/>
      </w:r>
    </w:p>
    <w:p w14:paraId="0148E847" w14:textId="77777777" w:rsidR="00E80D01" w:rsidRPr="00DF3CD1" w:rsidRDefault="00E80D01" w:rsidP="00E80D01">
      <w:pPr>
        <w:spacing w:after="60"/>
        <w:rPr>
          <w:b/>
          <w:bCs/>
        </w:rPr>
      </w:pPr>
      <w:r w:rsidRPr="00DF3CD1">
        <w:rPr>
          <w:b/>
          <w:bCs/>
        </w:rPr>
        <w:lastRenderedPageBreak/>
        <w:t>A.</w:t>
      </w:r>
      <w:r>
        <w:rPr>
          <w:b/>
          <w:bCs/>
        </w:rPr>
        <w:t>3</w:t>
      </w:r>
      <w:r w:rsidRPr="00DF3CD1">
        <w:rPr>
          <w:b/>
          <w:bCs/>
        </w:rPr>
        <w:t>. Yönetim Sistemleri</w:t>
      </w:r>
    </w:p>
    <w:p w14:paraId="70A11834" w14:textId="580A5FD7" w:rsidR="00E80D01" w:rsidRPr="00E80D01" w:rsidRDefault="00E80D01" w:rsidP="00E80D01">
      <w:pPr>
        <w:spacing w:after="60"/>
        <w:jc w:val="both"/>
      </w:pPr>
      <w:r>
        <w:t>Birim</w:t>
      </w:r>
      <w:r w:rsidRPr="00DF3CD1">
        <w:t>; stratejik hedeflerine ulaşmayı nitelik ve nicelik olarak güvence altına almak amacıyla mali, beşerî ve bilgi kaynakları ile süreçlerini yönetmek üzere bir sisteme sahip olmalıdır.</w:t>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E80D01" w:rsidRPr="00A37096" w14:paraId="19E05CB9" w14:textId="77777777" w:rsidTr="00F3151B">
        <w:tc>
          <w:tcPr>
            <w:tcW w:w="4072" w:type="pct"/>
            <w:gridSpan w:val="4"/>
          </w:tcPr>
          <w:p w14:paraId="15E5B15F" w14:textId="5A60C83F" w:rsidR="00E80D01" w:rsidRPr="00A37096" w:rsidRDefault="00E80D01" w:rsidP="00F3151B">
            <w:pPr>
              <w:rPr>
                <w:rFonts w:ascii="Tahoma" w:hAnsi="Tahoma" w:cs="Tahoma"/>
                <w:b/>
                <w:bCs/>
                <w:color w:val="000000"/>
                <w:sz w:val="22"/>
                <w:szCs w:val="22"/>
              </w:rPr>
            </w:pPr>
            <w:r w:rsidRPr="00E80D01">
              <w:rPr>
                <w:rFonts w:ascii="Tahoma" w:hAnsi="Tahoma" w:cs="Tahoma"/>
                <w:b/>
                <w:bCs/>
                <w:color w:val="000000"/>
                <w:sz w:val="22"/>
                <w:szCs w:val="22"/>
              </w:rPr>
              <w:t>A.3.1. Bilgi yönetim sistemi</w:t>
            </w:r>
            <w:r w:rsidRPr="00A37096">
              <w:rPr>
                <w:rFonts w:ascii="Tahoma" w:hAnsi="Tahoma" w:cs="Tahoma"/>
                <w:b/>
                <w:bCs/>
                <w:color w:val="000000"/>
                <w:sz w:val="22"/>
                <w:szCs w:val="22"/>
              </w:rPr>
              <w:t xml:space="preserve"> </w:t>
            </w:r>
          </w:p>
        </w:tc>
        <w:tc>
          <w:tcPr>
            <w:tcW w:w="188" w:type="pct"/>
          </w:tcPr>
          <w:p w14:paraId="27D24635"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48DC17AD"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3E851912"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131F9D7C"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3EE95EA3"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E80D01" w:rsidRPr="00A37096" w14:paraId="685000AB" w14:textId="77777777" w:rsidTr="00E80D01">
        <w:trPr>
          <w:trHeight w:val="902"/>
        </w:trPr>
        <w:tc>
          <w:tcPr>
            <w:tcW w:w="1649" w:type="pct"/>
            <w:gridSpan w:val="2"/>
          </w:tcPr>
          <w:p w14:paraId="4F51DFF3" w14:textId="77777777" w:rsidR="00E80D01" w:rsidRPr="00A37096" w:rsidRDefault="00E80D01"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130956B4" w14:textId="77777777" w:rsidR="00E80D01" w:rsidRPr="00A37096" w:rsidRDefault="00E80D01" w:rsidP="00F3151B">
            <w:pPr>
              <w:rPr>
                <w:rFonts w:ascii="Tahoma" w:hAnsi="Tahoma" w:cs="Tahoma"/>
                <w:color w:val="000000"/>
                <w:sz w:val="22"/>
                <w:szCs w:val="22"/>
              </w:rPr>
            </w:pPr>
          </w:p>
        </w:tc>
      </w:tr>
      <w:tr w:rsidR="00E80D01" w:rsidRPr="00E819E2" w14:paraId="2061C4E0" w14:textId="77777777" w:rsidTr="00F3151B">
        <w:trPr>
          <w:cantSplit/>
          <w:trHeight w:val="351"/>
        </w:trPr>
        <w:tc>
          <w:tcPr>
            <w:tcW w:w="259" w:type="pct"/>
            <w:tcBorders>
              <w:bottom w:val="single" w:sz="4" w:space="0" w:color="000000" w:themeColor="text1"/>
            </w:tcBorders>
            <w:textDirection w:val="btLr"/>
            <w:vAlign w:val="center"/>
          </w:tcPr>
          <w:p w14:paraId="603692AF" w14:textId="77777777" w:rsidR="00E80D01" w:rsidRPr="00E819E2" w:rsidRDefault="00E80D01"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28A6395D" w14:textId="77777777" w:rsidR="00E80D01" w:rsidRPr="00E819E2" w:rsidRDefault="00E80D01"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0BF36CF2" w14:textId="77777777" w:rsidR="00E80D01" w:rsidRPr="00E819E2" w:rsidRDefault="00E80D01"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14A73052" w14:textId="77777777" w:rsidR="00E80D01" w:rsidRPr="00E819E2" w:rsidRDefault="00E80D01"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6CF57A4D" w14:textId="77777777" w:rsidR="00E80D01" w:rsidRPr="00E819E2" w:rsidRDefault="00E80D01"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E80D01" w14:paraId="1171A89B"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61CA843D" w14:textId="77777777" w:rsidR="00E80D01" w:rsidRPr="00A37096" w:rsidRDefault="00E80D01" w:rsidP="00E80D01">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657D4459" w14:textId="11B3F69B" w:rsidR="00E265DC" w:rsidRDefault="00E80D01" w:rsidP="00E80D01">
            <w:pPr>
              <w:rPr>
                <w:rFonts w:ascii="Tahoma" w:hAnsi="Tahoma" w:cs="Tahoma"/>
                <w:color w:val="000000"/>
                <w:sz w:val="22"/>
                <w:szCs w:val="22"/>
              </w:rPr>
            </w:pPr>
            <w:r>
              <w:rPr>
                <w:rFonts w:ascii="Tahoma" w:hAnsi="Tahoma" w:cs="Tahoma"/>
                <w:color w:val="000000"/>
                <w:sz w:val="22"/>
                <w:szCs w:val="22"/>
              </w:rPr>
              <w:t>Bilgi Yönetim Sistemi bulunmakta ve entegredir. Ek olarak, bilginin elde edilmesi, kaydedilmesi, güncellenmesi, işlenmesi, değerlendirilmesi ve paylaşılmasına ilişkin süreçler tanımlanmıştır. (Bilgi İşlem Daire Başkanlığı için ek olarak bilgi güvenliğini ve güvenirliğini sağlamaya yönelik süreçler tanımlanmıştır.)  (P)</w:t>
            </w:r>
            <w:r w:rsidR="00E265DC">
              <w:rPr>
                <w:rFonts w:ascii="Tahoma" w:hAnsi="Tahoma" w:cs="Tahoma"/>
                <w:color w:val="000000"/>
                <w:sz w:val="22"/>
                <w:szCs w:val="22"/>
              </w:rPr>
              <w:t>.</w:t>
            </w:r>
          </w:p>
          <w:p w14:paraId="31400136" w14:textId="13A66C6F" w:rsidR="00E80D01" w:rsidRDefault="00E265DC" w:rsidP="00E80D01">
            <w:r w:rsidRPr="00E265DC">
              <w:rPr>
                <w:rFonts w:ascii="Tahoma" w:hAnsi="Tahoma" w:cs="Tahoma"/>
                <w:color w:val="FF0000"/>
                <w:sz w:val="22"/>
                <w:szCs w:val="22"/>
              </w:rPr>
              <w:t>ÖK: Bilgi Yönetim Sistemi ve bu sistemin fonksiyonlarına ilişkin kanıtlar</w:t>
            </w:r>
            <w:r w:rsidR="00E80D01" w:rsidRPr="00E265DC">
              <w:rPr>
                <w:rFonts w:ascii="Tahoma" w:hAnsi="Tahoma" w:cs="Tahoma"/>
                <w:color w:val="FF0000"/>
                <w:sz w:val="22"/>
                <w:szCs w:val="22"/>
              </w:rPr>
              <w:t>.</w:t>
            </w:r>
          </w:p>
        </w:tc>
        <w:tc>
          <w:tcPr>
            <w:tcW w:w="1348" w:type="pct"/>
            <w:tcBorders>
              <w:bottom w:val="single" w:sz="4" w:space="0" w:color="000000" w:themeColor="text1"/>
            </w:tcBorders>
            <w:shd w:val="clear" w:color="auto" w:fill="FDE9D9" w:themeFill="accent6" w:themeFillTint="33"/>
          </w:tcPr>
          <w:p w14:paraId="7F7B416A" w14:textId="77777777" w:rsidR="00E80D01" w:rsidRDefault="00E80D01" w:rsidP="00E80D01"/>
        </w:tc>
        <w:tc>
          <w:tcPr>
            <w:tcW w:w="1374" w:type="pct"/>
            <w:gridSpan w:val="3"/>
            <w:tcBorders>
              <w:bottom w:val="single" w:sz="4" w:space="0" w:color="000000" w:themeColor="text1"/>
            </w:tcBorders>
            <w:shd w:val="clear" w:color="auto" w:fill="FDE9D9" w:themeFill="accent6" w:themeFillTint="33"/>
          </w:tcPr>
          <w:p w14:paraId="368986AE" w14:textId="77777777" w:rsidR="00E80D01" w:rsidRDefault="00E80D01" w:rsidP="00E80D01"/>
        </w:tc>
        <w:tc>
          <w:tcPr>
            <w:tcW w:w="629" w:type="pct"/>
            <w:gridSpan w:val="4"/>
            <w:tcBorders>
              <w:bottom w:val="single" w:sz="4" w:space="0" w:color="000000" w:themeColor="text1"/>
            </w:tcBorders>
            <w:shd w:val="clear" w:color="auto" w:fill="FDE9D9" w:themeFill="accent6" w:themeFillTint="33"/>
          </w:tcPr>
          <w:p w14:paraId="55008EC3" w14:textId="77777777" w:rsidR="00E80D01" w:rsidRDefault="00E80D01" w:rsidP="00E80D01"/>
        </w:tc>
      </w:tr>
      <w:tr w:rsidR="00E80D01" w14:paraId="084B2116"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505E0D03" w14:textId="77777777" w:rsidR="00E80D01" w:rsidRPr="00A37096" w:rsidRDefault="00E80D01" w:rsidP="00E80D01">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02BABA9D" w14:textId="77777777" w:rsidR="00E265DC" w:rsidRDefault="00E80D01" w:rsidP="00E80D01">
            <w:pPr>
              <w:rPr>
                <w:rFonts w:ascii="Tahoma" w:hAnsi="Tahoma" w:cs="Tahoma"/>
                <w:color w:val="000000"/>
                <w:sz w:val="22"/>
                <w:szCs w:val="22"/>
              </w:rPr>
            </w:pPr>
            <w:r>
              <w:rPr>
                <w:rFonts w:ascii="Tahoma" w:hAnsi="Tahoma" w:cs="Tahoma"/>
                <w:color w:val="000000"/>
                <w:sz w:val="22"/>
                <w:szCs w:val="22"/>
              </w:rPr>
              <w:t>Bilgi Yönetim Sistemi ile, bilginin elde edilmesi, kaydedilmesi, güncellenmesi, işlenmesi, değerlendirilmesi ve paylaşılmasına yönelik uygulanmaktadır. (Bilgi İşlem Daire Başkanlığı için ek olarak bilgi güvenliğini ve güvenirliğini sağlamaya yönelik süreçler ve uygulanmaktadır) (U)</w:t>
            </w:r>
            <w:r w:rsidR="00E265DC">
              <w:rPr>
                <w:rFonts w:ascii="Tahoma" w:hAnsi="Tahoma" w:cs="Tahoma"/>
                <w:color w:val="000000"/>
                <w:sz w:val="22"/>
                <w:szCs w:val="22"/>
              </w:rPr>
              <w:t>.</w:t>
            </w:r>
          </w:p>
          <w:p w14:paraId="4326099A" w14:textId="51CC25F7" w:rsidR="00E80D01" w:rsidRDefault="00E265DC" w:rsidP="00E265DC">
            <w:r w:rsidRPr="00E265DC">
              <w:rPr>
                <w:rFonts w:ascii="Tahoma" w:hAnsi="Tahoma" w:cs="Tahoma"/>
                <w:color w:val="FF0000"/>
                <w:sz w:val="22"/>
                <w:szCs w:val="22"/>
              </w:rPr>
              <w:t xml:space="preserve">ÖK: </w:t>
            </w:r>
            <w:r w:rsidR="00105D23" w:rsidRPr="00E265DC">
              <w:rPr>
                <w:rFonts w:ascii="Tahoma" w:hAnsi="Tahoma" w:cs="Tahoma"/>
                <w:color w:val="FF0000"/>
                <w:sz w:val="22"/>
                <w:szCs w:val="22"/>
              </w:rPr>
              <w:t>Bilgi Yönetim Sistem</w:t>
            </w:r>
            <w:r w:rsidR="00105D23">
              <w:rPr>
                <w:rFonts w:ascii="Tahoma" w:hAnsi="Tahoma" w:cs="Tahoma"/>
                <w:color w:val="FF0000"/>
                <w:sz w:val="22"/>
                <w:szCs w:val="22"/>
              </w:rPr>
              <w:t xml:space="preserve">inin kullanıldığına dair kanıtlar, </w:t>
            </w:r>
            <w:r w:rsidR="004214DB">
              <w:rPr>
                <w:rFonts w:ascii="Tahoma" w:hAnsi="Tahoma" w:cs="Tahoma"/>
                <w:color w:val="FF0000"/>
                <w:sz w:val="22"/>
                <w:szCs w:val="22"/>
              </w:rPr>
              <w:t>k</w:t>
            </w:r>
            <w:r w:rsidRPr="00E265DC">
              <w:rPr>
                <w:rFonts w:ascii="Tahoma" w:hAnsi="Tahoma" w:cs="Tahoma"/>
                <w:color w:val="FF0000"/>
                <w:sz w:val="22"/>
                <w:szCs w:val="22"/>
              </w:rPr>
              <w:t xml:space="preserve">işisel </w:t>
            </w:r>
            <w:r w:rsidR="004214DB">
              <w:rPr>
                <w:rFonts w:ascii="Tahoma" w:hAnsi="Tahoma" w:cs="Tahoma"/>
                <w:color w:val="FF0000"/>
                <w:sz w:val="22"/>
                <w:szCs w:val="22"/>
              </w:rPr>
              <w:t>v</w:t>
            </w:r>
            <w:r w:rsidRPr="00E265DC">
              <w:rPr>
                <w:rFonts w:ascii="Tahoma" w:hAnsi="Tahoma" w:cs="Tahoma"/>
                <w:color w:val="FF0000"/>
                <w:sz w:val="22"/>
                <w:szCs w:val="22"/>
              </w:rPr>
              <w:t xml:space="preserve">erilerin </w:t>
            </w:r>
            <w:r w:rsidR="004214DB">
              <w:rPr>
                <w:rFonts w:ascii="Tahoma" w:hAnsi="Tahoma" w:cs="Tahoma"/>
                <w:color w:val="FF0000"/>
                <w:sz w:val="22"/>
                <w:szCs w:val="22"/>
              </w:rPr>
              <w:t>i</w:t>
            </w:r>
            <w:r w:rsidRPr="00E265DC">
              <w:rPr>
                <w:rFonts w:ascii="Tahoma" w:hAnsi="Tahoma" w:cs="Tahoma"/>
                <w:color w:val="FF0000"/>
                <w:sz w:val="22"/>
                <w:szCs w:val="22"/>
              </w:rPr>
              <w:t>şlenmesine yönelik uygulamalar</w:t>
            </w:r>
            <w:r w:rsidR="00E80D01" w:rsidRPr="00E265DC">
              <w:rPr>
                <w:rFonts w:ascii="Tahoma" w:hAnsi="Tahoma" w:cs="Tahoma"/>
                <w:color w:val="FF0000"/>
                <w:sz w:val="22"/>
                <w:szCs w:val="22"/>
              </w:rPr>
              <w:t>.</w:t>
            </w:r>
            <w:r>
              <w:rPr>
                <w:rFonts w:ascii="Tahoma" w:hAnsi="Tahoma" w:cs="Tahoma"/>
                <w:color w:val="FF0000"/>
                <w:sz w:val="22"/>
                <w:szCs w:val="22"/>
              </w:rPr>
              <w:t xml:space="preserve"> </w:t>
            </w:r>
            <w:r w:rsidRPr="00E265DC">
              <w:rPr>
                <w:rFonts w:ascii="Tahoma" w:hAnsi="Tahoma" w:cs="Tahoma"/>
                <w:color w:val="FF0000"/>
                <w:sz w:val="22"/>
                <w:szCs w:val="22"/>
              </w:rPr>
              <w:t>Bilgi güvenliğini ve güvenirliğini sağlamaya yönelik</w:t>
            </w:r>
            <w:r w:rsidR="00105D23">
              <w:rPr>
                <w:rFonts w:ascii="Tahoma" w:hAnsi="Tahoma" w:cs="Tahoma"/>
                <w:color w:val="FF0000"/>
                <w:sz w:val="22"/>
                <w:szCs w:val="22"/>
              </w:rPr>
              <w:t xml:space="preserve"> </w:t>
            </w:r>
            <w:r w:rsidRPr="00E265DC">
              <w:rPr>
                <w:rFonts w:ascii="Tahoma" w:hAnsi="Tahoma" w:cs="Tahoma"/>
                <w:color w:val="FF0000"/>
                <w:sz w:val="22"/>
                <w:szCs w:val="22"/>
              </w:rPr>
              <w:t>uygulamalar</w:t>
            </w:r>
            <w:r>
              <w:rPr>
                <w:rFonts w:ascii="Tahoma" w:hAnsi="Tahoma" w:cs="Tahoma"/>
                <w:color w:val="FF0000"/>
                <w:sz w:val="22"/>
                <w:szCs w:val="22"/>
              </w:rPr>
              <w:t>, S</w:t>
            </w:r>
            <w:r w:rsidRPr="00E265DC">
              <w:rPr>
                <w:rFonts w:ascii="Tahoma" w:hAnsi="Tahoma" w:cs="Tahoma"/>
                <w:color w:val="FF0000"/>
                <w:sz w:val="22"/>
                <w:szCs w:val="22"/>
              </w:rPr>
              <w:t>iber tehditlere yönelik risk, sızma testleri ve bağlı iyileştirmeler</w:t>
            </w:r>
            <w:r>
              <w:rPr>
                <w:rFonts w:ascii="Tahoma" w:hAnsi="Tahoma" w:cs="Tahoma"/>
                <w:color w:val="FF0000"/>
                <w:sz w:val="22"/>
                <w:szCs w:val="22"/>
              </w:rPr>
              <w:t>.</w:t>
            </w:r>
          </w:p>
        </w:tc>
        <w:tc>
          <w:tcPr>
            <w:tcW w:w="1348" w:type="pct"/>
            <w:tcBorders>
              <w:bottom w:val="single" w:sz="4" w:space="0" w:color="000000" w:themeColor="text1"/>
            </w:tcBorders>
            <w:shd w:val="clear" w:color="auto" w:fill="FBD4B4" w:themeFill="accent6" w:themeFillTint="66"/>
          </w:tcPr>
          <w:p w14:paraId="254B26CC" w14:textId="77777777" w:rsidR="00E80D01" w:rsidRDefault="00E80D01" w:rsidP="00E80D01"/>
        </w:tc>
        <w:tc>
          <w:tcPr>
            <w:tcW w:w="1374" w:type="pct"/>
            <w:gridSpan w:val="3"/>
            <w:tcBorders>
              <w:bottom w:val="single" w:sz="4" w:space="0" w:color="000000" w:themeColor="text1"/>
            </w:tcBorders>
            <w:shd w:val="clear" w:color="auto" w:fill="FBD4B4" w:themeFill="accent6" w:themeFillTint="66"/>
          </w:tcPr>
          <w:p w14:paraId="4F1C2F62" w14:textId="77777777" w:rsidR="00E80D01" w:rsidRDefault="00E80D01" w:rsidP="00E80D01"/>
        </w:tc>
        <w:tc>
          <w:tcPr>
            <w:tcW w:w="629" w:type="pct"/>
            <w:gridSpan w:val="4"/>
            <w:tcBorders>
              <w:bottom w:val="single" w:sz="4" w:space="0" w:color="000000" w:themeColor="text1"/>
            </w:tcBorders>
            <w:shd w:val="clear" w:color="auto" w:fill="FBD4B4" w:themeFill="accent6" w:themeFillTint="66"/>
          </w:tcPr>
          <w:p w14:paraId="0752A330" w14:textId="77777777" w:rsidR="00E80D01" w:rsidRDefault="00E80D01" w:rsidP="00E80D01"/>
        </w:tc>
      </w:tr>
      <w:tr w:rsidR="00E80D01" w14:paraId="154716A6"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454108C2" w14:textId="77777777" w:rsidR="00E80D01" w:rsidRPr="00A37096" w:rsidRDefault="00E80D01" w:rsidP="00E80D01">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59FC251C" w14:textId="77777777" w:rsidR="00E265DC" w:rsidRDefault="00E80D01" w:rsidP="00E80D01">
            <w:pPr>
              <w:rPr>
                <w:rFonts w:ascii="Tahoma" w:hAnsi="Tahoma" w:cs="Tahoma"/>
                <w:color w:val="000000"/>
                <w:sz w:val="22"/>
                <w:szCs w:val="22"/>
              </w:rPr>
            </w:pPr>
            <w:r>
              <w:rPr>
                <w:rFonts w:ascii="Tahoma" w:hAnsi="Tahoma" w:cs="Tahoma"/>
                <w:color w:val="000000"/>
                <w:sz w:val="22"/>
                <w:szCs w:val="22"/>
              </w:rPr>
              <w:t>Bilgi Yönetim Sistemi izlenmektedir. (Bilgi İşlem Daire Başkanlığı için ek olarak bilgi güvenliği ve güvenirliği izlenmektedir.) (K)</w:t>
            </w:r>
            <w:r w:rsidR="00E265DC">
              <w:rPr>
                <w:rFonts w:ascii="Tahoma" w:hAnsi="Tahoma" w:cs="Tahoma"/>
                <w:color w:val="000000"/>
                <w:sz w:val="22"/>
                <w:szCs w:val="22"/>
              </w:rPr>
              <w:t>.</w:t>
            </w:r>
          </w:p>
          <w:p w14:paraId="6AF9C40E" w14:textId="3D9F9E69" w:rsidR="00E80D01" w:rsidRPr="00E265DC" w:rsidRDefault="00E265DC" w:rsidP="00E80D01">
            <w:pPr>
              <w:rPr>
                <w:rFonts w:ascii="Tahoma" w:hAnsi="Tahoma" w:cs="Tahoma"/>
                <w:color w:val="000000"/>
                <w:sz w:val="22"/>
                <w:szCs w:val="22"/>
              </w:rPr>
            </w:pPr>
            <w:r>
              <w:rPr>
                <w:rFonts w:ascii="Tahoma" w:hAnsi="Tahoma" w:cs="Tahoma"/>
                <w:color w:val="FF0000"/>
                <w:sz w:val="22"/>
                <w:szCs w:val="22"/>
              </w:rPr>
              <w:t xml:space="preserve">ÖK: </w:t>
            </w:r>
            <w:r w:rsidR="004214DB">
              <w:rPr>
                <w:rFonts w:ascii="Tahoma" w:hAnsi="Tahoma" w:cs="Tahoma"/>
                <w:color w:val="FF0000"/>
                <w:sz w:val="22"/>
                <w:szCs w:val="22"/>
              </w:rPr>
              <w:t xml:space="preserve">Kullanılan </w:t>
            </w:r>
            <w:r w:rsidRPr="00E265DC">
              <w:rPr>
                <w:rFonts w:ascii="Tahoma" w:hAnsi="Tahoma" w:cs="Tahoma"/>
                <w:color w:val="FF0000"/>
                <w:sz w:val="22"/>
                <w:szCs w:val="22"/>
              </w:rPr>
              <w:t>Bilgi Yönetim Sistemi’nin izlenmesi ve iyileştirilmesine ilişkin kanıtlar.</w:t>
            </w:r>
          </w:p>
        </w:tc>
        <w:tc>
          <w:tcPr>
            <w:tcW w:w="1348" w:type="pct"/>
            <w:tcBorders>
              <w:bottom w:val="single" w:sz="4" w:space="0" w:color="000000" w:themeColor="text1"/>
            </w:tcBorders>
            <w:shd w:val="clear" w:color="auto" w:fill="FABF8F" w:themeFill="accent6" w:themeFillTint="99"/>
          </w:tcPr>
          <w:p w14:paraId="0AE3352A" w14:textId="77777777" w:rsidR="00E80D01" w:rsidRDefault="00E80D01" w:rsidP="00E80D01"/>
        </w:tc>
        <w:tc>
          <w:tcPr>
            <w:tcW w:w="1374" w:type="pct"/>
            <w:gridSpan w:val="3"/>
            <w:tcBorders>
              <w:bottom w:val="single" w:sz="4" w:space="0" w:color="000000" w:themeColor="text1"/>
            </w:tcBorders>
            <w:shd w:val="clear" w:color="auto" w:fill="FABF8F" w:themeFill="accent6" w:themeFillTint="99"/>
          </w:tcPr>
          <w:p w14:paraId="497B4B46" w14:textId="77777777" w:rsidR="00E80D01" w:rsidRDefault="00E80D01" w:rsidP="00E80D01"/>
        </w:tc>
        <w:tc>
          <w:tcPr>
            <w:tcW w:w="629" w:type="pct"/>
            <w:gridSpan w:val="4"/>
            <w:tcBorders>
              <w:bottom w:val="single" w:sz="4" w:space="0" w:color="000000" w:themeColor="text1"/>
            </w:tcBorders>
            <w:shd w:val="clear" w:color="auto" w:fill="FABF8F" w:themeFill="accent6" w:themeFillTint="99"/>
          </w:tcPr>
          <w:p w14:paraId="1A038D0E" w14:textId="77777777" w:rsidR="00E80D01" w:rsidRDefault="00E80D01" w:rsidP="00E80D01"/>
        </w:tc>
      </w:tr>
      <w:tr w:rsidR="00E80D01" w14:paraId="3692CD9A" w14:textId="77777777" w:rsidTr="00F3151B">
        <w:trPr>
          <w:cantSplit/>
          <w:trHeight w:val="1134"/>
        </w:trPr>
        <w:tc>
          <w:tcPr>
            <w:tcW w:w="259" w:type="pct"/>
            <w:shd w:val="clear" w:color="auto" w:fill="E36C0A" w:themeFill="accent6" w:themeFillShade="BF"/>
            <w:textDirection w:val="btLr"/>
            <w:vAlign w:val="center"/>
          </w:tcPr>
          <w:p w14:paraId="633C997F" w14:textId="77777777" w:rsidR="00E80D01" w:rsidRPr="00A37096" w:rsidRDefault="00E80D01" w:rsidP="00E80D01">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2BC46FB0" w14:textId="77777777" w:rsidR="00ED22F6" w:rsidRDefault="00E80D01" w:rsidP="00E80D01">
            <w:pPr>
              <w:rPr>
                <w:rFonts w:ascii="Tahoma" w:hAnsi="Tahoma" w:cs="Tahoma"/>
                <w:color w:val="000000"/>
                <w:sz w:val="22"/>
                <w:szCs w:val="22"/>
              </w:rPr>
            </w:pPr>
            <w:r>
              <w:rPr>
                <w:rFonts w:ascii="Tahoma" w:hAnsi="Tahoma" w:cs="Tahoma"/>
                <w:color w:val="000000"/>
                <w:sz w:val="22"/>
                <w:szCs w:val="22"/>
              </w:rPr>
              <w:t>Bilgi Yönetim Sistemi iyileştirilmektedir. (Bilgi İşlem Daire Başkanlığı için ek olarak bilgi güvenliği ve güvenirliği iyileştirilmektedir.) (Ö)</w:t>
            </w:r>
            <w:r w:rsidR="00ED22F6">
              <w:rPr>
                <w:rFonts w:ascii="Tahoma" w:hAnsi="Tahoma" w:cs="Tahoma"/>
                <w:color w:val="000000"/>
                <w:sz w:val="22"/>
                <w:szCs w:val="22"/>
              </w:rPr>
              <w:t>.</w:t>
            </w:r>
          </w:p>
          <w:p w14:paraId="26D98A02" w14:textId="48FF3947" w:rsidR="00E80D01" w:rsidRDefault="00ED22F6" w:rsidP="00E80D01">
            <w:r w:rsidRPr="00ED22F6">
              <w:rPr>
                <w:rFonts w:ascii="Tahoma" w:hAnsi="Tahoma" w:cs="Tahoma"/>
                <w:color w:val="FFFFFF" w:themeColor="background1"/>
                <w:sz w:val="22"/>
                <w:szCs w:val="22"/>
              </w:rPr>
              <w:t xml:space="preserve">ÖK: Standart uygulamalar ve mevzuatın yanı sıra </w:t>
            </w:r>
            <w:r w:rsidR="004214DB">
              <w:rPr>
                <w:rFonts w:ascii="Tahoma" w:hAnsi="Tahoma" w:cs="Tahoma"/>
                <w:color w:val="FFFFFF" w:themeColor="background1"/>
                <w:sz w:val="22"/>
                <w:szCs w:val="22"/>
              </w:rPr>
              <w:t>birimin</w:t>
            </w:r>
            <w:r w:rsidRPr="00ED22F6">
              <w:rPr>
                <w:rFonts w:ascii="Tahoma" w:hAnsi="Tahoma" w:cs="Tahoma"/>
                <w:color w:val="FFFFFF" w:themeColor="background1"/>
                <w:sz w:val="22"/>
                <w:szCs w:val="22"/>
              </w:rPr>
              <w:t xml:space="preserve"> ihtiyaçları doğrultusunda geliştirdiği özgün yaklaşım ve uygulama kanıtlar</w:t>
            </w:r>
            <w:r w:rsidR="004214DB">
              <w:rPr>
                <w:rFonts w:ascii="Tahoma" w:hAnsi="Tahoma" w:cs="Tahoma"/>
                <w:color w:val="FFFFFF" w:themeColor="background1"/>
                <w:sz w:val="22"/>
                <w:szCs w:val="22"/>
              </w:rPr>
              <w:t>ı</w:t>
            </w:r>
            <w:r w:rsidR="00E80D01" w:rsidRPr="00ED22F6">
              <w:rPr>
                <w:rFonts w:ascii="Tahoma" w:hAnsi="Tahoma" w:cs="Tahoma"/>
                <w:color w:val="FFFFFF" w:themeColor="background1"/>
                <w:sz w:val="22"/>
                <w:szCs w:val="22"/>
              </w:rPr>
              <w:t>.</w:t>
            </w:r>
          </w:p>
        </w:tc>
        <w:tc>
          <w:tcPr>
            <w:tcW w:w="1348" w:type="pct"/>
            <w:shd w:val="clear" w:color="auto" w:fill="E36C0A" w:themeFill="accent6" w:themeFillShade="BF"/>
          </w:tcPr>
          <w:p w14:paraId="029045A6" w14:textId="77777777" w:rsidR="00E80D01" w:rsidRDefault="00E80D01" w:rsidP="00E80D01"/>
        </w:tc>
        <w:tc>
          <w:tcPr>
            <w:tcW w:w="1374" w:type="pct"/>
            <w:gridSpan w:val="3"/>
            <w:shd w:val="clear" w:color="auto" w:fill="E36C0A" w:themeFill="accent6" w:themeFillShade="BF"/>
          </w:tcPr>
          <w:p w14:paraId="73CC9963" w14:textId="77777777" w:rsidR="00E80D01" w:rsidRDefault="00E80D01" w:rsidP="00E80D01"/>
        </w:tc>
        <w:tc>
          <w:tcPr>
            <w:tcW w:w="629" w:type="pct"/>
            <w:gridSpan w:val="4"/>
            <w:shd w:val="clear" w:color="auto" w:fill="E36C0A" w:themeFill="accent6" w:themeFillShade="BF"/>
          </w:tcPr>
          <w:p w14:paraId="0B2571FE" w14:textId="77777777" w:rsidR="00E80D01" w:rsidRDefault="00E80D01" w:rsidP="00E80D01"/>
        </w:tc>
      </w:tr>
    </w:tbl>
    <w:p w14:paraId="36BA5BAB" w14:textId="77777777" w:rsidR="00897C83" w:rsidRDefault="00897C83">
      <w:pPr>
        <w:spacing w:after="200" w:line="276" w:lineRule="auto"/>
        <w:rPr>
          <w:b/>
          <w:bCs/>
        </w:rPr>
      </w:pPr>
      <w:r>
        <w:rPr>
          <w:b/>
          <w:bCs/>
        </w:rPr>
        <w:br w:type="page"/>
      </w:r>
    </w:p>
    <w:p w14:paraId="30196B44" w14:textId="77777777" w:rsidR="00E80D01" w:rsidRDefault="00E80D01">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E80D01" w:rsidRPr="00A37096" w14:paraId="214421B9" w14:textId="77777777" w:rsidTr="00F3151B">
        <w:tc>
          <w:tcPr>
            <w:tcW w:w="4072" w:type="pct"/>
            <w:gridSpan w:val="4"/>
          </w:tcPr>
          <w:p w14:paraId="5678E441" w14:textId="2DB9343C" w:rsidR="00E80D01" w:rsidRPr="00A37096" w:rsidRDefault="000B734E" w:rsidP="00F3151B">
            <w:pPr>
              <w:rPr>
                <w:rFonts w:ascii="Tahoma" w:hAnsi="Tahoma" w:cs="Tahoma"/>
                <w:b/>
                <w:bCs/>
                <w:color w:val="000000"/>
                <w:sz w:val="22"/>
                <w:szCs w:val="22"/>
              </w:rPr>
            </w:pPr>
            <w:r w:rsidRPr="000B734E">
              <w:rPr>
                <w:rFonts w:ascii="Tahoma" w:hAnsi="Tahoma" w:cs="Tahoma"/>
                <w:b/>
                <w:bCs/>
                <w:color w:val="000000"/>
                <w:sz w:val="22"/>
                <w:szCs w:val="22"/>
              </w:rPr>
              <w:t>A.3.2. İnsan kaynakları yönetimi</w:t>
            </w:r>
            <w:r w:rsidR="00E80D01" w:rsidRPr="00A37096">
              <w:rPr>
                <w:rFonts w:ascii="Tahoma" w:hAnsi="Tahoma" w:cs="Tahoma"/>
                <w:b/>
                <w:bCs/>
                <w:color w:val="000000"/>
                <w:sz w:val="22"/>
                <w:szCs w:val="22"/>
              </w:rPr>
              <w:t xml:space="preserve"> </w:t>
            </w:r>
          </w:p>
        </w:tc>
        <w:tc>
          <w:tcPr>
            <w:tcW w:w="188" w:type="pct"/>
          </w:tcPr>
          <w:p w14:paraId="76D98021"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11156F1F"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7E54B8EC"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13472C93"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2C85BA2D" w14:textId="77777777" w:rsidR="00E80D01" w:rsidRPr="00A37096" w:rsidRDefault="00E80D01"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E80D01" w:rsidRPr="00A37096" w14:paraId="4E5827A0" w14:textId="77777777" w:rsidTr="00F3151B">
        <w:trPr>
          <w:trHeight w:val="2888"/>
        </w:trPr>
        <w:tc>
          <w:tcPr>
            <w:tcW w:w="1649" w:type="pct"/>
            <w:gridSpan w:val="2"/>
          </w:tcPr>
          <w:p w14:paraId="4DCE73B9" w14:textId="77777777" w:rsidR="00E80D01" w:rsidRPr="00A37096" w:rsidRDefault="00E80D01"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043A5EEC" w14:textId="77777777" w:rsidR="00E80D01" w:rsidRPr="00A37096" w:rsidRDefault="00E80D01" w:rsidP="00F3151B">
            <w:pPr>
              <w:rPr>
                <w:rFonts w:ascii="Tahoma" w:hAnsi="Tahoma" w:cs="Tahoma"/>
                <w:color w:val="000000"/>
                <w:sz w:val="22"/>
                <w:szCs w:val="22"/>
              </w:rPr>
            </w:pPr>
          </w:p>
        </w:tc>
      </w:tr>
      <w:tr w:rsidR="00E80D01" w:rsidRPr="00E819E2" w14:paraId="357E2C65" w14:textId="77777777" w:rsidTr="00F3151B">
        <w:trPr>
          <w:cantSplit/>
          <w:trHeight w:val="351"/>
        </w:trPr>
        <w:tc>
          <w:tcPr>
            <w:tcW w:w="259" w:type="pct"/>
            <w:tcBorders>
              <w:bottom w:val="single" w:sz="4" w:space="0" w:color="000000" w:themeColor="text1"/>
            </w:tcBorders>
            <w:textDirection w:val="btLr"/>
            <w:vAlign w:val="center"/>
          </w:tcPr>
          <w:p w14:paraId="26F4FF31" w14:textId="77777777" w:rsidR="00E80D01" w:rsidRPr="00E819E2" w:rsidRDefault="00E80D01"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1FEEBB04" w14:textId="77777777" w:rsidR="00E80D01" w:rsidRPr="00E819E2" w:rsidRDefault="00E80D01"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2489557B" w14:textId="77777777" w:rsidR="00E80D01" w:rsidRPr="00E819E2" w:rsidRDefault="00E80D01"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43A11F08" w14:textId="77777777" w:rsidR="00E80D01" w:rsidRPr="00E819E2" w:rsidRDefault="00E80D01"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17305D76" w14:textId="77777777" w:rsidR="00E80D01" w:rsidRPr="00E819E2" w:rsidRDefault="00E80D01"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0B734E" w14:paraId="483A25DF"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4479DED5" w14:textId="77777777" w:rsidR="000B734E" w:rsidRPr="00A37096" w:rsidRDefault="000B734E" w:rsidP="000B734E">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461B28D8" w14:textId="77777777" w:rsidR="009C6658" w:rsidRDefault="000B734E" w:rsidP="000B734E">
            <w:pPr>
              <w:rPr>
                <w:rFonts w:ascii="Tahoma" w:hAnsi="Tahoma" w:cs="Tahoma"/>
                <w:color w:val="000000"/>
                <w:sz w:val="22"/>
                <w:szCs w:val="22"/>
              </w:rPr>
            </w:pPr>
            <w:r>
              <w:rPr>
                <w:rFonts w:ascii="Tahoma" w:hAnsi="Tahoma" w:cs="Tahoma"/>
                <w:color w:val="000000"/>
                <w:sz w:val="22"/>
                <w:szCs w:val="22"/>
              </w:rPr>
              <w:t>İnsan kaynakları politikası (Yetkinlik, işe alınma, hizmet içi eğitim, teşvik ve ödüllendirme vb.), hedefleri ve çalışan (akademik ve idari) memnuniyeti anketleri bulunmaktadır (P)</w:t>
            </w:r>
            <w:r w:rsidR="009C6658">
              <w:rPr>
                <w:rFonts w:ascii="Tahoma" w:hAnsi="Tahoma" w:cs="Tahoma"/>
                <w:color w:val="000000"/>
                <w:sz w:val="22"/>
                <w:szCs w:val="22"/>
              </w:rPr>
              <w:t>.</w:t>
            </w:r>
          </w:p>
          <w:p w14:paraId="12665771" w14:textId="10A3CBF0" w:rsidR="000B734E" w:rsidRDefault="009C6658" w:rsidP="000B734E">
            <w:r>
              <w:rPr>
                <w:rFonts w:ascii="Tahoma" w:hAnsi="Tahoma" w:cs="Tahoma"/>
                <w:color w:val="FF0000"/>
                <w:sz w:val="22"/>
                <w:szCs w:val="22"/>
              </w:rPr>
              <w:t xml:space="preserve">ÖK: </w:t>
            </w:r>
            <w:r w:rsidRPr="009C6658">
              <w:rPr>
                <w:rFonts w:ascii="Tahoma" w:hAnsi="Tahoma" w:cs="Tahoma"/>
                <w:color w:val="FF0000"/>
                <w:sz w:val="22"/>
                <w:szCs w:val="22"/>
              </w:rPr>
              <w:t xml:space="preserve">İnsan kaynakları politikası ve hedefleri ve bunlara ilişkin </w:t>
            </w:r>
            <w:r w:rsidR="004214DB">
              <w:rPr>
                <w:rFonts w:ascii="Tahoma" w:hAnsi="Tahoma" w:cs="Tahoma"/>
                <w:color w:val="FF0000"/>
                <w:sz w:val="22"/>
                <w:szCs w:val="22"/>
              </w:rPr>
              <w:t>planlamalar</w:t>
            </w:r>
            <w:r w:rsidRPr="009C6658">
              <w:rPr>
                <w:rFonts w:ascii="Tahoma" w:hAnsi="Tahoma" w:cs="Tahoma"/>
                <w:color w:val="FF0000"/>
                <w:sz w:val="22"/>
                <w:szCs w:val="22"/>
              </w:rPr>
              <w:t xml:space="preserve"> (Yetkinlik, işe alınma, hizmet içi eğitim, teşvik ve ödüllendirme vb.)</w:t>
            </w:r>
            <w:r w:rsidR="000B734E" w:rsidRPr="009C6658">
              <w:rPr>
                <w:rFonts w:ascii="Tahoma" w:hAnsi="Tahoma" w:cs="Tahoma"/>
                <w:color w:val="FF0000"/>
                <w:sz w:val="22"/>
                <w:szCs w:val="22"/>
              </w:rPr>
              <w:t>.</w:t>
            </w:r>
          </w:p>
        </w:tc>
        <w:tc>
          <w:tcPr>
            <w:tcW w:w="1348" w:type="pct"/>
            <w:tcBorders>
              <w:bottom w:val="single" w:sz="4" w:space="0" w:color="000000" w:themeColor="text1"/>
            </w:tcBorders>
            <w:shd w:val="clear" w:color="auto" w:fill="FDE9D9" w:themeFill="accent6" w:themeFillTint="33"/>
          </w:tcPr>
          <w:p w14:paraId="7B353728" w14:textId="77777777" w:rsidR="000B734E" w:rsidRDefault="000B734E" w:rsidP="000B734E"/>
        </w:tc>
        <w:tc>
          <w:tcPr>
            <w:tcW w:w="1374" w:type="pct"/>
            <w:gridSpan w:val="3"/>
            <w:tcBorders>
              <w:bottom w:val="single" w:sz="4" w:space="0" w:color="000000" w:themeColor="text1"/>
            </w:tcBorders>
            <w:shd w:val="clear" w:color="auto" w:fill="FDE9D9" w:themeFill="accent6" w:themeFillTint="33"/>
          </w:tcPr>
          <w:p w14:paraId="4391E0B5" w14:textId="77777777" w:rsidR="000B734E" w:rsidRDefault="000B734E" w:rsidP="000B734E"/>
        </w:tc>
        <w:tc>
          <w:tcPr>
            <w:tcW w:w="629" w:type="pct"/>
            <w:gridSpan w:val="4"/>
            <w:tcBorders>
              <w:bottom w:val="single" w:sz="4" w:space="0" w:color="000000" w:themeColor="text1"/>
            </w:tcBorders>
            <w:shd w:val="clear" w:color="auto" w:fill="FDE9D9" w:themeFill="accent6" w:themeFillTint="33"/>
          </w:tcPr>
          <w:p w14:paraId="4E665E3D" w14:textId="77777777" w:rsidR="000B734E" w:rsidRDefault="000B734E" w:rsidP="000B734E"/>
        </w:tc>
      </w:tr>
      <w:tr w:rsidR="000B734E" w14:paraId="365FF083"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79CBC26F" w14:textId="77777777" w:rsidR="000B734E" w:rsidRPr="00A37096" w:rsidRDefault="000B734E" w:rsidP="000B734E">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4B8E1F99" w14:textId="77777777" w:rsidR="009C6658" w:rsidRDefault="000B734E" w:rsidP="000B734E">
            <w:pPr>
              <w:rPr>
                <w:rFonts w:ascii="Tahoma" w:hAnsi="Tahoma" w:cs="Tahoma"/>
                <w:color w:val="000000"/>
                <w:sz w:val="22"/>
                <w:szCs w:val="22"/>
              </w:rPr>
            </w:pPr>
            <w:r>
              <w:rPr>
                <w:rFonts w:ascii="Tahoma" w:hAnsi="Tahoma" w:cs="Tahoma"/>
                <w:color w:val="000000"/>
                <w:sz w:val="22"/>
                <w:szCs w:val="22"/>
              </w:rPr>
              <w:t>İnsan kaynakları politikası (Yetkinlik, işe alınma, hizmet içi eğitim, teşvik ve ödüllendirme vb.), hedefleri ve çalışan (akademik ve idari) memnuniyeti anketleri sistematik olarak uygulanmaktadır (U)</w:t>
            </w:r>
            <w:r w:rsidR="009C6658">
              <w:rPr>
                <w:rFonts w:ascii="Tahoma" w:hAnsi="Tahoma" w:cs="Tahoma"/>
                <w:color w:val="000000"/>
                <w:sz w:val="22"/>
                <w:szCs w:val="22"/>
              </w:rPr>
              <w:t>.</w:t>
            </w:r>
          </w:p>
          <w:p w14:paraId="18EF2825" w14:textId="3F5E8DE5" w:rsidR="000B734E" w:rsidRDefault="009C6658" w:rsidP="000B734E">
            <w:r w:rsidRPr="009C6658">
              <w:rPr>
                <w:rFonts w:ascii="Tahoma" w:hAnsi="Tahoma" w:cs="Tahoma"/>
                <w:color w:val="FF0000"/>
                <w:sz w:val="22"/>
                <w:szCs w:val="22"/>
              </w:rPr>
              <w:t xml:space="preserve">ÖK: </w:t>
            </w:r>
            <w:r w:rsidR="004214DB" w:rsidRPr="009C6658">
              <w:rPr>
                <w:rFonts w:ascii="Tahoma" w:hAnsi="Tahoma" w:cs="Tahoma"/>
                <w:color w:val="FF0000"/>
                <w:sz w:val="22"/>
                <w:szCs w:val="22"/>
              </w:rPr>
              <w:t>İnsan kaynakları politikası</w:t>
            </w:r>
            <w:r w:rsidR="004214DB">
              <w:rPr>
                <w:rFonts w:ascii="Tahoma" w:hAnsi="Tahoma" w:cs="Tahoma"/>
                <w:color w:val="FF0000"/>
                <w:sz w:val="22"/>
                <w:szCs w:val="22"/>
              </w:rPr>
              <w:t>nın</w:t>
            </w:r>
            <w:r w:rsidR="004214DB" w:rsidRPr="009C6658">
              <w:rPr>
                <w:rFonts w:ascii="Tahoma" w:hAnsi="Tahoma" w:cs="Tahoma"/>
                <w:color w:val="FF0000"/>
                <w:sz w:val="22"/>
                <w:szCs w:val="22"/>
              </w:rPr>
              <w:t xml:space="preserve"> </w:t>
            </w:r>
            <w:r w:rsidR="004214DB">
              <w:rPr>
                <w:rFonts w:ascii="Tahoma" w:hAnsi="Tahoma" w:cs="Tahoma"/>
                <w:color w:val="FF0000"/>
                <w:sz w:val="22"/>
                <w:szCs w:val="22"/>
              </w:rPr>
              <w:t>uygulandığına dair kanıtlar</w:t>
            </w:r>
            <w:r w:rsidR="004214DB" w:rsidRPr="009C6658">
              <w:rPr>
                <w:rFonts w:ascii="Tahoma" w:hAnsi="Tahoma" w:cs="Tahoma"/>
                <w:color w:val="FF0000"/>
                <w:sz w:val="22"/>
                <w:szCs w:val="22"/>
              </w:rPr>
              <w:t xml:space="preserve"> (Yetkinlik, işe alınma, hizmet içi eğitim, teşvik ve ödüllendirme vb.)</w:t>
            </w:r>
            <w:r w:rsidR="004214DB">
              <w:rPr>
                <w:rFonts w:ascii="Tahoma" w:hAnsi="Tahoma" w:cs="Tahoma"/>
                <w:color w:val="FF0000"/>
                <w:sz w:val="22"/>
                <w:szCs w:val="22"/>
              </w:rPr>
              <w:t xml:space="preserve"> </w:t>
            </w:r>
          </w:p>
        </w:tc>
        <w:tc>
          <w:tcPr>
            <w:tcW w:w="1348" w:type="pct"/>
            <w:tcBorders>
              <w:bottom w:val="single" w:sz="4" w:space="0" w:color="000000" w:themeColor="text1"/>
            </w:tcBorders>
            <w:shd w:val="clear" w:color="auto" w:fill="FBD4B4" w:themeFill="accent6" w:themeFillTint="66"/>
          </w:tcPr>
          <w:p w14:paraId="29E3C4D2" w14:textId="77777777" w:rsidR="000B734E" w:rsidRDefault="000B734E" w:rsidP="000B734E"/>
        </w:tc>
        <w:tc>
          <w:tcPr>
            <w:tcW w:w="1374" w:type="pct"/>
            <w:gridSpan w:val="3"/>
            <w:tcBorders>
              <w:bottom w:val="single" w:sz="4" w:space="0" w:color="000000" w:themeColor="text1"/>
            </w:tcBorders>
            <w:shd w:val="clear" w:color="auto" w:fill="FBD4B4" w:themeFill="accent6" w:themeFillTint="66"/>
          </w:tcPr>
          <w:p w14:paraId="22027AAB" w14:textId="77777777" w:rsidR="000B734E" w:rsidRDefault="000B734E" w:rsidP="000B734E"/>
        </w:tc>
        <w:tc>
          <w:tcPr>
            <w:tcW w:w="629" w:type="pct"/>
            <w:gridSpan w:val="4"/>
            <w:tcBorders>
              <w:bottom w:val="single" w:sz="4" w:space="0" w:color="000000" w:themeColor="text1"/>
            </w:tcBorders>
            <w:shd w:val="clear" w:color="auto" w:fill="FBD4B4" w:themeFill="accent6" w:themeFillTint="66"/>
          </w:tcPr>
          <w:p w14:paraId="5428A572" w14:textId="77777777" w:rsidR="000B734E" w:rsidRDefault="000B734E" w:rsidP="000B734E"/>
        </w:tc>
      </w:tr>
      <w:tr w:rsidR="000B734E" w14:paraId="03C0A030"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199AB339" w14:textId="77777777" w:rsidR="000B734E" w:rsidRPr="00A37096" w:rsidRDefault="000B734E" w:rsidP="000B734E">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30550DE2" w14:textId="77777777" w:rsidR="009C6658" w:rsidRDefault="000B734E" w:rsidP="000B734E">
            <w:pPr>
              <w:rPr>
                <w:rFonts w:ascii="Tahoma" w:hAnsi="Tahoma" w:cs="Tahoma"/>
                <w:color w:val="000000"/>
                <w:sz w:val="22"/>
                <w:szCs w:val="22"/>
              </w:rPr>
            </w:pPr>
            <w:r>
              <w:rPr>
                <w:rFonts w:ascii="Tahoma" w:hAnsi="Tahoma" w:cs="Tahoma"/>
                <w:color w:val="000000"/>
                <w:sz w:val="22"/>
                <w:szCs w:val="22"/>
              </w:rPr>
              <w:t>İnsan kaynakları yönetimi uygulamalarına ilişkin izleme kanıtları vardır (K)</w:t>
            </w:r>
            <w:r w:rsidR="009C6658">
              <w:rPr>
                <w:rFonts w:ascii="Tahoma" w:hAnsi="Tahoma" w:cs="Tahoma"/>
                <w:color w:val="000000"/>
                <w:sz w:val="22"/>
                <w:szCs w:val="22"/>
              </w:rPr>
              <w:t>.</w:t>
            </w:r>
          </w:p>
          <w:p w14:paraId="5EDA5F2E" w14:textId="639A6578" w:rsidR="000B734E" w:rsidRDefault="009C6658" w:rsidP="000B734E">
            <w:r w:rsidRPr="009C6658">
              <w:rPr>
                <w:rFonts w:ascii="Tahoma" w:hAnsi="Tahoma" w:cs="Tahoma"/>
                <w:color w:val="FF0000"/>
                <w:sz w:val="22"/>
                <w:szCs w:val="22"/>
              </w:rPr>
              <w:t xml:space="preserve">ÖK: </w:t>
            </w:r>
            <w:r w:rsidR="004214DB">
              <w:rPr>
                <w:rFonts w:ascii="Tahoma" w:hAnsi="Tahoma" w:cs="Tahoma"/>
                <w:color w:val="FF0000"/>
                <w:sz w:val="22"/>
                <w:szCs w:val="22"/>
              </w:rPr>
              <w:t>Uygulanan i</w:t>
            </w:r>
            <w:r w:rsidRPr="009C6658">
              <w:rPr>
                <w:rFonts w:ascii="Tahoma" w:hAnsi="Tahoma" w:cs="Tahoma"/>
                <w:color w:val="FF0000"/>
                <w:sz w:val="22"/>
                <w:szCs w:val="22"/>
              </w:rPr>
              <w:t xml:space="preserve">nsan kaynakları </w:t>
            </w:r>
            <w:r w:rsidR="004214DB">
              <w:rPr>
                <w:rFonts w:ascii="Tahoma" w:hAnsi="Tahoma" w:cs="Tahoma"/>
                <w:color w:val="FF0000"/>
                <w:sz w:val="22"/>
                <w:szCs w:val="22"/>
              </w:rPr>
              <w:t xml:space="preserve">politikası </w:t>
            </w:r>
            <w:r w:rsidRPr="009C6658">
              <w:rPr>
                <w:rFonts w:ascii="Tahoma" w:hAnsi="Tahoma" w:cs="Tahoma"/>
                <w:color w:val="FF0000"/>
                <w:sz w:val="22"/>
                <w:szCs w:val="22"/>
              </w:rPr>
              <w:t>izle</w:t>
            </w:r>
            <w:r w:rsidR="004214DB">
              <w:rPr>
                <w:rFonts w:ascii="Tahoma" w:hAnsi="Tahoma" w:cs="Tahoma"/>
                <w:color w:val="FF0000"/>
                <w:sz w:val="22"/>
                <w:szCs w:val="22"/>
              </w:rPr>
              <w:t>me</w:t>
            </w:r>
            <w:r w:rsidRPr="009C6658">
              <w:rPr>
                <w:rFonts w:ascii="Tahoma" w:hAnsi="Tahoma" w:cs="Tahoma"/>
                <w:color w:val="FF0000"/>
                <w:sz w:val="22"/>
                <w:szCs w:val="22"/>
              </w:rPr>
              <w:t xml:space="preserve"> ve iyileştirme kanıtları</w:t>
            </w:r>
            <w:r w:rsidR="000B734E" w:rsidRPr="009C6658">
              <w:rPr>
                <w:rFonts w:ascii="Tahoma" w:hAnsi="Tahoma" w:cs="Tahoma"/>
                <w:color w:val="FF0000"/>
                <w:sz w:val="22"/>
                <w:szCs w:val="22"/>
              </w:rPr>
              <w:t>.</w:t>
            </w:r>
            <w:r w:rsidR="004214DB">
              <w:rPr>
                <w:rFonts w:ascii="Tahoma" w:hAnsi="Tahoma" w:cs="Tahoma"/>
                <w:color w:val="FF0000"/>
                <w:sz w:val="22"/>
                <w:szCs w:val="22"/>
              </w:rPr>
              <w:t xml:space="preserve">  </w:t>
            </w:r>
            <w:r w:rsidR="004214DB" w:rsidRPr="009C6658">
              <w:rPr>
                <w:rFonts w:ascii="Tahoma" w:hAnsi="Tahoma" w:cs="Tahoma"/>
                <w:color w:val="FF0000"/>
                <w:sz w:val="22"/>
                <w:szCs w:val="22"/>
              </w:rPr>
              <w:t>Çalışan akademik ve idari</w:t>
            </w:r>
            <w:r w:rsidR="004214DB">
              <w:rPr>
                <w:rFonts w:ascii="Tahoma" w:hAnsi="Tahoma" w:cs="Tahoma"/>
                <w:color w:val="FF0000"/>
                <w:sz w:val="22"/>
                <w:szCs w:val="22"/>
              </w:rPr>
              <w:t xml:space="preserve"> personel</w:t>
            </w:r>
            <w:r w:rsidR="004214DB" w:rsidRPr="009C6658">
              <w:rPr>
                <w:rFonts w:ascii="Tahoma" w:hAnsi="Tahoma" w:cs="Tahoma"/>
                <w:color w:val="FF0000"/>
                <w:sz w:val="22"/>
                <w:szCs w:val="22"/>
              </w:rPr>
              <w:t xml:space="preserve"> memnuniyet anketleri, </w:t>
            </w:r>
            <w:r w:rsidR="004214DB">
              <w:rPr>
                <w:rFonts w:ascii="Tahoma" w:hAnsi="Tahoma" w:cs="Tahoma"/>
                <w:color w:val="FF0000"/>
                <w:sz w:val="22"/>
                <w:szCs w:val="22"/>
              </w:rPr>
              <w:t xml:space="preserve">anket raporlarına istinaden yapılan </w:t>
            </w:r>
            <w:proofErr w:type="spellStart"/>
            <w:r w:rsidR="004214DB">
              <w:rPr>
                <w:rFonts w:ascii="Tahoma" w:hAnsi="Tahoma" w:cs="Tahoma"/>
                <w:color w:val="FF0000"/>
                <w:sz w:val="22"/>
                <w:szCs w:val="22"/>
              </w:rPr>
              <w:t>iyileştimeler</w:t>
            </w:r>
            <w:proofErr w:type="spellEnd"/>
          </w:p>
        </w:tc>
        <w:tc>
          <w:tcPr>
            <w:tcW w:w="1348" w:type="pct"/>
            <w:tcBorders>
              <w:bottom w:val="single" w:sz="4" w:space="0" w:color="000000" w:themeColor="text1"/>
            </w:tcBorders>
            <w:shd w:val="clear" w:color="auto" w:fill="FABF8F" w:themeFill="accent6" w:themeFillTint="99"/>
          </w:tcPr>
          <w:p w14:paraId="7A8260DE" w14:textId="77777777" w:rsidR="000B734E" w:rsidRDefault="000B734E" w:rsidP="000B734E"/>
        </w:tc>
        <w:tc>
          <w:tcPr>
            <w:tcW w:w="1374" w:type="pct"/>
            <w:gridSpan w:val="3"/>
            <w:tcBorders>
              <w:bottom w:val="single" w:sz="4" w:space="0" w:color="000000" w:themeColor="text1"/>
            </w:tcBorders>
            <w:shd w:val="clear" w:color="auto" w:fill="FABF8F" w:themeFill="accent6" w:themeFillTint="99"/>
          </w:tcPr>
          <w:p w14:paraId="76CB19D5" w14:textId="77777777" w:rsidR="000B734E" w:rsidRDefault="000B734E" w:rsidP="000B734E"/>
        </w:tc>
        <w:tc>
          <w:tcPr>
            <w:tcW w:w="629" w:type="pct"/>
            <w:gridSpan w:val="4"/>
            <w:tcBorders>
              <w:bottom w:val="single" w:sz="4" w:space="0" w:color="000000" w:themeColor="text1"/>
            </w:tcBorders>
            <w:shd w:val="clear" w:color="auto" w:fill="FABF8F" w:themeFill="accent6" w:themeFillTint="99"/>
          </w:tcPr>
          <w:p w14:paraId="68AB03E0" w14:textId="77777777" w:rsidR="000B734E" w:rsidRDefault="000B734E" w:rsidP="000B734E"/>
        </w:tc>
      </w:tr>
      <w:tr w:rsidR="000B734E" w14:paraId="3E6BAD66" w14:textId="77777777" w:rsidTr="00F3151B">
        <w:trPr>
          <w:cantSplit/>
          <w:trHeight w:val="1134"/>
        </w:trPr>
        <w:tc>
          <w:tcPr>
            <w:tcW w:w="259" w:type="pct"/>
            <w:shd w:val="clear" w:color="auto" w:fill="E36C0A" w:themeFill="accent6" w:themeFillShade="BF"/>
            <w:textDirection w:val="btLr"/>
            <w:vAlign w:val="center"/>
          </w:tcPr>
          <w:p w14:paraId="0FCE15ED" w14:textId="77777777" w:rsidR="000B734E" w:rsidRPr="00A37096" w:rsidRDefault="000B734E" w:rsidP="000B734E">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24745FDD" w14:textId="77777777" w:rsidR="009C6658" w:rsidRDefault="000B734E" w:rsidP="000B734E">
            <w:pPr>
              <w:rPr>
                <w:rFonts w:ascii="Tahoma" w:hAnsi="Tahoma" w:cs="Tahoma"/>
                <w:color w:val="000000"/>
                <w:sz w:val="22"/>
                <w:szCs w:val="22"/>
              </w:rPr>
            </w:pPr>
            <w:r>
              <w:rPr>
                <w:rFonts w:ascii="Tahoma" w:hAnsi="Tahoma" w:cs="Tahoma"/>
                <w:color w:val="000000"/>
                <w:sz w:val="22"/>
                <w:szCs w:val="22"/>
              </w:rPr>
              <w:t>İnsan kaynakları yönetimi uygulamalarına ilişkin iyileştirme kanıtları vardır (Ö)</w:t>
            </w:r>
            <w:r w:rsidR="009C6658">
              <w:rPr>
                <w:rFonts w:ascii="Tahoma" w:hAnsi="Tahoma" w:cs="Tahoma"/>
                <w:color w:val="000000"/>
                <w:sz w:val="22"/>
                <w:szCs w:val="22"/>
              </w:rPr>
              <w:t>.</w:t>
            </w:r>
          </w:p>
          <w:p w14:paraId="702BD952" w14:textId="52F50DA5" w:rsidR="000B734E" w:rsidRDefault="009C6658" w:rsidP="000B734E">
            <w:r w:rsidRPr="009C6658">
              <w:rPr>
                <w:rFonts w:ascii="Tahoma" w:hAnsi="Tahoma" w:cs="Tahoma"/>
                <w:color w:val="FFFFFF" w:themeColor="background1"/>
                <w:sz w:val="22"/>
                <w:szCs w:val="22"/>
              </w:rPr>
              <w:t xml:space="preserve">ÖK: Standart uygulamalar ve mevzuatın yanı sıra </w:t>
            </w:r>
            <w:r w:rsidR="004214DB">
              <w:rPr>
                <w:rFonts w:ascii="Tahoma" w:hAnsi="Tahoma" w:cs="Tahoma"/>
                <w:color w:val="FFFFFF" w:themeColor="background1"/>
                <w:sz w:val="22"/>
                <w:szCs w:val="22"/>
              </w:rPr>
              <w:t>birimin</w:t>
            </w:r>
            <w:r w:rsidRPr="009C6658">
              <w:rPr>
                <w:rFonts w:ascii="Tahoma" w:hAnsi="Tahoma" w:cs="Tahoma"/>
                <w:color w:val="FFFFFF" w:themeColor="background1"/>
                <w:sz w:val="22"/>
                <w:szCs w:val="22"/>
              </w:rPr>
              <w:t xml:space="preserve"> ihtiyaçları doğrultusunda geliştirdiği özgün yaklaşım ve uygulama kanıtlar</w:t>
            </w:r>
            <w:r w:rsidR="004214DB">
              <w:rPr>
                <w:rFonts w:ascii="Tahoma" w:hAnsi="Tahoma" w:cs="Tahoma"/>
                <w:color w:val="FFFFFF" w:themeColor="background1"/>
                <w:sz w:val="22"/>
                <w:szCs w:val="22"/>
              </w:rPr>
              <w:t>ı</w:t>
            </w:r>
            <w:r w:rsidR="000B734E" w:rsidRPr="009C6658">
              <w:rPr>
                <w:rFonts w:ascii="Tahoma" w:hAnsi="Tahoma" w:cs="Tahoma"/>
                <w:color w:val="FFFFFF" w:themeColor="background1"/>
                <w:sz w:val="22"/>
                <w:szCs w:val="22"/>
              </w:rPr>
              <w:t>.</w:t>
            </w:r>
          </w:p>
        </w:tc>
        <w:tc>
          <w:tcPr>
            <w:tcW w:w="1348" w:type="pct"/>
            <w:shd w:val="clear" w:color="auto" w:fill="E36C0A" w:themeFill="accent6" w:themeFillShade="BF"/>
          </w:tcPr>
          <w:p w14:paraId="5D3D0FC8" w14:textId="77777777" w:rsidR="000B734E" w:rsidRDefault="000B734E" w:rsidP="000B734E"/>
        </w:tc>
        <w:tc>
          <w:tcPr>
            <w:tcW w:w="1374" w:type="pct"/>
            <w:gridSpan w:val="3"/>
            <w:shd w:val="clear" w:color="auto" w:fill="E36C0A" w:themeFill="accent6" w:themeFillShade="BF"/>
          </w:tcPr>
          <w:p w14:paraId="0A934234" w14:textId="77777777" w:rsidR="000B734E" w:rsidRDefault="000B734E" w:rsidP="000B734E"/>
        </w:tc>
        <w:tc>
          <w:tcPr>
            <w:tcW w:w="629" w:type="pct"/>
            <w:gridSpan w:val="4"/>
            <w:shd w:val="clear" w:color="auto" w:fill="E36C0A" w:themeFill="accent6" w:themeFillShade="BF"/>
          </w:tcPr>
          <w:p w14:paraId="4E5F7080" w14:textId="77777777" w:rsidR="000B734E" w:rsidRDefault="000B734E" w:rsidP="000B734E"/>
        </w:tc>
      </w:tr>
    </w:tbl>
    <w:p w14:paraId="35883CC6" w14:textId="77777777" w:rsidR="00897C83" w:rsidRDefault="00897C83">
      <w:pPr>
        <w:spacing w:after="200" w:line="276" w:lineRule="auto"/>
        <w:rPr>
          <w:b/>
          <w:bCs/>
        </w:rPr>
      </w:pPr>
      <w:r>
        <w:rPr>
          <w:b/>
          <w:bCs/>
        </w:rPr>
        <w:br w:type="page"/>
      </w:r>
    </w:p>
    <w:p w14:paraId="155D1648" w14:textId="025A8248" w:rsidR="000B734E" w:rsidRDefault="000B734E">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0B734E" w:rsidRPr="00A37096" w14:paraId="7167B713" w14:textId="77777777" w:rsidTr="00F3151B">
        <w:tc>
          <w:tcPr>
            <w:tcW w:w="4072" w:type="pct"/>
            <w:gridSpan w:val="4"/>
          </w:tcPr>
          <w:p w14:paraId="6728D673" w14:textId="18B38261" w:rsidR="000B734E" w:rsidRPr="00A37096" w:rsidRDefault="000B734E" w:rsidP="00F3151B">
            <w:pPr>
              <w:rPr>
                <w:rFonts w:ascii="Tahoma" w:hAnsi="Tahoma" w:cs="Tahoma"/>
                <w:b/>
                <w:bCs/>
                <w:color w:val="000000"/>
                <w:sz w:val="22"/>
                <w:szCs w:val="22"/>
              </w:rPr>
            </w:pPr>
            <w:r w:rsidRPr="000B734E">
              <w:rPr>
                <w:rFonts w:ascii="Tahoma" w:hAnsi="Tahoma" w:cs="Tahoma"/>
                <w:b/>
                <w:bCs/>
                <w:color w:val="000000"/>
                <w:sz w:val="22"/>
                <w:szCs w:val="22"/>
              </w:rPr>
              <w:t>A.3.3. Finansal yönetim</w:t>
            </w:r>
            <w:r w:rsidRPr="00A37096">
              <w:rPr>
                <w:rFonts w:ascii="Tahoma" w:hAnsi="Tahoma" w:cs="Tahoma"/>
                <w:b/>
                <w:bCs/>
                <w:color w:val="000000"/>
                <w:sz w:val="22"/>
                <w:szCs w:val="22"/>
              </w:rPr>
              <w:t xml:space="preserve"> </w:t>
            </w:r>
          </w:p>
        </w:tc>
        <w:tc>
          <w:tcPr>
            <w:tcW w:w="188" w:type="pct"/>
          </w:tcPr>
          <w:p w14:paraId="24B7E633" w14:textId="77777777" w:rsidR="000B734E" w:rsidRPr="00A37096" w:rsidRDefault="000B734E"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3E0705FF" w14:textId="77777777" w:rsidR="000B734E" w:rsidRPr="00A37096" w:rsidRDefault="000B734E"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2E7DEED0" w14:textId="77777777" w:rsidR="000B734E" w:rsidRPr="00A37096" w:rsidRDefault="000B734E"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303F7FF9" w14:textId="77777777" w:rsidR="000B734E" w:rsidRPr="00A37096" w:rsidRDefault="000B734E"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0F1D4834" w14:textId="77777777" w:rsidR="000B734E" w:rsidRPr="00A37096" w:rsidRDefault="000B734E"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0B734E" w:rsidRPr="00A37096" w14:paraId="6E23A885" w14:textId="77777777" w:rsidTr="00F3151B">
        <w:trPr>
          <w:trHeight w:val="2888"/>
        </w:trPr>
        <w:tc>
          <w:tcPr>
            <w:tcW w:w="1649" w:type="pct"/>
            <w:gridSpan w:val="2"/>
          </w:tcPr>
          <w:p w14:paraId="32E738FB" w14:textId="77777777" w:rsidR="000B734E" w:rsidRPr="00A37096" w:rsidRDefault="000B734E"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6B81D05E" w14:textId="77777777" w:rsidR="000B734E" w:rsidRPr="00A37096" w:rsidRDefault="000B734E" w:rsidP="00F3151B">
            <w:pPr>
              <w:rPr>
                <w:rFonts w:ascii="Tahoma" w:hAnsi="Tahoma" w:cs="Tahoma"/>
                <w:color w:val="000000"/>
                <w:sz w:val="22"/>
                <w:szCs w:val="22"/>
              </w:rPr>
            </w:pPr>
          </w:p>
        </w:tc>
      </w:tr>
      <w:tr w:rsidR="000B734E" w:rsidRPr="00E819E2" w14:paraId="5DC0D6D0" w14:textId="77777777" w:rsidTr="00F3151B">
        <w:trPr>
          <w:cantSplit/>
          <w:trHeight w:val="351"/>
        </w:trPr>
        <w:tc>
          <w:tcPr>
            <w:tcW w:w="259" w:type="pct"/>
            <w:tcBorders>
              <w:bottom w:val="single" w:sz="4" w:space="0" w:color="000000" w:themeColor="text1"/>
            </w:tcBorders>
            <w:textDirection w:val="btLr"/>
            <w:vAlign w:val="center"/>
          </w:tcPr>
          <w:p w14:paraId="6904F89D" w14:textId="77777777" w:rsidR="000B734E" w:rsidRPr="00E819E2" w:rsidRDefault="000B734E"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7EC29A70" w14:textId="77777777" w:rsidR="000B734E" w:rsidRPr="00E819E2" w:rsidRDefault="000B734E"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0AABC11D" w14:textId="77777777" w:rsidR="000B734E" w:rsidRPr="00E819E2" w:rsidRDefault="000B734E"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7A1C23EA" w14:textId="77777777" w:rsidR="000B734E" w:rsidRPr="00E819E2" w:rsidRDefault="000B734E"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249AB28F" w14:textId="77777777" w:rsidR="000B734E" w:rsidRPr="00E819E2" w:rsidRDefault="000B734E"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0B734E" w14:paraId="18E28D5F"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49FDD29D" w14:textId="77777777" w:rsidR="000B734E" w:rsidRPr="00A37096" w:rsidRDefault="000B734E" w:rsidP="000B734E">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75B10486" w14:textId="77777777" w:rsidR="00767723" w:rsidRDefault="000B734E" w:rsidP="000B734E">
            <w:pPr>
              <w:rPr>
                <w:rFonts w:ascii="Tahoma" w:hAnsi="Tahoma" w:cs="Tahoma"/>
                <w:color w:val="000000"/>
                <w:sz w:val="22"/>
                <w:szCs w:val="22"/>
              </w:rPr>
            </w:pPr>
            <w:r>
              <w:rPr>
                <w:rFonts w:ascii="Tahoma" w:hAnsi="Tahoma" w:cs="Tahoma"/>
                <w:color w:val="000000"/>
                <w:sz w:val="22"/>
                <w:szCs w:val="22"/>
              </w:rPr>
              <w:t>Finansal kaynakların yönetimine (kaynak dağılımı, kaynakların etkin ve verimli kullanılması, kaynak çeşitliliği) ilişkin tanımlı süreçler vardır ve birimin stratejik planı ile uyumludur (P)</w:t>
            </w:r>
            <w:r w:rsidR="00767723">
              <w:rPr>
                <w:rFonts w:ascii="Tahoma" w:hAnsi="Tahoma" w:cs="Tahoma"/>
                <w:color w:val="000000"/>
                <w:sz w:val="22"/>
                <w:szCs w:val="22"/>
              </w:rPr>
              <w:t>.</w:t>
            </w:r>
          </w:p>
          <w:p w14:paraId="29859DD7" w14:textId="3CA959FC" w:rsidR="000B734E" w:rsidRDefault="00767723" w:rsidP="000B734E">
            <w:r w:rsidRPr="00767723">
              <w:rPr>
                <w:rFonts w:ascii="Tahoma" w:hAnsi="Tahoma" w:cs="Tahoma"/>
                <w:color w:val="FF0000"/>
                <w:sz w:val="22"/>
                <w:szCs w:val="22"/>
              </w:rPr>
              <w:t xml:space="preserve">ÖK: Finansal kaynakların yönetimine ilişkin tanımlı süreçler ve </w:t>
            </w:r>
            <w:r w:rsidR="00981BB7">
              <w:rPr>
                <w:rFonts w:ascii="Tahoma" w:hAnsi="Tahoma" w:cs="Tahoma"/>
                <w:color w:val="FF0000"/>
                <w:sz w:val="22"/>
                <w:szCs w:val="22"/>
              </w:rPr>
              <w:t>planlamalar, k</w:t>
            </w:r>
            <w:r w:rsidRPr="00767723">
              <w:rPr>
                <w:rFonts w:ascii="Tahoma" w:hAnsi="Tahoma" w:cs="Tahoma"/>
                <w:color w:val="FF0000"/>
                <w:sz w:val="22"/>
                <w:szCs w:val="22"/>
              </w:rPr>
              <w:t>aynak dağılımı</w:t>
            </w:r>
            <w:r w:rsidR="00981BB7">
              <w:rPr>
                <w:rFonts w:ascii="Tahoma" w:hAnsi="Tahoma" w:cs="Tahoma"/>
                <w:color w:val="FF0000"/>
                <w:sz w:val="22"/>
                <w:szCs w:val="22"/>
              </w:rPr>
              <w:t xml:space="preserve"> ve</w:t>
            </w:r>
            <w:r w:rsidRPr="00767723">
              <w:rPr>
                <w:rFonts w:ascii="Tahoma" w:hAnsi="Tahoma" w:cs="Tahoma"/>
                <w:color w:val="FF0000"/>
                <w:sz w:val="22"/>
                <w:szCs w:val="22"/>
              </w:rPr>
              <w:t xml:space="preserve"> kaynakların etkin ve verimli kullanılması</w:t>
            </w:r>
            <w:r w:rsidR="00981BB7">
              <w:rPr>
                <w:rFonts w:ascii="Tahoma" w:hAnsi="Tahoma" w:cs="Tahoma"/>
                <w:color w:val="FF0000"/>
                <w:sz w:val="22"/>
                <w:szCs w:val="22"/>
              </w:rPr>
              <w:t>na yönelik planlama kanıtları</w:t>
            </w:r>
            <w:r w:rsidRPr="00767723">
              <w:rPr>
                <w:rFonts w:ascii="Tahoma" w:hAnsi="Tahoma" w:cs="Tahoma"/>
                <w:color w:val="FF0000"/>
                <w:sz w:val="22"/>
                <w:szCs w:val="22"/>
              </w:rPr>
              <w:t xml:space="preserve"> </w:t>
            </w:r>
          </w:p>
        </w:tc>
        <w:tc>
          <w:tcPr>
            <w:tcW w:w="1348" w:type="pct"/>
            <w:tcBorders>
              <w:bottom w:val="single" w:sz="4" w:space="0" w:color="000000" w:themeColor="text1"/>
            </w:tcBorders>
            <w:shd w:val="clear" w:color="auto" w:fill="FDE9D9" w:themeFill="accent6" w:themeFillTint="33"/>
          </w:tcPr>
          <w:p w14:paraId="0604FB8E" w14:textId="77777777" w:rsidR="000B734E" w:rsidRDefault="000B734E" w:rsidP="000B734E"/>
        </w:tc>
        <w:tc>
          <w:tcPr>
            <w:tcW w:w="1374" w:type="pct"/>
            <w:gridSpan w:val="3"/>
            <w:tcBorders>
              <w:bottom w:val="single" w:sz="4" w:space="0" w:color="000000" w:themeColor="text1"/>
            </w:tcBorders>
            <w:shd w:val="clear" w:color="auto" w:fill="FDE9D9" w:themeFill="accent6" w:themeFillTint="33"/>
          </w:tcPr>
          <w:p w14:paraId="08331DC7" w14:textId="77777777" w:rsidR="000B734E" w:rsidRDefault="000B734E" w:rsidP="000B734E"/>
        </w:tc>
        <w:tc>
          <w:tcPr>
            <w:tcW w:w="629" w:type="pct"/>
            <w:gridSpan w:val="4"/>
            <w:tcBorders>
              <w:bottom w:val="single" w:sz="4" w:space="0" w:color="000000" w:themeColor="text1"/>
            </w:tcBorders>
            <w:shd w:val="clear" w:color="auto" w:fill="FDE9D9" w:themeFill="accent6" w:themeFillTint="33"/>
          </w:tcPr>
          <w:p w14:paraId="2C0A0EB2" w14:textId="77777777" w:rsidR="000B734E" w:rsidRDefault="000B734E" w:rsidP="000B734E"/>
        </w:tc>
      </w:tr>
      <w:tr w:rsidR="000B734E" w14:paraId="124F556D"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46562CA9" w14:textId="77777777" w:rsidR="000B734E" w:rsidRPr="00A37096" w:rsidRDefault="000B734E" w:rsidP="000B734E">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30E425B4" w14:textId="77777777" w:rsidR="00767723" w:rsidRDefault="000B734E" w:rsidP="000B734E">
            <w:pPr>
              <w:rPr>
                <w:rFonts w:ascii="Tahoma" w:hAnsi="Tahoma" w:cs="Tahoma"/>
                <w:color w:val="000000"/>
                <w:sz w:val="22"/>
                <w:szCs w:val="22"/>
              </w:rPr>
            </w:pPr>
            <w:r>
              <w:rPr>
                <w:rFonts w:ascii="Tahoma" w:hAnsi="Tahoma" w:cs="Tahoma"/>
                <w:color w:val="000000"/>
                <w:sz w:val="22"/>
                <w:szCs w:val="22"/>
              </w:rPr>
              <w:t>Finansal kaynakların yönetimine (kaynak dağılımı, kaynakların etkin ve verimli kullanılması, kaynak çeşitliliği) ilişkin süreçler uygulanmaktadır (U)</w:t>
            </w:r>
            <w:r w:rsidR="00767723">
              <w:rPr>
                <w:rFonts w:ascii="Tahoma" w:hAnsi="Tahoma" w:cs="Tahoma"/>
                <w:color w:val="000000"/>
                <w:sz w:val="22"/>
                <w:szCs w:val="22"/>
              </w:rPr>
              <w:t>.</w:t>
            </w:r>
          </w:p>
          <w:p w14:paraId="72FC1D3E" w14:textId="32F7BD0B" w:rsidR="000B734E" w:rsidRDefault="00E66B2A" w:rsidP="000B734E">
            <w:r w:rsidRPr="00E66B2A">
              <w:rPr>
                <w:rFonts w:ascii="Tahoma" w:hAnsi="Tahoma" w:cs="Tahoma"/>
                <w:color w:val="FF0000"/>
                <w:sz w:val="22"/>
                <w:szCs w:val="22"/>
              </w:rPr>
              <w:t xml:space="preserve">ÖK: Finansal kaynakların </w:t>
            </w:r>
            <w:r w:rsidR="00981BB7">
              <w:rPr>
                <w:rFonts w:ascii="Tahoma" w:hAnsi="Tahoma" w:cs="Tahoma"/>
                <w:color w:val="FF0000"/>
                <w:sz w:val="22"/>
                <w:szCs w:val="22"/>
              </w:rPr>
              <w:t xml:space="preserve">yönetimine dair yapılan </w:t>
            </w:r>
            <w:r w:rsidRPr="00E66B2A">
              <w:rPr>
                <w:rFonts w:ascii="Tahoma" w:hAnsi="Tahoma" w:cs="Tahoma"/>
                <w:color w:val="FF0000"/>
                <w:sz w:val="22"/>
                <w:szCs w:val="22"/>
              </w:rPr>
              <w:t>planlama</w:t>
            </w:r>
            <w:r w:rsidR="00981BB7">
              <w:rPr>
                <w:rFonts w:ascii="Tahoma" w:hAnsi="Tahoma" w:cs="Tahoma"/>
                <w:color w:val="FF0000"/>
                <w:sz w:val="22"/>
                <w:szCs w:val="22"/>
              </w:rPr>
              <w:t>ların uygulandığını gösteren kanıtlar</w:t>
            </w:r>
            <w:r w:rsidRPr="00E66B2A">
              <w:rPr>
                <w:rFonts w:ascii="Tahoma" w:hAnsi="Tahoma" w:cs="Tahoma"/>
                <w:color w:val="FF0000"/>
                <w:sz w:val="22"/>
                <w:szCs w:val="22"/>
              </w:rPr>
              <w:t xml:space="preserve">, </w:t>
            </w:r>
            <w:r w:rsidR="00981BB7">
              <w:rPr>
                <w:rFonts w:ascii="Tahoma" w:hAnsi="Tahoma" w:cs="Tahoma"/>
                <w:color w:val="FF0000"/>
                <w:sz w:val="22"/>
                <w:szCs w:val="22"/>
              </w:rPr>
              <w:t xml:space="preserve">finansal </w:t>
            </w:r>
            <w:proofErr w:type="spellStart"/>
            <w:r w:rsidR="00981BB7">
              <w:rPr>
                <w:rFonts w:ascii="Tahoma" w:hAnsi="Tahoma" w:cs="Tahoma"/>
                <w:color w:val="FF0000"/>
                <w:sz w:val="22"/>
                <w:szCs w:val="22"/>
              </w:rPr>
              <w:t>kayynak</w:t>
            </w:r>
            <w:proofErr w:type="spellEnd"/>
            <w:r w:rsidR="00981BB7">
              <w:rPr>
                <w:rFonts w:ascii="Tahoma" w:hAnsi="Tahoma" w:cs="Tahoma"/>
                <w:color w:val="FF0000"/>
                <w:sz w:val="22"/>
                <w:szCs w:val="22"/>
              </w:rPr>
              <w:t xml:space="preserve"> </w:t>
            </w:r>
            <w:r w:rsidRPr="00E66B2A">
              <w:rPr>
                <w:rFonts w:ascii="Tahoma" w:hAnsi="Tahoma" w:cs="Tahoma"/>
                <w:color w:val="FF0000"/>
                <w:sz w:val="22"/>
                <w:szCs w:val="22"/>
              </w:rPr>
              <w:t>kullanım</w:t>
            </w:r>
            <w:r w:rsidR="00981BB7">
              <w:rPr>
                <w:rFonts w:ascii="Tahoma" w:hAnsi="Tahoma" w:cs="Tahoma"/>
                <w:color w:val="FF0000"/>
                <w:sz w:val="22"/>
                <w:szCs w:val="22"/>
              </w:rPr>
              <w:t>ının</w:t>
            </w:r>
            <w:r w:rsidRPr="00E66B2A">
              <w:rPr>
                <w:rFonts w:ascii="Tahoma" w:hAnsi="Tahoma" w:cs="Tahoma"/>
                <w:color w:val="FF0000"/>
                <w:sz w:val="22"/>
                <w:szCs w:val="22"/>
              </w:rPr>
              <w:t xml:space="preserve"> kurumun stratejik planı ile uyumunu gösteren belgeler</w:t>
            </w:r>
            <w:r w:rsidR="000B734E" w:rsidRPr="00E66B2A">
              <w:rPr>
                <w:rFonts w:ascii="Tahoma" w:hAnsi="Tahoma" w:cs="Tahoma"/>
                <w:color w:val="FF0000"/>
                <w:sz w:val="22"/>
                <w:szCs w:val="22"/>
              </w:rPr>
              <w:t>.</w:t>
            </w:r>
          </w:p>
        </w:tc>
        <w:tc>
          <w:tcPr>
            <w:tcW w:w="1348" w:type="pct"/>
            <w:tcBorders>
              <w:bottom w:val="single" w:sz="4" w:space="0" w:color="000000" w:themeColor="text1"/>
            </w:tcBorders>
            <w:shd w:val="clear" w:color="auto" w:fill="FBD4B4" w:themeFill="accent6" w:themeFillTint="66"/>
          </w:tcPr>
          <w:p w14:paraId="4CFAC929" w14:textId="77777777" w:rsidR="000B734E" w:rsidRDefault="000B734E" w:rsidP="000B734E"/>
        </w:tc>
        <w:tc>
          <w:tcPr>
            <w:tcW w:w="1374" w:type="pct"/>
            <w:gridSpan w:val="3"/>
            <w:tcBorders>
              <w:bottom w:val="single" w:sz="4" w:space="0" w:color="000000" w:themeColor="text1"/>
            </w:tcBorders>
            <w:shd w:val="clear" w:color="auto" w:fill="FBD4B4" w:themeFill="accent6" w:themeFillTint="66"/>
          </w:tcPr>
          <w:p w14:paraId="4C040AA0" w14:textId="77777777" w:rsidR="000B734E" w:rsidRDefault="000B734E" w:rsidP="000B734E"/>
        </w:tc>
        <w:tc>
          <w:tcPr>
            <w:tcW w:w="629" w:type="pct"/>
            <w:gridSpan w:val="4"/>
            <w:tcBorders>
              <w:bottom w:val="single" w:sz="4" w:space="0" w:color="000000" w:themeColor="text1"/>
            </w:tcBorders>
            <w:shd w:val="clear" w:color="auto" w:fill="FBD4B4" w:themeFill="accent6" w:themeFillTint="66"/>
          </w:tcPr>
          <w:p w14:paraId="52188912" w14:textId="77777777" w:rsidR="000B734E" w:rsidRDefault="000B734E" w:rsidP="000B734E"/>
        </w:tc>
      </w:tr>
      <w:tr w:rsidR="000B734E" w14:paraId="717932ED"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088D00EE" w14:textId="77777777" w:rsidR="000B734E" w:rsidRPr="00A37096" w:rsidRDefault="000B734E" w:rsidP="000B734E">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2D1F873A" w14:textId="77777777" w:rsidR="00E66B2A" w:rsidRDefault="000B734E" w:rsidP="000B734E">
            <w:pPr>
              <w:rPr>
                <w:rFonts w:ascii="Tahoma" w:hAnsi="Tahoma" w:cs="Tahoma"/>
                <w:color w:val="000000"/>
                <w:sz w:val="22"/>
                <w:szCs w:val="22"/>
              </w:rPr>
            </w:pPr>
            <w:r>
              <w:rPr>
                <w:rFonts w:ascii="Tahoma" w:hAnsi="Tahoma" w:cs="Tahoma"/>
                <w:color w:val="000000"/>
                <w:sz w:val="22"/>
                <w:szCs w:val="22"/>
              </w:rPr>
              <w:t>Finansal kaynakların yönetimine (kaynak dağılımı, kaynakların etkin ve verimli kullanılması, kaynak çeşitliliği) ilişkin süreçler izlenmektedir (K)</w:t>
            </w:r>
            <w:r w:rsidR="00E66B2A">
              <w:rPr>
                <w:rFonts w:ascii="Tahoma" w:hAnsi="Tahoma" w:cs="Tahoma"/>
                <w:color w:val="000000"/>
                <w:sz w:val="22"/>
                <w:szCs w:val="22"/>
              </w:rPr>
              <w:t>.</w:t>
            </w:r>
          </w:p>
          <w:p w14:paraId="24696522" w14:textId="38E89CB0" w:rsidR="000B734E" w:rsidRDefault="00E66B2A" w:rsidP="000B734E">
            <w:r w:rsidRPr="00E66B2A">
              <w:rPr>
                <w:rFonts w:ascii="Tahoma" w:hAnsi="Tahoma" w:cs="Tahoma"/>
                <w:color w:val="FF0000"/>
                <w:sz w:val="22"/>
                <w:szCs w:val="22"/>
              </w:rPr>
              <w:t xml:space="preserve">ÖK: </w:t>
            </w:r>
            <w:r w:rsidR="00981BB7">
              <w:rPr>
                <w:rFonts w:ascii="Tahoma" w:hAnsi="Tahoma" w:cs="Tahoma"/>
                <w:color w:val="FF0000"/>
                <w:sz w:val="22"/>
                <w:szCs w:val="22"/>
              </w:rPr>
              <w:t>Uygulanan f</w:t>
            </w:r>
            <w:r w:rsidRPr="00E66B2A">
              <w:rPr>
                <w:rFonts w:ascii="Tahoma" w:hAnsi="Tahoma" w:cs="Tahoma"/>
                <w:color w:val="FF0000"/>
                <w:sz w:val="22"/>
                <w:szCs w:val="22"/>
              </w:rPr>
              <w:t xml:space="preserve">inansal kaynak yönetimi süreçlerine ilişkin izleme </w:t>
            </w:r>
            <w:proofErr w:type="spellStart"/>
            <w:r w:rsidRPr="00E66B2A">
              <w:rPr>
                <w:rFonts w:ascii="Tahoma" w:hAnsi="Tahoma" w:cs="Tahoma"/>
                <w:color w:val="FF0000"/>
                <w:sz w:val="22"/>
                <w:szCs w:val="22"/>
              </w:rPr>
              <w:t>raporlarıi</w:t>
            </w:r>
            <w:proofErr w:type="spellEnd"/>
            <w:r w:rsidRPr="00E66B2A">
              <w:rPr>
                <w:rFonts w:ascii="Tahoma" w:hAnsi="Tahoma" w:cs="Tahoma"/>
                <w:color w:val="FF0000"/>
                <w:sz w:val="22"/>
                <w:szCs w:val="22"/>
              </w:rPr>
              <w:t xml:space="preserve"> ve iyileştirme kanıtları</w:t>
            </w:r>
            <w:r w:rsidR="000B734E" w:rsidRPr="00E66B2A">
              <w:rPr>
                <w:rFonts w:ascii="Tahoma" w:hAnsi="Tahoma" w:cs="Tahoma"/>
                <w:color w:val="FF0000"/>
                <w:sz w:val="22"/>
                <w:szCs w:val="22"/>
              </w:rPr>
              <w:t>.</w:t>
            </w:r>
          </w:p>
        </w:tc>
        <w:tc>
          <w:tcPr>
            <w:tcW w:w="1348" w:type="pct"/>
            <w:tcBorders>
              <w:bottom w:val="single" w:sz="4" w:space="0" w:color="000000" w:themeColor="text1"/>
            </w:tcBorders>
            <w:shd w:val="clear" w:color="auto" w:fill="FABF8F" w:themeFill="accent6" w:themeFillTint="99"/>
          </w:tcPr>
          <w:p w14:paraId="7A598571" w14:textId="77777777" w:rsidR="000B734E" w:rsidRDefault="000B734E" w:rsidP="000B734E"/>
        </w:tc>
        <w:tc>
          <w:tcPr>
            <w:tcW w:w="1374" w:type="pct"/>
            <w:gridSpan w:val="3"/>
            <w:tcBorders>
              <w:bottom w:val="single" w:sz="4" w:space="0" w:color="000000" w:themeColor="text1"/>
            </w:tcBorders>
            <w:shd w:val="clear" w:color="auto" w:fill="FABF8F" w:themeFill="accent6" w:themeFillTint="99"/>
          </w:tcPr>
          <w:p w14:paraId="576133D0" w14:textId="77777777" w:rsidR="000B734E" w:rsidRDefault="000B734E" w:rsidP="000B734E"/>
        </w:tc>
        <w:tc>
          <w:tcPr>
            <w:tcW w:w="629" w:type="pct"/>
            <w:gridSpan w:val="4"/>
            <w:tcBorders>
              <w:bottom w:val="single" w:sz="4" w:space="0" w:color="000000" w:themeColor="text1"/>
            </w:tcBorders>
            <w:shd w:val="clear" w:color="auto" w:fill="FABF8F" w:themeFill="accent6" w:themeFillTint="99"/>
          </w:tcPr>
          <w:p w14:paraId="470DA4D4" w14:textId="77777777" w:rsidR="000B734E" w:rsidRDefault="000B734E" w:rsidP="000B734E"/>
        </w:tc>
      </w:tr>
      <w:tr w:rsidR="000B734E" w14:paraId="2B7A6707" w14:textId="77777777" w:rsidTr="00F3151B">
        <w:trPr>
          <w:cantSplit/>
          <w:trHeight w:val="1134"/>
        </w:trPr>
        <w:tc>
          <w:tcPr>
            <w:tcW w:w="259" w:type="pct"/>
            <w:shd w:val="clear" w:color="auto" w:fill="E36C0A" w:themeFill="accent6" w:themeFillShade="BF"/>
            <w:textDirection w:val="btLr"/>
            <w:vAlign w:val="center"/>
          </w:tcPr>
          <w:p w14:paraId="51A3AD1A" w14:textId="77777777" w:rsidR="000B734E" w:rsidRPr="00A37096" w:rsidRDefault="000B734E" w:rsidP="000B734E">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1876601D" w14:textId="77777777" w:rsidR="00E66B2A" w:rsidRDefault="000B734E" w:rsidP="000B734E">
            <w:pPr>
              <w:rPr>
                <w:rFonts w:ascii="Tahoma" w:hAnsi="Tahoma" w:cs="Tahoma"/>
                <w:color w:val="000000"/>
                <w:sz w:val="22"/>
                <w:szCs w:val="22"/>
              </w:rPr>
            </w:pPr>
            <w:r>
              <w:rPr>
                <w:rFonts w:ascii="Tahoma" w:hAnsi="Tahoma" w:cs="Tahoma"/>
                <w:color w:val="000000"/>
                <w:sz w:val="22"/>
                <w:szCs w:val="22"/>
              </w:rPr>
              <w:t>Finansal kaynakların yönetimine (kaynak dağılımı, kaynakların etkin ve verimli kullanılması, kaynak çeşitliliği) ilişkin süreçler iyileştirilmektedir (Ö)</w:t>
            </w:r>
            <w:r w:rsidR="00E66B2A">
              <w:rPr>
                <w:rFonts w:ascii="Tahoma" w:hAnsi="Tahoma" w:cs="Tahoma"/>
                <w:color w:val="000000"/>
                <w:sz w:val="22"/>
                <w:szCs w:val="22"/>
              </w:rPr>
              <w:t>.</w:t>
            </w:r>
          </w:p>
          <w:p w14:paraId="0F3493CB" w14:textId="08F5B919" w:rsidR="000B734E" w:rsidRDefault="00E66B2A" w:rsidP="000B734E">
            <w:r w:rsidRPr="00E66B2A">
              <w:rPr>
                <w:rFonts w:ascii="Tahoma" w:hAnsi="Tahoma" w:cs="Tahoma"/>
                <w:color w:val="FFFFFF" w:themeColor="background1"/>
                <w:sz w:val="22"/>
                <w:szCs w:val="22"/>
              </w:rPr>
              <w:t xml:space="preserve">ÖK: Standart uygulamalar ve mevzuatın yanı sıra </w:t>
            </w:r>
            <w:r w:rsidR="00981BB7">
              <w:rPr>
                <w:rFonts w:ascii="Tahoma" w:hAnsi="Tahoma" w:cs="Tahoma"/>
                <w:color w:val="FFFFFF" w:themeColor="background1"/>
                <w:sz w:val="22"/>
                <w:szCs w:val="22"/>
              </w:rPr>
              <w:t>birimin</w:t>
            </w:r>
            <w:r w:rsidRPr="00E66B2A">
              <w:rPr>
                <w:rFonts w:ascii="Tahoma" w:hAnsi="Tahoma" w:cs="Tahoma"/>
                <w:color w:val="FFFFFF" w:themeColor="background1"/>
                <w:sz w:val="22"/>
                <w:szCs w:val="22"/>
              </w:rPr>
              <w:t xml:space="preserve"> ihtiyaçları doğrultusunda geliştirdiği özgün yaklaşım ve uygulama kanıtlar</w:t>
            </w:r>
            <w:r w:rsidR="00981BB7">
              <w:rPr>
                <w:rFonts w:ascii="Tahoma" w:hAnsi="Tahoma" w:cs="Tahoma"/>
                <w:color w:val="FFFFFF" w:themeColor="background1"/>
                <w:sz w:val="22"/>
                <w:szCs w:val="22"/>
              </w:rPr>
              <w:t>ı</w:t>
            </w:r>
            <w:r w:rsidR="000B734E" w:rsidRPr="00E66B2A">
              <w:rPr>
                <w:rFonts w:ascii="Tahoma" w:hAnsi="Tahoma" w:cs="Tahoma"/>
                <w:color w:val="FFFFFF" w:themeColor="background1"/>
                <w:sz w:val="22"/>
                <w:szCs w:val="22"/>
              </w:rPr>
              <w:t>.</w:t>
            </w:r>
          </w:p>
        </w:tc>
        <w:tc>
          <w:tcPr>
            <w:tcW w:w="1348" w:type="pct"/>
            <w:shd w:val="clear" w:color="auto" w:fill="E36C0A" w:themeFill="accent6" w:themeFillShade="BF"/>
          </w:tcPr>
          <w:p w14:paraId="6F1681F3" w14:textId="77777777" w:rsidR="000B734E" w:rsidRDefault="000B734E" w:rsidP="000B734E"/>
        </w:tc>
        <w:tc>
          <w:tcPr>
            <w:tcW w:w="1374" w:type="pct"/>
            <w:gridSpan w:val="3"/>
            <w:shd w:val="clear" w:color="auto" w:fill="E36C0A" w:themeFill="accent6" w:themeFillShade="BF"/>
          </w:tcPr>
          <w:p w14:paraId="4D8431C0" w14:textId="77777777" w:rsidR="000B734E" w:rsidRDefault="000B734E" w:rsidP="000B734E"/>
        </w:tc>
        <w:tc>
          <w:tcPr>
            <w:tcW w:w="629" w:type="pct"/>
            <w:gridSpan w:val="4"/>
            <w:shd w:val="clear" w:color="auto" w:fill="E36C0A" w:themeFill="accent6" w:themeFillShade="BF"/>
          </w:tcPr>
          <w:p w14:paraId="637570EF" w14:textId="77777777" w:rsidR="000B734E" w:rsidRDefault="000B734E" w:rsidP="000B734E"/>
        </w:tc>
      </w:tr>
    </w:tbl>
    <w:p w14:paraId="5C02768D" w14:textId="77777777" w:rsidR="000B734E" w:rsidRDefault="000B734E">
      <w:pPr>
        <w:spacing w:after="200" w:line="276" w:lineRule="auto"/>
        <w:rPr>
          <w:b/>
          <w:bCs/>
        </w:rPr>
      </w:pPr>
    </w:p>
    <w:p w14:paraId="1E6AA1CF" w14:textId="77777777" w:rsidR="000B734E" w:rsidRDefault="000B734E">
      <w:pPr>
        <w:spacing w:after="200" w:line="276" w:lineRule="auto"/>
        <w:rPr>
          <w:b/>
          <w:bCs/>
        </w:rPr>
      </w:pPr>
      <w:r>
        <w:rPr>
          <w:b/>
          <w:bCs/>
        </w:rPr>
        <w:br w:type="page"/>
      </w:r>
    </w:p>
    <w:p w14:paraId="6C484A5F" w14:textId="34075BD4" w:rsidR="00E80D01" w:rsidRDefault="00E80D01">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0B734E" w:rsidRPr="00A37096" w14:paraId="272BD636" w14:textId="77777777" w:rsidTr="00F3151B">
        <w:tc>
          <w:tcPr>
            <w:tcW w:w="4072" w:type="pct"/>
            <w:gridSpan w:val="4"/>
          </w:tcPr>
          <w:p w14:paraId="14D86E87" w14:textId="5A5E2705" w:rsidR="000B734E" w:rsidRPr="00A37096" w:rsidRDefault="000B734E" w:rsidP="00F3151B">
            <w:pPr>
              <w:rPr>
                <w:rFonts w:ascii="Tahoma" w:hAnsi="Tahoma" w:cs="Tahoma"/>
                <w:b/>
                <w:bCs/>
                <w:color w:val="000000"/>
                <w:sz w:val="22"/>
                <w:szCs w:val="22"/>
              </w:rPr>
            </w:pPr>
            <w:r w:rsidRPr="000B734E">
              <w:rPr>
                <w:rFonts w:ascii="Tahoma" w:hAnsi="Tahoma" w:cs="Tahoma"/>
                <w:b/>
                <w:bCs/>
                <w:color w:val="000000"/>
                <w:sz w:val="22"/>
                <w:szCs w:val="22"/>
              </w:rPr>
              <w:t>A.3.4. Süreç yönetimi</w:t>
            </w:r>
            <w:r w:rsidRPr="00A37096">
              <w:rPr>
                <w:rFonts w:ascii="Tahoma" w:hAnsi="Tahoma" w:cs="Tahoma"/>
                <w:b/>
                <w:bCs/>
                <w:color w:val="000000"/>
                <w:sz w:val="22"/>
                <w:szCs w:val="22"/>
              </w:rPr>
              <w:t xml:space="preserve"> </w:t>
            </w:r>
          </w:p>
        </w:tc>
        <w:tc>
          <w:tcPr>
            <w:tcW w:w="188" w:type="pct"/>
          </w:tcPr>
          <w:p w14:paraId="4E14DD40" w14:textId="77777777" w:rsidR="000B734E" w:rsidRPr="00A37096" w:rsidRDefault="000B734E"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1178C089" w14:textId="77777777" w:rsidR="000B734E" w:rsidRPr="00A37096" w:rsidRDefault="000B734E"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607F0AE7" w14:textId="77777777" w:rsidR="000B734E" w:rsidRPr="00A37096" w:rsidRDefault="000B734E"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04D23689" w14:textId="77777777" w:rsidR="000B734E" w:rsidRPr="00A37096" w:rsidRDefault="000B734E"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0F82C77E" w14:textId="77777777" w:rsidR="000B734E" w:rsidRPr="00A37096" w:rsidRDefault="000B734E"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0B734E" w:rsidRPr="00A37096" w14:paraId="7C08A1AD" w14:textId="77777777" w:rsidTr="00F3151B">
        <w:trPr>
          <w:trHeight w:val="2888"/>
        </w:trPr>
        <w:tc>
          <w:tcPr>
            <w:tcW w:w="1649" w:type="pct"/>
            <w:gridSpan w:val="2"/>
          </w:tcPr>
          <w:p w14:paraId="57C59A40" w14:textId="77777777" w:rsidR="000B734E" w:rsidRPr="00A37096" w:rsidRDefault="000B734E"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52BB71C6" w14:textId="77777777" w:rsidR="000B734E" w:rsidRPr="00A37096" w:rsidRDefault="000B734E" w:rsidP="00F3151B">
            <w:pPr>
              <w:rPr>
                <w:rFonts w:ascii="Tahoma" w:hAnsi="Tahoma" w:cs="Tahoma"/>
                <w:color w:val="000000"/>
                <w:sz w:val="22"/>
                <w:szCs w:val="22"/>
              </w:rPr>
            </w:pPr>
          </w:p>
        </w:tc>
      </w:tr>
      <w:tr w:rsidR="000B734E" w:rsidRPr="00E819E2" w14:paraId="3350F3CB" w14:textId="77777777" w:rsidTr="00F3151B">
        <w:trPr>
          <w:cantSplit/>
          <w:trHeight w:val="351"/>
        </w:trPr>
        <w:tc>
          <w:tcPr>
            <w:tcW w:w="259" w:type="pct"/>
            <w:tcBorders>
              <w:bottom w:val="single" w:sz="4" w:space="0" w:color="000000" w:themeColor="text1"/>
            </w:tcBorders>
            <w:textDirection w:val="btLr"/>
            <w:vAlign w:val="center"/>
          </w:tcPr>
          <w:p w14:paraId="722F6780" w14:textId="77777777" w:rsidR="000B734E" w:rsidRPr="00E819E2" w:rsidRDefault="000B734E"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1FA28ADE" w14:textId="77777777" w:rsidR="000B734E" w:rsidRPr="00E819E2" w:rsidRDefault="000B734E"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39B639BF" w14:textId="77777777" w:rsidR="000B734E" w:rsidRPr="00E819E2" w:rsidRDefault="000B734E"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1ED218B9" w14:textId="77777777" w:rsidR="000B734E" w:rsidRPr="00E819E2" w:rsidRDefault="000B734E"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7D0B3DDB" w14:textId="77777777" w:rsidR="000B734E" w:rsidRPr="00E819E2" w:rsidRDefault="000B734E"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0B734E" w14:paraId="000BACBE"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43A588B0" w14:textId="77777777" w:rsidR="000B734E" w:rsidRPr="00A37096" w:rsidRDefault="000B734E" w:rsidP="000B734E">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6B8801B1" w14:textId="77777777" w:rsidR="00E66B2A" w:rsidRDefault="000B734E" w:rsidP="000B734E">
            <w:pPr>
              <w:rPr>
                <w:rFonts w:ascii="Tahoma" w:hAnsi="Tahoma" w:cs="Tahoma"/>
                <w:color w:val="000000"/>
                <w:sz w:val="22"/>
                <w:szCs w:val="22"/>
              </w:rPr>
            </w:pPr>
            <w:r>
              <w:rPr>
                <w:rFonts w:ascii="Tahoma" w:hAnsi="Tahoma" w:cs="Tahoma"/>
                <w:color w:val="000000"/>
                <w:sz w:val="22"/>
                <w:szCs w:val="22"/>
              </w:rPr>
              <w:t xml:space="preserve">Birimin süreç yönetimi modeli ve yönetim mekanizmaları paydaş katılımı ile oluşturulmuştur </w:t>
            </w:r>
            <w:r>
              <w:rPr>
                <w:rFonts w:ascii="Tahoma" w:hAnsi="Tahoma" w:cs="Tahoma"/>
                <w:i/>
                <w:iCs/>
                <w:color w:val="000000"/>
                <w:sz w:val="22"/>
                <w:szCs w:val="22"/>
              </w:rPr>
              <w:t xml:space="preserve">(Uzaktan eğitim dahil) </w:t>
            </w:r>
            <w:r>
              <w:rPr>
                <w:rFonts w:ascii="Tahoma" w:hAnsi="Tahoma" w:cs="Tahoma"/>
                <w:color w:val="000000"/>
                <w:sz w:val="22"/>
                <w:szCs w:val="22"/>
              </w:rPr>
              <w:t>(P)</w:t>
            </w:r>
            <w:r w:rsidR="00E66B2A">
              <w:rPr>
                <w:rFonts w:ascii="Tahoma" w:hAnsi="Tahoma" w:cs="Tahoma"/>
                <w:color w:val="000000"/>
                <w:sz w:val="22"/>
                <w:szCs w:val="22"/>
              </w:rPr>
              <w:t>.</w:t>
            </w:r>
          </w:p>
          <w:p w14:paraId="4079AEE4" w14:textId="511D836D" w:rsidR="000B734E" w:rsidRPr="0089676F" w:rsidRDefault="0089676F" w:rsidP="0089676F">
            <w:pPr>
              <w:rPr>
                <w:rFonts w:ascii="Tahoma" w:hAnsi="Tahoma" w:cs="Tahoma"/>
                <w:color w:val="000000"/>
                <w:sz w:val="22"/>
                <w:szCs w:val="22"/>
              </w:rPr>
            </w:pPr>
            <w:r w:rsidRPr="0089676F">
              <w:rPr>
                <w:rFonts w:ascii="Tahoma" w:hAnsi="Tahoma" w:cs="Tahoma"/>
                <w:color w:val="FF0000"/>
                <w:sz w:val="22"/>
                <w:szCs w:val="22"/>
              </w:rPr>
              <w:t>ÖK: Süreç yönetim modeli ve/veya Süreç Yönetimi El Kitabı, Süreç Kılavuzları ve Süreç Sorumluları Eğitim Belgeleri</w:t>
            </w:r>
            <w:r w:rsidR="000B734E" w:rsidRPr="0089676F">
              <w:rPr>
                <w:rFonts w:ascii="Tahoma" w:hAnsi="Tahoma" w:cs="Tahoma"/>
                <w:color w:val="FF0000"/>
                <w:sz w:val="22"/>
                <w:szCs w:val="22"/>
              </w:rPr>
              <w:t>.</w:t>
            </w:r>
          </w:p>
        </w:tc>
        <w:tc>
          <w:tcPr>
            <w:tcW w:w="1348" w:type="pct"/>
            <w:tcBorders>
              <w:bottom w:val="single" w:sz="4" w:space="0" w:color="000000" w:themeColor="text1"/>
            </w:tcBorders>
            <w:shd w:val="clear" w:color="auto" w:fill="FDE9D9" w:themeFill="accent6" w:themeFillTint="33"/>
          </w:tcPr>
          <w:p w14:paraId="17372A56" w14:textId="77777777" w:rsidR="000B734E" w:rsidRDefault="000B734E" w:rsidP="000B734E"/>
        </w:tc>
        <w:tc>
          <w:tcPr>
            <w:tcW w:w="1374" w:type="pct"/>
            <w:gridSpan w:val="3"/>
            <w:tcBorders>
              <w:bottom w:val="single" w:sz="4" w:space="0" w:color="000000" w:themeColor="text1"/>
            </w:tcBorders>
            <w:shd w:val="clear" w:color="auto" w:fill="FDE9D9" w:themeFill="accent6" w:themeFillTint="33"/>
          </w:tcPr>
          <w:p w14:paraId="3A5FDFFD" w14:textId="77777777" w:rsidR="000B734E" w:rsidRDefault="000B734E" w:rsidP="000B734E"/>
        </w:tc>
        <w:tc>
          <w:tcPr>
            <w:tcW w:w="629" w:type="pct"/>
            <w:gridSpan w:val="4"/>
            <w:tcBorders>
              <w:bottom w:val="single" w:sz="4" w:space="0" w:color="000000" w:themeColor="text1"/>
            </w:tcBorders>
            <w:shd w:val="clear" w:color="auto" w:fill="FDE9D9" w:themeFill="accent6" w:themeFillTint="33"/>
          </w:tcPr>
          <w:p w14:paraId="0B20AFF9" w14:textId="77777777" w:rsidR="000B734E" w:rsidRDefault="000B734E" w:rsidP="000B734E"/>
        </w:tc>
      </w:tr>
      <w:tr w:rsidR="000B734E" w14:paraId="36996770"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5AEE9ADC" w14:textId="77777777" w:rsidR="000B734E" w:rsidRPr="00A37096" w:rsidRDefault="000B734E" w:rsidP="000B734E">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6519D547" w14:textId="77777777" w:rsidR="0089676F" w:rsidRDefault="000B734E" w:rsidP="000B734E">
            <w:pPr>
              <w:rPr>
                <w:rFonts w:ascii="Tahoma" w:hAnsi="Tahoma" w:cs="Tahoma"/>
                <w:color w:val="000000"/>
                <w:sz w:val="22"/>
                <w:szCs w:val="22"/>
              </w:rPr>
            </w:pPr>
            <w:r>
              <w:rPr>
                <w:rFonts w:ascii="Tahoma" w:hAnsi="Tahoma" w:cs="Tahoma"/>
                <w:color w:val="000000"/>
                <w:sz w:val="22"/>
                <w:szCs w:val="22"/>
              </w:rPr>
              <w:t>Birimin süreç yönetimi modeli ve yönetim mekanizmaları uygulanmaktadır (U)</w:t>
            </w:r>
            <w:r w:rsidR="0089676F">
              <w:rPr>
                <w:rFonts w:ascii="Tahoma" w:hAnsi="Tahoma" w:cs="Tahoma"/>
                <w:color w:val="000000"/>
                <w:sz w:val="22"/>
                <w:szCs w:val="22"/>
              </w:rPr>
              <w:t>.</w:t>
            </w:r>
          </w:p>
          <w:p w14:paraId="0EB7DFB7" w14:textId="19B9C050" w:rsidR="000B734E" w:rsidRPr="00440D1C" w:rsidRDefault="00440D1C" w:rsidP="00440D1C">
            <w:pPr>
              <w:rPr>
                <w:rFonts w:ascii="Tahoma" w:hAnsi="Tahoma" w:cs="Tahoma"/>
                <w:color w:val="000000"/>
                <w:sz w:val="22"/>
                <w:szCs w:val="22"/>
              </w:rPr>
            </w:pPr>
            <w:r w:rsidRPr="00440D1C">
              <w:rPr>
                <w:rFonts w:ascii="Tahoma" w:hAnsi="Tahoma" w:cs="Tahoma"/>
                <w:color w:val="FF0000"/>
                <w:sz w:val="22"/>
                <w:szCs w:val="22"/>
              </w:rPr>
              <w:t>ÖK: Süreç yönetim</w:t>
            </w:r>
            <w:r w:rsidR="009543F4">
              <w:rPr>
                <w:rFonts w:ascii="Tahoma" w:hAnsi="Tahoma" w:cs="Tahoma"/>
                <w:color w:val="FF0000"/>
                <w:sz w:val="22"/>
                <w:szCs w:val="22"/>
              </w:rPr>
              <w:t xml:space="preserve"> modelinin uygulandığını gösterir</w:t>
            </w:r>
            <w:r w:rsidRPr="00440D1C">
              <w:rPr>
                <w:rFonts w:ascii="Tahoma" w:hAnsi="Tahoma" w:cs="Tahoma"/>
                <w:color w:val="FF0000"/>
                <w:sz w:val="22"/>
                <w:szCs w:val="22"/>
              </w:rPr>
              <w:t xml:space="preserve"> </w:t>
            </w:r>
            <w:proofErr w:type="spellStart"/>
            <w:r w:rsidR="009543F4">
              <w:rPr>
                <w:rFonts w:ascii="Tahoma" w:hAnsi="Tahoma" w:cs="Tahoma"/>
                <w:color w:val="FF0000"/>
                <w:sz w:val="22"/>
                <w:szCs w:val="22"/>
              </w:rPr>
              <w:t>kanıtllar</w:t>
            </w:r>
            <w:proofErr w:type="spellEnd"/>
            <w:r w:rsidR="009543F4">
              <w:rPr>
                <w:rFonts w:ascii="Tahoma" w:hAnsi="Tahoma" w:cs="Tahoma"/>
                <w:color w:val="FF0000"/>
                <w:sz w:val="22"/>
                <w:szCs w:val="22"/>
              </w:rPr>
              <w:t xml:space="preserve"> (u</w:t>
            </w:r>
            <w:r w:rsidRPr="00440D1C">
              <w:rPr>
                <w:rFonts w:ascii="Tahoma" w:hAnsi="Tahoma" w:cs="Tahoma"/>
                <w:color w:val="FF0000"/>
                <w:sz w:val="22"/>
                <w:szCs w:val="22"/>
              </w:rPr>
              <w:t>zaktan eğitim dahil</w:t>
            </w:r>
            <w:r w:rsidR="009543F4">
              <w:rPr>
                <w:rFonts w:ascii="Tahoma" w:hAnsi="Tahoma" w:cs="Tahoma"/>
                <w:color w:val="FF0000"/>
                <w:sz w:val="22"/>
                <w:szCs w:val="22"/>
              </w:rPr>
              <w:t>),</w:t>
            </w:r>
            <w:r w:rsidRPr="00440D1C">
              <w:rPr>
                <w:rFonts w:ascii="Tahoma" w:hAnsi="Tahoma" w:cs="Tahoma"/>
                <w:color w:val="FF0000"/>
                <w:sz w:val="22"/>
                <w:szCs w:val="22"/>
              </w:rPr>
              <w:t xml:space="preserve"> </w:t>
            </w:r>
            <w:r w:rsidR="009543F4">
              <w:rPr>
                <w:rFonts w:ascii="Tahoma" w:hAnsi="Tahoma" w:cs="Tahoma"/>
                <w:color w:val="FF0000"/>
                <w:sz w:val="22"/>
                <w:szCs w:val="22"/>
              </w:rPr>
              <w:t>p</w:t>
            </w:r>
            <w:r w:rsidRPr="00440D1C">
              <w:rPr>
                <w:rFonts w:ascii="Tahoma" w:hAnsi="Tahoma" w:cs="Tahoma"/>
                <w:color w:val="FF0000"/>
                <w:sz w:val="22"/>
                <w:szCs w:val="22"/>
              </w:rPr>
              <w:t>aydaş katılımına ilişkin kanıtlar</w:t>
            </w:r>
            <w:r w:rsidR="000B734E" w:rsidRPr="00440D1C">
              <w:rPr>
                <w:rFonts w:ascii="Tahoma" w:hAnsi="Tahoma" w:cs="Tahoma"/>
                <w:color w:val="FF0000"/>
                <w:sz w:val="22"/>
                <w:szCs w:val="22"/>
              </w:rPr>
              <w:t>.</w:t>
            </w:r>
          </w:p>
        </w:tc>
        <w:tc>
          <w:tcPr>
            <w:tcW w:w="1348" w:type="pct"/>
            <w:tcBorders>
              <w:bottom w:val="single" w:sz="4" w:space="0" w:color="000000" w:themeColor="text1"/>
            </w:tcBorders>
            <w:shd w:val="clear" w:color="auto" w:fill="FBD4B4" w:themeFill="accent6" w:themeFillTint="66"/>
          </w:tcPr>
          <w:p w14:paraId="3F0E1EE9" w14:textId="77777777" w:rsidR="000B734E" w:rsidRDefault="000B734E" w:rsidP="000B734E"/>
        </w:tc>
        <w:tc>
          <w:tcPr>
            <w:tcW w:w="1374" w:type="pct"/>
            <w:gridSpan w:val="3"/>
            <w:tcBorders>
              <w:bottom w:val="single" w:sz="4" w:space="0" w:color="000000" w:themeColor="text1"/>
            </w:tcBorders>
            <w:shd w:val="clear" w:color="auto" w:fill="FBD4B4" w:themeFill="accent6" w:themeFillTint="66"/>
          </w:tcPr>
          <w:p w14:paraId="1BC4A9A9" w14:textId="77777777" w:rsidR="000B734E" w:rsidRDefault="000B734E" w:rsidP="000B734E"/>
        </w:tc>
        <w:tc>
          <w:tcPr>
            <w:tcW w:w="629" w:type="pct"/>
            <w:gridSpan w:val="4"/>
            <w:tcBorders>
              <w:bottom w:val="single" w:sz="4" w:space="0" w:color="000000" w:themeColor="text1"/>
            </w:tcBorders>
            <w:shd w:val="clear" w:color="auto" w:fill="FBD4B4" w:themeFill="accent6" w:themeFillTint="66"/>
          </w:tcPr>
          <w:p w14:paraId="62AD8A24" w14:textId="77777777" w:rsidR="000B734E" w:rsidRDefault="000B734E" w:rsidP="000B734E"/>
        </w:tc>
      </w:tr>
      <w:tr w:rsidR="000B734E" w14:paraId="11B0BCA3"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3621FDCB" w14:textId="77777777" w:rsidR="000B734E" w:rsidRPr="00A37096" w:rsidRDefault="000B734E" w:rsidP="000B734E">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2E30EAF6" w14:textId="77777777" w:rsidR="00440D1C" w:rsidRDefault="000B734E" w:rsidP="000B734E">
            <w:pPr>
              <w:rPr>
                <w:rFonts w:ascii="Tahoma" w:hAnsi="Tahoma" w:cs="Tahoma"/>
                <w:color w:val="000000"/>
                <w:sz w:val="22"/>
                <w:szCs w:val="22"/>
              </w:rPr>
            </w:pPr>
            <w:r>
              <w:rPr>
                <w:rFonts w:ascii="Tahoma" w:hAnsi="Tahoma" w:cs="Tahoma"/>
                <w:color w:val="000000"/>
                <w:sz w:val="22"/>
                <w:szCs w:val="22"/>
              </w:rPr>
              <w:t>Süreç yönetim mekanizmalarının izlendiğine dair kanıtlar bulunmaktadır (K)</w:t>
            </w:r>
            <w:r w:rsidR="00440D1C">
              <w:rPr>
                <w:rFonts w:ascii="Tahoma" w:hAnsi="Tahoma" w:cs="Tahoma"/>
                <w:color w:val="000000"/>
                <w:sz w:val="22"/>
                <w:szCs w:val="22"/>
              </w:rPr>
              <w:t>.</w:t>
            </w:r>
          </w:p>
          <w:p w14:paraId="511220DF" w14:textId="10FC1470" w:rsidR="000B734E" w:rsidRDefault="009F5702" w:rsidP="000B734E">
            <w:r w:rsidRPr="009F5702">
              <w:rPr>
                <w:rFonts w:ascii="Tahoma" w:hAnsi="Tahoma" w:cs="Tahoma"/>
                <w:color w:val="FF0000"/>
                <w:sz w:val="22"/>
                <w:szCs w:val="22"/>
              </w:rPr>
              <w:t xml:space="preserve">ÖK: </w:t>
            </w:r>
            <w:r w:rsidR="009543F4">
              <w:rPr>
                <w:rFonts w:ascii="Tahoma" w:hAnsi="Tahoma" w:cs="Tahoma"/>
                <w:color w:val="FF0000"/>
                <w:sz w:val="22"/>
                <w:szCs w:val="22"/>
              </w:rPr>
              <w:t>Uygulanan s</w:t>
            </w:r>
            <w:r w:rsidRPr="009F5702">
              <w:rPr>
                <w:rFonts w:ascii="Tahoma" w:hAnsi="Tahoma" w:cs="Tahoma"/>
                <w:color w:val="FF0000"/>
                <w:sz w:val="22"/>
                <w:szCs w:val="22"/>
              </w:rPr>
              <w:t>üreç yönetim mekanizmaları</w:t>
            </w:r>
            <w:r w:rsidR="009543F4">
              <w:rPr>
                <w:rFonts w:ascii="Tahoma" w:hAnsi="Tahoma" w:cs="Tahoma"/>
                <w:color w:val="FF0000"/>
                <w:sz w:val="22"/>
                <w:szCs w:val="22"/>
              </w:rPr>
              <w:t>na ait</w:t>
            </w:r>
            <w:r w:rsidRPr="009F5702">
              <w:rPr>
                <w:rFonts w:ascii="Tahoma" w:hAnsi="Tahoma" w:cs="Tahoma"/>
                <w:color w:val="FF0000"/>
                <w:sz w:val="22"/>
                <w:szCs w:val="22"/>
              </w:rPr>
              <w:t xml:space="preserve"> izlenme ve iyileştir</w:t>
            </w:r>
            <w:r w:rsidR="009543F4">
              <w:rPr>
                <w:rFonts w:ascii="Tahoma" w:hAnsi="Tahoma" w:cs="Tahoma"/>
                <w:color w:val="FF0000"/>
                <w:sz w:val="22"/>
                <w:szCs w:val="22"/>
              </w:rPr>
              <w:t>m</w:t>
            </w:r>
            <w:r w:rsidRPr="009F5702">
              <w:rPr>
                <w:rFonts w:ascii="Tahoma" w:hAnsi="Tahoma" w:cs="Tahoma"/>
                <w:color w:val="FF0000"/>
                <w:sz w:val="22"/>
                <w:szCs w:val="22"/>
              </w:rPr>
              <w:t>e kanıtlar</w:t>
            </w:r>
            <w:r w:rsidR="009543F4">
              <w:rPr>
                <w:rFonts w:ascii="Tahoma" w:hAnsi="Tahoma" w:cs="Tahoma"/>
                <w:color w:val="FF0000"/>
                <w:sz w:val="22"/>
                <w:szCs w:val="22"/>
              </w:rPr>
              <w:t>ı</w:t>
            </w:r>
            <w:r w:rsidR="000B734E" w:rsidRPr="009F5702">
              <w:rPr>
                <w:rFonts w:ascii="Tahoma" w:hAnsi="Tahoma" w:cs="Tahoma"/>
                <w:color w:val="FF0000"/>
                <w:sz w:val="22"/>
                <w:szCs w:val="22"/>
              </w:rPr>
              <w:t>.</w:t>
            </w:r>
          </w:p>
        </w:tc>
        <w:tc>
          <w:tcPr>
            <w:tcW w:w="1348" w:type="pct"/>
            <w:tcBorders>
              <w:bottom w:val="single" w:sz="4" w:space="0" w:color="000000" w:themeColor="text1"/>
            </w:tcBorders>
            <w:shd w:val="clear" w:color="auto" w:fill="FABF8F" w:themeFill="accent6" w:themeFillTint="99"/>
          </w:tcPr>
          <w:p w14:paraId="3F83F9D5" w14:textId="77777777" w:rsidR="000B734E" w:rsidRDefault="000B734E" w:rsidP="000B734E"/>
        </w:tc>
        <w:tc>
          <w:tcPr>
            <w:tcW w:w="1374" w:type="pct"/>
            <w:gridSpan w:val="3"/>
            <w:tcBorders>
              <w:bottom w:val="single" w:sz="4" w:space="0" w:color="000000" w:themeColor="text1"/>
            </w:tcBorders>
            <w:shd w:val="clear" w:color="auto" w:fill="FABF8F" w:themeFill="accent6" w:themeFillTint="99"/>
          </w:tcPr>
          <w:p w14:paraId="45142CA8" w14:textId="77777777" w:rsidR="000B734E" w:rsidRDefault="000B734E" w:rsidP="000B734E"/>
        </w:tc>
        <w:tc>
          <w:tcPr>
            <w:tcW w:w="629" w:type="pct"/>
            <w:gridSpan w:val="4"/>
            <w:tcBorders>
              <w:bottom w:val="single" w:sz="4" w:space="0" w:color="000000" w:themeColor="text1"/>
            </w:tcBorders>
            <w:shd w:val="clear" w:color="auto" w:fill="FABF8F" w:themeFill="accent6" w:themeFillTint="99"/>
          </w:tcPr>
          <w:p w14:paraId="3201FF6D" w14:textId="77777777" w:rsidR="000B734E" w:rsidRDefault="000B734E" w:rsidP="000B734E"/>
        </w:tc>
      </w:tr>
      <w:tr w:rsidR="000B734E" w14:paraId="3CAC283D" w14:textId="77777777" w:rsidTr="00F3151B">
        <w:trPr>
          <w:cantSplit/>
          <w:trHeight w:val="1134"/>
        </w:trPr>
        <w:tc>
          <w:tcPr>
            <w:tcW w:w="259" w:type="pct"/>
            <w:shd w:val="clear" w:color="auto" w:fill="E36C0A" w:themeFill="accent6" w:themeFillShade="BF"/>
            <w:textDirection w:val="btLr"/>
            <w:vAlign w:val="center"/>
          </w:tcPr>
          <w:p w14:paraId="444169FE" w14:textId="77777777" w:rsidR="000B734E" w:rsidRPr="00A37096" w:rsidRDefault="000B734E" w:rsidP="000B734E">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ÖRNEK OLMA</w:t>
            </w:r>
          </w:p>
        </w:tc>
        <w:tc>
          <w:tcPr>
            <w:tcW w:w="1390" w:type="pct"/>
            <w:shd w:val="clear" w:color="auto" w:fill="E36C0A" w:themeFill="accent6" w:themeFillShade="BF"/>
            <w:vAlign w:val="center"/>
          </w:tcPr>
          <w:p w14:paraId="3ABA523E" w14:textId="77777777" w:rsidR="009F5702" w:rsidRDefault="000B734E" w:rsidP="000B734E">
            <w:pPr>
              <w:rPr>
                <w:rFonts w:ascii="Tahoma" w:hAnsi="Tahoma" w:cs="Tahoma"/>
                <w:color w:val="000000"/>
                <w:sz w:val="22"/>
                <w:szCs w:val="22"/>
              </w:rPr>
            </w:pPr>
            <w:r>
              <w:rPr>
                <w:rFonts w:ascii="Tahoma" w:hAnsi="Tahoma" w:cs="Tahoma"/>
                <w:color w:val="000000"/>
                <w:sz w:val="22"/>
                <w:szCs w:val="22"/>
              </w:rPr>
              <w:t>Süreç yönetim mekanizmalarının iyileştirildiğine dair kanıtlar vardır (Ö)</w:t>
            </w:r>
            <w:r w:rsidR="009F5702">
              <w:rPr>
                <w:rFonts w:ascii="Tahoma" w:hAnsi="Tahoma" w:cs="Tahoma"/>
                <w:color w:val="000000"/>
                <w:sz w:val="22"/>
                <w:szCs w:val="22"/>
              </w:rPr>
              <w:t>.</w:t>
            </w:r>
          </w:p>
          <w:p w14:paraId="1C8C18A1" w14:textId="22731D1B" w:rsidR="000B734E" w:rsidRDefault="009F5702" w:rsidP="000B734E">
            <w:r w:rsidRPr="009F5702">
              <w:rPr>
                <w:rFonts w:ascii="Tahoma" w:hAnsi="Tahoma" w:cs="Tahoma"/>
                <w:color w:val="FFFFFF" w:themeColor="background1"/>
                <w:sz w:val="22"/>
                <w:szCs w:val="22"/>
              </w:rPr>
              <w:t xml:space="preserve">ÖK: Standart uygulamalar ve mevzuatın yanı sıra </w:t>
            </w:r>
            <w:r w:rsidR="009543F4">
              <w:rPr>
                <w:rFonts w:ascii="Tahoma" w:hAnsi="Tahoma" w:cs="Tahoma"/>
                <w:color w:val="FFFFFF" w:themeColor="background1"/>
                <w:sz w:val="22"/>
                <w:szCs w:val="22"/>
              </w:rPr>
              <w:t>birimin</w:t>
            </w:r>
            <w:r w:rsidRPr="009F5702">
              <w:rPr>
                <w:rFonts w:ascii="Tahoma" w:hAnsi="Tahoma" w:cs="Tahoma"/>
                <w:color w:val="FFFFFF" w:themeColor="background1"/>
                <w:sz w:val="22"/>
                <w:szCs w:val="22"/>
              </w:rPr>
              <w:t xml:space="preserve"> ihtiyaçları doğrultusunda geliştirdiği özgün yaklaşım ve </w:t>
            </w:r>
            <w:proofErr w:type="spellStart"/>
            <w:r w:rsidRPr="009F5702">
              <w:rPr>
                <w:rFonts w:ascii="Tahoma" w:hAnsi="Tahoma" w:cs="Tahoma"/>
                <w:color w:val="FFFFFF" w:themeColor="background1"/>
                <w:sz w:val="22"/>
                <w:szCs w:val="22"/>
              </w:rPr>
              <w:t>uygulamala</w:t>
            </w:r>
            <w:proofErr w:type="spellEnd"/>
            <w:r w:rsidR="009543F4">
              <w:rPr>
                <w:rFonts w:ascii="Tahoma" w:hAnsi="Tahoma" w:cs="Tahoma"/>
                <w:color w:val="FFFFFF" w:themeColor="background1"/>
                <w:sz w:val="22"/>
                <w:szCs w:val="22"/>
              </w:rPr>
              <w:t xml:space="preserve"> </w:t>
            </w:r>
            <w:r w:rsidRPr="009F5702">
              <w:rPr>
                <w:rFonts w:ascii="Tahoma" w:hAnsi="Tahoma" w:cs="Tahoma"/>
                <w:color w:val="FFFFFF" w:themeColor="background1"/>
                <w:sz w:val="22"/>
                <w:szCs w:val="22"/>
              </w:rPr>
              <w:t>kanıtlar</w:t>
            </w:r>
            <w:r w:rsidR="009543F4">
              <w:rPr>
                <w:rFonts w:ascii="Tahoma" w:hAnsi="Tahoma" w:cs="Tahoma"/>
                <w:color w:val="FFFFFF" w:themeColor="background1"/>
                <w:sz w:val="22"/>
                <w:szCs w:val="22"/>
              </w:rPr>
              <w:t>ı</w:t>
            </w:r>
            <w:r w:rsidR="000B734E" w:rsidRPr="009F5702">
              <w:rPr>
                <w:rFonts w:ascii="Tahoma" w:hAnsi="Tahoma" w:cs="Tahoma"/>
                <w:color w:val="FFFFFF" w:themeColor="background1"/>
                <w:sz w:val="22"/>
                <w:szCs w:val="22"/>
              </w:rPr>
              <w:t>.</w:t>
            </w:r>
          </w:p>
        </w:tc>
        <w:tc>
          <w:tcPr>
            <w:tcW w:w="1348" w:type="pct"/>
            <w:shd w:val="clear" w:color="auto" w:fill="E36C0A" w:themeFill="accent6" w:themeFillShade="BF"/>
          </w:tcPr>
          <w:p w14:paraId="4599ACC8" w14:textId="77777777" w:rsidR="000B734E" w:rsidRDefault="000B734E" w:rsidP="000B734E"/>
        </w:tc>
        <w:tc>
          <w:tcPr>
            <w:tcW w:w="1374" w:type="pct"/>
            <w:gridSpan w:val="3"/>
            <w:shd w:val="clear" w:color="auto" w:fill="E36C0A" w:themeFill="accent6" w:themeFillShade="BF"/>
          </w:tcPr>
          <w:p w14:paraId="33865BC2" w14:textId="77777777" w:rsidR="000B734E" w:rsidRDefault="000B734E" w:rsidP="000B734E"/>
        </w:tc>
        <w:tc>
          <w:tcPr>
            <w:tcW w:w="629" w:type="pct"/>
            <w:gridSpan w:val="4"/>
            <w:shd w:val="clear" w:color="auto" w:fill="E36C0A" w:themeFill="accent6" w:themeFillShade="BF"/>
          </w:tcPr>
          <w:p w14:paraId="447AF8EB" w14:textId="77777777" w:rsidR="000B734E" w:rsidRDefault="000B734E" w:rsidP="000B734E"/>
        </w:tc>
      </w:tr>
    </w:tbl>
    <w:p w14:paraId="335166DA" w14:textId="249D4EA9" w:rsidR="00897C83" w:rsidRDefault="00897C83">
      <w:pPr>
        <w:spacing w:after="200" w:line="276" w:lineRule="auto"/>
        <w:rPr>
          <w:b/>
          <w:bCs/>
        </w:rPr>
      </w:pPr>
    </w:p>
    <w:p w14:paraId="396173E2" w14:textId="63F35777" w:rsidR="00751432" w:rsidRDefault="00897C83">
      <w:pPr>
        <w:spacing w:after="200" w:line="276" w:lineRule="auto"/>
        <w:rPr>
          <w:b/>
          <w:bCs/>
        </w:rPr>
      </w:pPr>
      <w:r>
        <w:rPr>
          <w:b/>
          <w:bCs/>
        </w:rPr>
        <w:br w:type="page"/>
      </w:r>
    </w:p>
    <w:p w14:paraId="6AA76F94" w14:textId="77777777" w:rsidR="00751432" w:rsidRPr="00DF3CD1" w:rsidRDefault="00751432" w:rsidP="00751432">
      <w:pPr>
        <w:spacing w:after="60"/>
        <w:rPr>
          <w:b/>
          <w:bCs/>
        </w:rPr>
      </w:pPr>
      <w:r w:rsidRPr="00DF3CD1">
        <w:rPr>
          <w:b/>
          <w:bCs/>
        </w:rPr>
        <w:lastRenderedPageBreak/>
        <w:t>A.</w:t>
      </w:r>
      <w:r>
        <w:rPr>
          <w:b/>
          <w:bCs/>
        </w:rPr>
        <w:t>4</w:t>
      </w:r>
      <w:r w:rsidRPr="00DF3CD1">
        <w:rPr>
          <w:b/>
          <w:bCs/>
        </w:rPr>
        <w:t xml:space="preserve">. </w:t>
      </w:r>
      <w:r w:rsidRPr="00441125">
        <w:rPr>
          <w:b/>
          <w:bCs/>
        </w:rPr>
        <w:t>Paydaş Katılımı</w:t>
      </w:r>
    </w:p>
    <w:p w14:paraId="34706FBC" w14:textId="77777777" w:rsidR="00751432" w:rsidRPr="00441125" w:rsidRDefault="00751432" w:rsidP="00751432">
      <w:pPr>
        <w:spacing w:after="60"/>
        <w:jc w:val="both"/>
      </w:pPr>
      <w:r>
        <w:t>Birim</w:t>
      </w:r>
      <w:r w:rsidRPr="00DF3CD1">
        <w:t xml:space="preserve">; </w:t>
      </w:r>
      <w:r w:rsidRPr="00441125">
        <w:t xml:space="preserve">iç ve dış paydaşlarının stratejik kararlara ve süreçlere katılımını sağlamak üzere geri bildirimlerini almak, yanıtlamak ve kararlarında kullanmak için gerekli sistemleri oluşturmalı ve yönetmelidir. </w:t>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751432" w:rsidRPr="00A37096" w14:paraId="718E5950" w14:textId="77777777" w:rsidTr="00F3151B">
        <w:tc>
          <w:tcPr>
            <w:tcW w:w="4072" w:type="pct"/>
            <w:gridSpan w:val="4"/>
          </w:tcPr>
          <w:p w14:paraId="4100DD25" w14:textId="1A8FE24D" w:rsidR="00751432" w:rsidRPr="00A37096" w:rsidRDefault="00751432" w:rsidP="00F3151B">
            <w:pPr>
              <w:rPr>
                <w:rFonts w:ascii="Tahoma" w:hAnsi="Tahoma" w:cs="Tahoma"/>
                <w:b/>
                <w:bCs/>
                <w:color w:val="000000"/>
                <w:sz w:val="22"/>
                <w:szCs w:val="22"/>
              </w:rPr>
            </w:pPr>
            <w:r w:rsidRPr="00751432">
              <w:rPr>
                <w:rFonts w:ascii="Tahoma" w:hAnsi="Tahoma" w:cs="Tahoma"/>
                <w:b/>
                <w:bCs/>
                <w:color w:val="000000"/>
                <w:sz w:val="22"/>
                <w:szCs w:val="22"/>
              </w:rPr>
              <w:t>A.4.1. İç ve dış paydaş katılımı</w:t>
            </w:r>
            <w:r w:rsidRPr="00A37096">
              <w:rPr>
                <w:rFonts w:ascii="Tahoma" w:hAnsi="Tahoma" w:cs="Tahoma"/>
                <w:b/>
                <w:bCs/>
                <w:color w:val="000000"/>
                <w:sz w:val="22"/>
                <w:szCs w:val="22"/>
              </w:rPr>
              <w:t xml:space="preserve"> </w:t>
            </w:r>
          </w:p>
        </w:tc>
        <w:tc>
          <w:tcPr>
            <w:tcW w:w="188" w:type="pct"/>
          </w:tcPr>
          <w:p w14:paraId="5930ADC1" w14:textId="77777777" w:rsidR="00751432" w:rsidRPr="00A37096" w:rsidRDefault="00751432"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3B86B2BC" w14:textId="77777777" w:rsidR="00751432" w:rsidRPr="00A37096" w:rsidRDefault="00751432"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3983A62C" w14:textId="77777777" w:rsidR="00751432" w:rsidRPr="00A37096" w:rsidRDefault="00751432"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0A8AB197" w14:textId="77777777" w:rsidR="00751432" w:rsidRPr="00A37096" w:rsidRDefault="00751432"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05CBABE6" w14:textId="77777777" w:rsidR="00751432" w:rsidRPr="00A37096" w:rsidRDefault="00751432"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751432" w:rsidRPr="00A37096" w14:paraId="3D3896F0" w14:textId="77777777" w:rsidTr="00F3151B">
        <w:trPr>
          <w:trHeight w:val="2888"/>
        </w:trPr>
        <w:tc>
          <w:tcPr>
            <w:tcW w:w="1649" w:type="pct"/>
            <w:gridSpan w:val="2"/>
          </w:tcPr>
          <w:p w14:paraId="7D054C31" w14:textId="77777777" w:rsidR="00751432" w:rsidRPr="00A37096" w:rsidRDefault="00751432"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4F48F700" w14:textId="77777777" w:rsidR="00751432" w:rsidRPr="00A37096" w:rsidRDefault="00751432" w:rsidP="00F3151B">
            <w:pPr>
              <w:rPr>
                <w:rFonts w:ascii="Tahoma" w:hAnsi="Tahoma" w:cs="Tahoma"/>
                <w:color w:val="000000"/>
                <w:sz w:val="22"/>
                <w:szCs w:val="22"/>
              </w:rPr>
            </w:pPr>
          </w:p>
        </w:tc>
      </w:tr>
      <w:tr w:rsidR="00751432" w:rsidRPr="00E819E2" w14:paraId="3D404591" w14:textId="77777777" w:rsidTr="00F3151B">
        <w:trPr>
          <w:cantSplit/>
          <w:trHeight w:val="351"/>
        </w:trPr>
        <w:tc>
          <w:tcPr>
            <w:tcW w:w="259" w:type="pct"/>
            <w:tcBorders>
              <w:bottom w:val="single" w:sz="4" w:space="0" w:color="000000" w:themeColor="text1"/>
            </w:tcBorders>
            <w:textDirection w:val="btLr"/>
            <w:vAlign w:val="center"/>
          </w:tcPr>
          <w:p w14:paraId="3F034A28" w14:textId="77777777" w:rsidR="00751432" w:rsidRPr="00E819E2" w:rsidRDefault="00751432"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7C40B99E" w14:textId="77777777" w:rsidR="00751432" w:rsidRPr="00E819E2" w:rsidRDefault="00751432"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5A1DE17A" w14:textId="77777777" w:rsidR="00751432" w:rsidRPr="00E819E2" w:rsidRDefault="00751432"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475FE18F" w14:textId="77777777" w:rsidR="00751432" w:rsidRPr="00E819E2" w:rsidRDefault="00751432"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445CF56E" w14:textId="77777777" w:rsidR="00751432" w:rsidRPr="00E819E2" w:rsidRDefault="00751432"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751432" w14:paraId="4D814E9C"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65B9A5E3" w14:textId="77777777" w:rsidR="00751432" w:rsidRPr="00A37096" w:rsidRDefault="00751432" w:rsidP="00751432">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76AE50EA" w14:textId="186305DD" w:rsidR="00D575C6" w:rsidRDefault="00751432" w:rsidP="00751432">
            <w:pPr>
              <w:rPr>
                <w:rFonts w:ascii="Tahoma" w:hAnsi="Tahoma" w:cs="Tahoma"/>
                <w:color w:val="000000"/>
                <w:sz w:val="22"/>
                <w:szCs w:val="22"/>
              </w:rPr>
            </w:pPr>
            <w:r>
              <w:rPr>
                <w:rFonts w:ascii="Tahoma" w:hAnsi="Tahoma" w:cs="Tahoma"/>
                <w:color w:val="000000"/>
                <w:sz w:val="22"/>
                <w:szCs w:val="22"/>
              </w:rPr>
              <w:t>İç ve dış paydaşların karar alma, yönetişim ve iyileştirme süreçlerine katılım mekanizmaları oluşturulmuştur (P)</w:t>
            </w:r>
            <w:r w:rsidR="00D575C6">
              <w:rPr>
                <w:rFonts w:ascii="Tahoma" w:hAnsi="Tahoma" w:cs="Tahoma"/>
                <w:color w:val="000000"/>
                <w:sz w:val="22"/>
                <w:szCs w:val="22"/>
              </w:rPr>
              <w:t>.</w:t>
            </w:r>
          </w:p>
          <w:p w14:paraId="1E1DE9FB" w14:textId="6CAC3E40" w:rsidR="00751432" w:rsidRDefault="00D575C6" w:rsidP="00751432">
            <w:r w:rsidRPr="00D575C6">
              <w:rPr>
                <w:rFonts w:ascii="Tahoma" w:hAnsi="Tahoma" w:cs="Tahoma"/>
                <w:color w:val="FF0000"/>
                <w:sz w:val="22"/>
                <w:szCs w:val="22"/>
              </w:rPr>
              <w:t xml:space="preserve">ÖK: </w:t>
            </w:r>
            <w:r w:rsidR="009543F4">
              <w:rPr>
                <w:rFonts w:ascii="Tahoma" w:hAnsi="Tahoma" w:cs="Tahoma"/>
                <w:color w:val="FF0000"/>
                <w:sz w:val="22"/>
                <w:szCs w:val="22"/>
              </w:rPr>
              <w:t>Birimin</w:t>
            </w:r>
            <w:r w:rsidRPr="00D575C6">
              <w:rPr>
                <w:rFonts w:ascii="Tahoma" w:hAnsi="Tahoma" w:cs="Tahoma"/>
                <w:color w:val="FF0000"/>
                <w:sz w:val="22"/>
                <w:szCs w:val="22"/>
              </w:rPr>
              <w:t xml:space="preserve"> </w:t>
            </w:r>
            <w:r w:rsidR="009543F4">
              <w:rPr>
                <w:rFonts w:ascii="Tahoma" w:hAnsi="Tahoma" w:cs="Tahoma"/>
                <w:color w:val="FF0000"/>
                <w:sz w:val="22"/>
                <w:szCs w:val="22"/>
              </w:rPr>
              <w:t xml:space="preserve">karar alma </w:t>
            </w:r>
            <w:r w:rsidRPr="00D575C6">
              <w:rPr>
                <w:rFonts w:ascii="Tahoma" w:hAnsi="Tahoma" w:cs="Tahoma"/>
                <w:color w:val="FF0000"/>
                <w:sz w:val="22"/>
                <w:szCs w:val="22"/>
              </w:rPr>
              <w:t>süreçlerine iç ve dış paydaş</w:t>
            </w:r>
            <w:r w:rsidR="009543F4">
              <w:rPr>
                <w:rFonts w:ascii="Tahoma" w:hAnsi="Tahoma" w:cs="Tahoma"/>
                <w:color w:val="FF0000"/>
                <w:sz w:val="22"/>
                <w:szCs w:val="22"/>
              </w:rPr>
              <w:t xml:space="preserve"> katılım planlamalarına </w:t>
            </w:r>
            <w:r w:rsidRPr="00D575C6">
              <w:rPr>
                <w:rFonts w:ascii="Tahoma" w:hAnsi="Tahoma" w:cs="Tahoma"/>
                <w:color w:val="FF0000"/>
                <w:sz w:val="22"/>
                <w:szCs w:val="22"/>
              </w:rPr>
              <w:t>ilişkin kanıtlar</w:t>
            </w:r>
            <w:r w:rsidR="00751432" w:rsidRPr="00D575C6">
              <w:rPr>
                <w:rFonts w:ascii="Tahoma" w:hAnsi="Tahoma" w:cs="Tahoma"/>
                <w:color w:val="FF0000"/>
                <w:sz w:val="22"/>
                <w:szCs w:val="22"/>
              </w:rPr>
              <w:t>.</w:t>
            </w:r>
          </w:p>
        </w:tc>
        <w:tc>
          <w:tcPr>
            <w:tcW w:w="1348" w:type="pct"/>
            <w:tcBorders>
              <w:bottom w:val="single" w:sz="4" w:space="0" w:color="000000" w:themeColor="text1"/>
            </w:tcBorders>
            <w:shd w:val="clear" w:color="auto" w:fill="FDE9D9" w:themeFill="accent6" w:themeFillTint="33"/>
          </w:tcPr>
          <w:p w14:paraId="7CA606F7" w14:textId="77777777" w:rsidR="00751432" w:rsidRDefault="00751432" w:rsidP="00751432"/>
        </w:tc>
        <w:tc>
          <w:tcPr>
            <w:tcW w:w="1374" w:type="pct"/>
            <w:gridSpan w:val="3"/>
            <w:tcBorders>
              <w:bottom w:val="single" w:sz="4" w:space="0" w:color="000000" w:themeColor="text1"/>
            </w:tcBorders>
            <w:shd w:val="clear" w:color="auto" w:fill="FDE9D9" w:themeFill="accent6" w:themeFillTint="33"/>
          </w:tcPr>
          <w:p w14:paraId="08662832" w14:textId="77777777" w:rsidR="00751432" w:rsidRDefault="00751432" w:rsidP="00751432"/>
        </w:tc>
        <w:tc>
          <w:tcPr>
            <w:tcW w:w="629" w:type="pct"/>
            <w:gridSpan w:val="4"/>
            <w:tcBorders>
              <w:bottom w:val="single" w:sz="4" w:space="0" w:color="000000" w:themeColor="text1"/>
            </w:tcBorders>
            <w:shd w:val="clear" w:color="auto" w:fill="FDE9D9" w:themeFill="accent6" w:themeFillTint="33"/>
          </w:tcPr>
          <w:p w14:paraId="5220C062" w14:textId="77777777" w:rsidR="00751432" w:rsidRDefault="00751432" w:rsidP="00751432"/>
        </w:tc>
      </w:tr>
      <w:tr w:rsidR="00751432" w14:paraId="30046F58"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74B19CCC" w14:textId="77777777" w:rsidR="00751432" w:rsidRPr="00A37096" w:rsidRDefault="00751432" w:rsidP="00751432">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UYGULAMA</w:t>
            </w:r>
          </w:p>
        </w:tc>
        <w:tc>
          <w:tcPr>
            <w:tcW w:w="1390" w:type="pct"/>
            <w:tcBorders>
              <w:bottom w:val="single" w:sz="4" w:space="0" w:color="000000" w:themeColor="text1"/>
            </w:tcBorders>
            <w:shd w:val="clear" w:color="auto" w:fill="FBD4B4" w:themeFill="accent6" w:themeFillTint="66"/>
            <w:vAlign w:val="center"/>
          </w:tcPr>
          <w:p w14:paraId="34727B64" w14:textId="77777777" w:rsidR="00D575C6" w:rsidRDefault="00751432" w:rsidP="00751432">
            <w:pPr>
              <w:rPr>
                <w:rFonts w:ascii="Tahoma" w:hAnsi="Tahoma" w:cs="Tahoma"/>
                <w:color w:val="000000"/>
                <w:sz w:val="22"/>
                <w:szCs w:val="22"/>
              </w:rPr>
            </w:pPr>
            <w:r>
              <w:rPr>
                <w:rFonts w:ascii="Tahoma" w:hAnsi="Tahoma" w:cs="Tahoma"/>
                <w:color w:val="000000"/>
                <w:sz w:val="22"/>
                <w:szCs w:val="22"/>
              </w:rPr>
              <w:t>Karar alma süreçlerinde paydaş görüşlerinin alınması için kullanılan veri toplama araçları ve yöntemleri (Anketler, odak grup toplantıları, çalıştaylar, bilgi yönetim sistemi vb.) uygulanmaktadır (U)</w:t>
            </w:r>
            <w:r w:rsidR="00D575C6">
              <w:rPr>
                <w:rFonts w:ascii="Tahoma" w:hAnsi="Tahoma" w:cs="Tahoma"/>
                <w:color w:val="000000"/>
                <w:sz w:val="22"/>
                <w:szCs w:val="22"/>
              </w:rPr>
              <w:t>.</w:t>
            </w:r>
          </w:p>
          <w:p w14:paraId="5CD92E0D" w14:textId="53D72DD0" w:rsidR="00751432" w:rsidRPr="00D575C6" w:rsidRDefault="00D575C6" w:rsidP="00D575C6">
            <w:pPr>
              <w:rPr>
                <w:rFonts w:ascii="Tahoma" w:hAnsi="Tahoma" w:cs="Tahoma"/>
                <w:color w:val="000000"/>
                <w:sz w:val="22"/>
                <w:szCs w:val="22"/>
              </w:rPr>
            </w:pPr>
            <w:r w:rsidRPr="00D575C6">
              <w:rPr>
                <w:rFonts w:ascii="Tahoma" w:hAnsi="Tahoma" w:cs="Tahoma"/>
                <w:color w:val="FF0000"/>
                <w:sz w:val="22"/>
                <w:szCs w:val="22"/>
              </w:rPr>
              <w:t xml:space="preserve">ÖK: </w:t>
            </w:r>
            <w:r w:rsidR="009543F4">
              <w:rPr>
                <w:rFonts w:ascii="Tahoma" w:hAnsi="Tahoma" w:cs="Tahoma"/>
                <w:color w:val="FF0000"/>
                <w:sz w:val="22"/>
                <w:szCs w:val="22"/>
              </w:rPr>
              <w:t xml:space="preserve">Birimin karar alma süreçlerinde paydaş katılımı ile ilgili planlamaların uygulandığını gösterir belgeler.  </w:t>
            </w:r>
            <w:r w:rsidRPr="00D575C6">
              <w:rPr>
                <w:rFonts w:ascii="Tahoma" w:hAnsi="Tahoma" w:cs="Tahoma"/>
                <w:color w:val="FF0000"/>
                <w:sz w:val="22"/>
                <w:szCs w:val="22"/>
              </w:rPr>
              <w:t>Paydaş görüşlerinin alınması sürecinde kullanılan veri toplama araçları ve yöntemi</w:t>
            </w:r>
            <w:r w:rsidR="009543F4">
              <w:rPr>
                <w:rFonts w:ascii="Tahoma" w:hAnsi="Tahoma" w:cs="Tahoma"/>
                <w:color w:val="FF0000"/>
                <w:sz w:val="22"/>
                <w:szCs w:val="22"/>
              </w:rPr>
              <w:t xml:space="preserve"> ile ilgili kanıtlar</w:t>
            </w:r>
            <w:r w:rsidRPr="00D575C6">
              <w:rPr>
                <w:rFonts w:ascii="Tahoma" w:hAnsi="Tahoma" w:cs="Tahoma"/>
                <w:color w:val="FF0000"/>
                <w:sz w:val="22"/>
                <w:szCs w:val="22"/>
              </w:rPr>
              <w:t xml:space="preserve"> (Anketler, odak grup toplantıları, çalıştaylar, bilgi yönetim sistemi vb.)</w:t>
            </w:r>
          </w:p>
        </w:tc>
        <w:tc>
          <w:tcPr>
            <w:tcW w:w="1348" w:type="pct"/>
            <w:tcBorders>
              <w:bottom w:val="single" w:sz="4" w:space="0" w:color="000000" w:themeColor="text1"/>
            </w:tcBorders>
            <w:shd w:val="clear" w:color="auto" w:fill="FBD4B4" w:themeFill="accent6" w:themeFillTint="66"/>
          </w:tcPr>
          <w:p w14:paraId="12C890F3" w14:textId="77777777" w:rsidR="00751432" w:rsidRDefault="00751432" w:rsidP="00751432"/>
        </w:tc>
        <w:tc>
          <w:tcPr>
            <w:tcW w:w="1374" w:type="pct"/>
            <w:gridSpan w:val="3"/>
            <w:tcBorders>
              <w:bottom w:val="single" w:sz="4" w:space="0" w:color="000000" w:themeColor="text1"/>
            </w:tcBorders>
            <w:shd w:val="clear" w:color="auto" w:fill="FBD4B4" w:themeFill="accent6" w:themeFillTint="66"/>
          </w:tcPr>
          <w:p w14:paraId="336D8728" w14:textId="77777777" w:rsidR="00751432" w:rsidRDefault="00751432" w:rsidP="00751432"/>
        </w:tc>
        <w:tc>
          <w:tcPr>
            <w:tcW w:w="629" w:type="pct"/>
            <w:gridSpan w:val="4"/>
            <w:tcBorders>
              <w:bottom w:val="single" w:sz="4" w:space="0" w:color="000000" w:themeColor="text1"/>
            </w:tcBorders>
            <w:shd w:val="clear" w:color="auto" w:fill="FBD4B4" w:themeFill="accent6" w:themeFillTint="66"/>
          </w:tcPr>
          <w:p w14:paraId="0BE6CAF2" w14:textId="77777777" w:rsidR="00751432" w:rsidRDefault="00751432" w:rsidP="00751432"/>
        </w:tc>
      </w:tr>
      <w:tr w:rsidR="00751432" w14:paraId="6494F044"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35305D1C" w14:textId="77777777" w:rsidR="00751432" w:rsidRPr="00A37096" w:rsidRDefault="00751432" w:rsidP="00751432">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7F2FE9A3" w14:textId="77777777" w:rsidR="00D575C6" w:rsidRDefault="00751432" w:rsidP="00751432">
            <w:pPr>
              <w:rPr>
                <w:rFonts w:ascii="Tahoma" w:hAnsi="Tahoma" w:cs="Tahoma"/>
                <w:color w:val="000000"/>
                <w:sz w:val="22"/>
                <w:szCs w:val="22"/>
              </w:rPr>
            </w:pPr>
            <w:r>
              <w:rPr>
                <w:rFonts w:ascii="Tahoma" w:hAnsi="Tahoma" w:cs="Tahoma"/>
                <w:color w:val="000000"/>
                <w:sz w:val="22"/>
                <w:szCs w:val="22"/>
              </w:rPr>
              <w:t>Paydaş katılımı mekanizmalarının işleyişinde izleme kanıtları bulunmaktadır (K)</w:t>
            </w:r>
            <w:r w:rsidR="00D575C6">
              <w:rPr>
                <w:rFonts w:ascii="Tahoma" w:hAnsi="Tahoma" w:cs="Tahoma"/>
                <w:color w:val="000000"/>
                <w:sz w:val="22"/>
                <w:szCs w:val="22"/>
              </w:rPr>
              <w:t>.</w:t>
            </w:r>
          </w:p>
          <w:p w14:paraId="1B70C25B" w14:textId="43C550CD" w:rsidR="00751432" w:rsidRDefault="00D575C6" w:rsidP="00751432">
            <w:r w:rsidRPr="00D575C6">
              <w:rPr>
                <w:rFonts w:ascii="Tahoma" w:hAnsi="Tahoma" w:cs="Tahoma"/>
                <w:color w:val="FF0000"/>
                <w:sz w:val="22"/>
                <w:szCs w:val="22"/>
              </w:rPr>
              <w:t xml:space="preserve">ÖK: </w:t>
            </w:r>
            <w:r w:rsidR="003C42E9">
              <w:rPr>
                <w:rFonts w:ascii="Tahoma" w:hAnsi="Tahoma" w:cs="Tahoma"/>
                <w:color w:val="FF0000"/>
                <w:sz w:val="22"/>
                <w:szCs w:val="22"/>
              </w:rPr>
              <w:t xml:space="preserve">Paydaş katılımı ile ilgili uygulamaların izleme </w:t>
            </w:r>
            <w:r w:rsidRPr="00D575C6">
              <w:rPr>
                <w:rFonts w:ascii="Tahoma" w:hAnsi="Tahoma" w:cs="Tahoma"/>
                <w:color w:val="FF0000"/>
                <w:sz w:val="22"/>
                <w:szCs w:val="22"/>
              </w:rPr>
              <w:t>ve iyileştirme kanıtları</w:t>
            </w:r>
            <w:r w:rsidR="00751432" w:rsidRPr="00D575C6">
              <w:rPr>
                <w:rFonts w:ascii="Tahoma" w:hAnsi="Tahoma" w:cs="Tahoma"/>
                <w:color w:val="FF0000"/>
                <w:sz w:val="22"/>
                <w:szCs w:val="22"/>
              </w:rPr>
              <w:t>.</w:t>
            </w:r>
          </w:p>
        </w:tc>
        <w:tc>
          <w:tcPr>
            <w:tcW w:w="1348" w:type="pct"/>
            <w:tcBorders>
              <w:bottom w:val="single" w:sz="4" w:space="0" w:color="000000" w:themeColor="text1"/>
            </w:tcBorders>
            <w:shd w:val="clear" w:color="auto" w:fill="FABF8F" w:themeFill="accent6" w:themeFillTint="99"/>
          </w:tcPr>
          <w:p w14:paraId="4FDCE5F7" w14:textId="77777777" w:rsidR="00751432" w:rsidRDefault="00751432" w:rsidP="00751432"/>
        </w:tc>
        <w:tc>
          <w:tcPr>
            <w:tcW w:w="1374" w:type="pct"/>
            <w:gridSpan w:val="3"/>
            <w:tcBorders>
              <w:bottom w:val="single" w:sz="4" w:space="0" w:color="000000" w:themeColor="text1"/>
            </w:tcBorders>
            <w:shd w:val="clear" w:color="auto" w:fill="FABF8F" w:themeFill="accent6" w:themeFillTint="99"/>
          </w:tcPr>
          <w:p w14:paraId="686F0474" w14:textId="77777777" w:rsidR="00751432" w:rsidRDefault="00751432" w:rsidP="00751432"/>
        </w:tc>
        <w:tc>
          <w:tcPr>
            <w:tcW w:w="629" w:type="pct"/>
            <w:gridSpan w:val="4"/>
            <w:tcBorders>
              <w:bottom w:val="single" w:sz="4" w:space="0" w:color="000000" w:themeColor="text1"/>
            </w:tcBorders>
            <w:shd w:val="clear" w:color="auto" w:fill="FABF8F" w:themeFill="accent6" w:themeFillTint="99"/>
          </w:tcPr>
          <w:p w14:paraId="060ABA2C" w14:textId="77777777" w:rsidR="00751432" w:rsidRDefault="00751432" w:rsidP="00751432"/>
        </w:tc>
      </w:tr>
      <w:tr w:rsidR="00751432" w14:paraId="35F2EF8A" w14:textId="77777777" w:rsidTr="00F3151B">
        <w:trPr>
          <w:cantSplit/>
          <w:trHeight w:val="1134"/>
        </w:trPr>
        <w:tc>
          <w:tcPr>
            <w:tcW w:w="259" w:type="pct"/>
            <w:shd w:val="clear" w:color="auto" w:fill="E36C0A" w:themeFill="accent6" w:themeFillShade="BF"/>
            <w:textDirection w:val="btLr"/>
            <w:vAlign w:val="center"/>
          </w:tcPr>
          <w:p w14:paraId="40D24914" w14:textId="77777777" w:rsidR="00751432" w:rsidRPr="00A37096" w:rsidRDefault="00751432" w:rsidP="00751432">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13C40EB9" w14:textId="77777777" w:rsidR="00D575C6" w:rsidRDefault="00751432" w:rsidP="00751432">
            <w:pPr>
              <w:rPr>
                <w:rFonts w:ascii="Tahoma" w:hAnsi="Tahoma" w:cs="Tahoma"/>
                <w:color w:val="000000"/>
                <w:sz w:val="22"/>
                <w:szCs w:val="22"/>
              </w:rPr>
            </w:pPr>
            <w:r>
              <w:rPr>
                <w:rFonts w:ascii="Tahoma" w:hAnsi="Tahoma" w:cs="Tahoma"/>
                <w:color w:val="000000"/>
                <w:sz w:val="22"/>
                <w:szCs w:val="22"/>
              </w:rPr>
              <w:t>Paydaş katılım mekanizmalarının işleyişinde iyileştirme kanıtları vardır (Ö)</w:t>
            </w:r>
            <w:r w:rsidR="00D575C6">
              <w:rPr>
                <w:rFonts w:ascii="Tahoma" w:hAnsi="Tahoma" w:cs="Tahoma"/>
                <w:color w:val="000000"/>
                <w:sz w:val="22"/>
                <w:szCs w:val="22"/>
              </w:rPr>
              <w:t>.</w:t>
            </w:r>
          </w:p>
          <w:p w14:paraId="5E4A5F14" w14:textId="4179AEEA" w:rsidR="00751432" w:rsidRDefault="00D575C6" w:rsidP="00751432">
            <w:r w:rsidRPr="00D575C6">
              <w:rPr>
                <w:rFonts w:ascii="Tahoma" w:hAnsi="Tahoma" w:cs="Tahoma"/>
                <w:color w:val="FFFFFF" w:themeColor="background1"/>
                <w:sz w:val="22"/>
                <w:szCs w:val="22"/>
              </w:rPr>
              <w:t xml:space="preserve">ÖK: Standart uygulamalar ve mevzuatın yanı sıra </w:t>
            </w:r>
            <w:r w:rsidR="003C42E9">
              <w:rPr>
                <w:rFonts w:ascii="Tahoma" w:hAnsi="Tahoma" w:cs="Tahoma"/>
                <w:color w:val="FFFFFF" w:themeColor="background1"/>
                <w:sz w:val="22"/>
                <w:szCs w:val="22"/>
              </w:rPr>
              <w:t>birimin</w:t>
            </w:r>
            <w:r w:rsidRPr="00D575C6">
              <w:rPr>
                <w:rFonts w:ascii="Tahoma" w:hAnsi="Tahoma" w:cs="Tahoma"/>
                <w:color w:val="FFFFFF" w:themeColor="background1"/>
                <w:sz w:val="22"/>
                <w:szCs w:val="22"/>
              </w:rPr>
              <w:t xml:space="preserve"> ihtiyaçları doğrultusunda geliştirdiği özgün yaklaşım ve uygulamalarına ilişkin kanıtlar</w:t>
            </w:r>
            <w:r w:rsidR="00751432" w:rsidRPr="00D575C6">
              <w:rPr>
                <w:rFonts w:ascii="Tahoma" w:hAnsi="Tahoma" w:cs="Tahoma"/>
                <w:color w:val="FFFFFF" w:themeColor="background1"/>
                <w:sz w:val="22"/>
                <w:szCs w:val="22"/>
              </w:rPr>
              <w:t>.</w:t>
            </w:r>
          </w:p>
        </w:tc>
        <w:tc>
          <w:tcPr>
            <w:tcW w:w="1348" w:type="pct"/>
            <w:shd w:val="clear" w:color="auto" w:fill="E36C0A" w:themeFill="accent6" w:themeFillShade="BF"/>
          </w:tcPr>
          <w:p w14:paraId="662E61CC" w14:textId="77777777" w:rsidR="00751432" w:rsidRDefault="00751432" w:rsidP="00751432"/>
        </w:tc>
        <w:tc>
          <w:tcPr>
            <w:tcW w:w="1374" w:type="pct"/>
            <w:gridSpan w:val="3"/>
            <w:shd w:val="clear" w:color="auto" w:fill="E36C0A" w:themeFill="accent6" w:themeFillShade="BF"/>
          </w:tcPr>
          <w:p w14:paraId="1C6ABFA7" w14:textId="77777777" w:rsidR="00751432" w:rsidRDefault="00751432" w:rsidP="00751432"/>
        </w:tc>
        <w:tc>
          <w:tcPr>
            <w:tcW w:w="629" w:type="pct"/>
            <w:gridSpan w:val="4"/>
            <w:shd w:val="clear" w:color="auto" w:fill="E36C0A" w:themeFill="accent6" w:themeFillShade="BF"/>
          </w:tcPr>
          <w:p w14:paraId="46473CC3" w14:textId="77777777" w:rsidR="00751432" w:rsidRDefault="00751432" w:rsidP="00751432"/>
        </w:tc>
      </w:tr>
    </w:tbl>
    <w:p w14:paraId="5FC2585A" w14:textId="5A56BD7E" w:rsidR="00897C83" w:rsidRDefault="00897C83" w:rsidP="00F3151B">
      <w:pPr>
        <w:tabs>
          <w:tab w:val="left" w:pos="12433"/>
          <w:tab w:val="left" w:pos="13002"/>
          <w:tab w:val="left" w:pos="13574"/>
          <w:tab w:val="left" w:pos="14146"/>
          <w:tab w:val="left" w:pos="14715"/>
        </w:tabs>
        <w:ind w:left="113"/>
        <w:rPr>
          <w:rFonts w:ascii="Tahoma" w:hAnsi="Tahoma" w:cs="Tahoma"/>
          <w:b/>
          <w:bCs/>
          <w:color w:val="000000"/>
          <w:sz w:val="22"/>
          <w:szCs w:val="22"/>
        </w:rPr>
      </w:pPr>
    </w:p>
    <w:p w14:paraId="689A8CC5" w14:textId="77777777" w:rsidR="003C42E9" w:rsidRDefault="003C42E9" w:rsidP="00F3151B">
      <w:pPr>
        <w:tabs>
          <w:tab w:val="left" w:pos="12433"/>
          <w:tab w:val="left" w:pos="13002"/>
          <w:tab w:val="left" w:pos="13574"/>
          <w:tab w:val="left" w:pos="14146"/>
          <w:tab w:val="left" w:pos="14715"/>
        </w:tabs>
        <w:ind w:left="113"/>
        <w:rPr>
          <w:rFonts w:ascii="Tahoma" w:hAnsi="Tahoma" w:cs="Tahoma"/>
          <w:b/>
          <w:bCs/>
          <w:color w:val="000000"/>
          <w:sz w:val="22"/>
          <w:szCs w:val="22"/>
        </w:rPr>
      </w:pPr>
    </w:p>
    <w:p w14:paraId="76C1233D" w14:textId="77777777" w:rsidR="003C42E9" w:rsidRDefault="003C42E9" w:rsidP="00F3151B">
      <w:pPr>
        <w:tabs>
          <w:tab w:val="left" w:pos="12433"/>
          <w:tab w:val="left" w:pos="13002"/>
          <w:tab w:val="left" w:pos="13574"/>
          <w:tab w:val="left" w:pos="14146"/>
          <w:tab w:val="left" w:pos="14715"/>
        </w:tabs>
        <w:ind w:left="113"/>
        <w:rPr>
          <w:rFonts w:ascii="Tahoma" w:hAnsi="Tahoma" w:cs="Tahoma"/>
          <w:b/>
          <w:bCs/>
          <w:color w:val="000000"/>
          <w:sz w:val="22"/>
          <w:szCs w:val="22"/>
        </w:rPr>
      </w:pPr>
    </w:p>
    <w:p w14:paraId="29CEB501" w14:textId="77777777" w:rsidR="003C42E9" w:rsidRDefault="003C42E9" w:rsidP="00F3151B">
      <w:pPr>
        <w:tabs>
          <w:tab w:val="left" w:pos="12433"/>
          <w:tab w:val="left" w:pos="13002"/>
          <w:tab w:val="left" w:pos="13574"/>
          <w:tab w:val="left" w:pos="14146"/>
          <w:tab w:val="left" w:pos="14715"/>
        </w:tabs>
        <w:ind w:left="113"/>
        <w:rPr>
          <w:rFonts w:ascii="Tahoma" w:hAnsi="Tahoma" w:cs="Tahoma"/>
          <w:b/>
          <w:bCs/>
          <w:color w:val="000000"/>
          <w:sz w:val="22"/>
          <w:szCs w:val="22"/>
        </w:rPr>
      </w:pPr>
    </w:p>
    <w:p w14:paraId="53A43D20" w14:textId="77777777" w:rsidR="003C42E9" w:rsidRDefault="003C42E9" w:rsidP="00F3151B">
      <w:pPr>
        <w:tabs>
          <w:tab w:val="left" w:pos="12433"/>
          <w:tab w:val="left" w:pos="13002"/>
          <w:tab w:val="left" w:pos="13574"/>
          <w:tab w:val="left" w:pos="14146"/>
          <w:tab w:val="left" w:pos="14715"/>
        </w:tabs>
        <w:ind w:left="113"/>
        <w:rPr>
          <w:rFonts w:ascii="Tahoma" w:hAnsi="Tahoma" w:cs="Tahoma"/>
          <w:b/>
          <w:bCs/>
          <w:color w:val="000000"/>
          <w:sz w:val="22"/>
          <w:szCs w:val="22"/>
        </w:rPr>
      </w:pPr>
    </w:p>
    <w:p w14:paraId="021059BB" w14:textId="77777777" w:rsidR="003C42E9" w:rsidRDefault="003C42E9" w:rsidP="00F3151B">
      <w:pPr>
        <w:tabs>
          <w:tab w:val="left" w:pos="12433"/>
          <w:tab w:val="left" w:pos="13002"/>
          <w:tab w:val="left" w:pos="13574"/>
          <w:tab w:val="left" w:pos="14146"/>
          <w:tab w:val="left" w:pos="14715"/>
        </w:tabs>
        <w:ind w:left="113"/>
        <w:rPr>
          <w:rFonts w:ascii="Tahoma" w:hAnsi="Tahoma" w:cs="Tahoma"/>
          <w:b/>
          <w:bCs/>
          <w:color w:val="000000"/>
          <w:sz w:val="22"/>
          <w:szCs w:val="22"/>
        </w:rPr>
      </w:pPr>
    </w:p>
    <w:p w14:paraId="1A957315" w14:textId="77777777" w:rsidR="003C42E9" w:rsidRDefault="003C42E9" w:rsidP="00F3151B">
      <w:pPr>
        <w:tabs>
          <w:tab w:val="left" w:pos="12433"/>
          <w:tab w:val="left" w:pos="13002"/>
          <w:tab w:val="left" w:pos="13574"/>
          <w:tab w:val="left" w:pos="14146"/>
          <w:tab w:val="left" w:pos="14715"/>
        </w:tabs>
        <w:ind w:left="113"/>
        <w:rPr>
          <w:rFonts w:ascii="Tahoma" w:hAnsi="Tahoma" w:cs="Tahoma"/>
          <w:b/>
          <w:bCs/>
          <w:color w:val="000000"/>
          <w:sz w:val="22"/>
          <w:szCs w:val="22"/>
        </w:rPr>
      </w:pPr>
    </w:p>
    <w:p w14:paraId="4DCB0C05" w14:textId="77777777" w:rsidR="003C42E9" w:rsidRDefault="003C42E9" w:rsidP="00F3151B">
      <w:pPr>
        <w:tabs>
          <w:tab w:val="left" w:pos="12433"/>
          <w:tab w:val="left" w:pos="13002"/>
          <w:tab w:val="left" w:pos="13574"/>
          <w:tab w:val="left" w:pos="14146"/>
          <w:tab w:val="left" w:pos="14715"/>
        </w:tabs>
        <w:ind w:left="113"/>
        <w:rPr>
          <w:rFonts w:ascii="Tahoma" w:hAnsi="Tahoma" w:cs="Tahoma"/>
          <w:b/>
          <w:bCs/>
          <w:color w:val="000000"/>
          <w:sz w:val="22"/>
          <w:szCs w:val="22"/>
        </w:rPr>
      </w:pPr>
    </w:p>
    <w:p w14:paraId="66E39F5F" w14:textId="77777777" w:rsidR="003C42E9" w:rsidRDefault="003C42E9" w:rsidP="00F3151B">
      <w:pPr>
        <w:tabs>
          <w:tab w:val="left" w:pos="12433"/>
          <w:tab w:val="left" w:pos="13002"/>
          <w:tab w:val="left" w:pos="13574"/>
          <w:tab w:val="left" w:pos="14146"/>
          <w:tab w:val="left" w:pos="14715"/>
        </w:tabs>
        <w:ind w:left="113"/>
        <w:rPr>
          <w:rFonts w:ascii="Tahoma" w:hAnsi="Tahoma" w:cs="Tahoma"/>
          <w:b/>
          <w:bCs/>
          <w:color w:val="000000"/>
          <w:sz w:val="22"/>
          <w:szCs w:val="22"/>
        </w:rPr>
      </w:pPr>
    </w:p>
    <w:p w14:paraId="7013A609" w14:textId="77777777" w:rsidR="003C42E9" w:rsidRDefault="003C42E9" w:rsidP="00F3151B">
      <w:pPr>
        <w:tabs>
          <w:tab w:val="left" w:pos="12433"/>
          <w:tab w:val="left" w:pos="13002"/>
          <w:tab w:val="left" w:pos="13574"/>
          <w:tab w:val="left" w:pos="14146"/>
          <w:tab w:val="left" w:pos="14715"/>
        </w:tabs>
        <w:ind w:left="113"/>
        <w:rPr>
          <w:rFonts w:ascii="Tahoma" w:hAnsi="Tahoma" w:cs="Tahoma"/>
          <w:b/>
          <w:bCs/>
          <w:color w:val="000000"/>
          <w:sz w:val="22"/>
          <w:szCs w:val="22"/>
        </w:rPr>
      </w:pPr>
    </w:p>
    <w:p w14:paraId="68816191" w14:textId="77777777" w:rsidR="003C42E9" w:rsidRDefault="003C42E9" w:rsidP="00F3151B">
      <w:pPr>
        <w:tabs>
          <w:tab w:val="left" w:pos="12433"/>
          <w:tab w:val="left" w:pos="13002"/>
          <w:tab w:val="left" w:pos="13574"/>
          <w:tab w:val="left" w:pos="14146"/>
          <w:tab w:val="left" w:pos="14715"/>
        </w:tabs>
        <w:ind w:left="113"/>
        <w:rPr>
          <w:rFonts w:ascii="Tahoma" w:hAnsi="Tahoma" w:cs="Tahoma"/>
          <w:b/>
          <w:bCs/>
          <w:color w:val="000000"/>
          <w:sz w:val="22"/>
          <w:szCs w:val="22"/>
        </w:rPr>
      </w:pPr>
    </w:p>
    <w:p w14:paraId="0B479634" w14:textId="77777777" w:rsidR="003C42E9" w:rsidRPr="00A37096" w:rsidRDefault="003C42E9" w:rsidP="00F3151B">
      <w:pPr>
        <w:tabs>
          <w:tab w:val="left" w:pos="12433"/>
          <w:tab w:val="left" w:pos="13002"/>
          <w:tab w:val="left" w:pos="13574"/>
          <w:tab w:val="left" w:pos="14146"/>
          <w:tab w:val="left" w:pos="14715"/>
        </w:tabs>
        <w:ind w:left="113"/>
        <w:rPr>
          <w:rFonts w:ascii="Tahoma" w:hAnsi="Tahoma" w:cs="Tahoma"/>
          <w:b/>
          <w:bCs/>
          <w:color w:val="000000"/>
          <w:sz w:val="22"/>
          <w:szCs w:val="22"/>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9035FE" w:rsidRPr="00A37096" w14:paraId="64B4F2BE" w14:textId="77777777" w:rsidTr="00F3151B">
        <w:tc>
          <w:tcPr>
            <w:tcW w:w="4072" w:type="pct"/>
            <w:gridSpan w:val="4"/>
          </w:tcPr>
          <w:p w14:paraId="1665F804" w14:textId="426725DB" w:rsidR="009035FE" w:rsidRPr="00A37096" w:rsidRDefault="009035FE" w:rsidP="00F3151B">
            <w:pPr>
              <w:rPr>
                <w:rFonts w:ascii="Tahoma" w:hAnsi="Tahoma" w:cs="Tahoma"/>
                <w:b/>
                <w:bCs/>
                <w:color w:val="000000"/>
                <w:sz w:val="22"/>
                <w:szCs w:val="22"/>
              </w:rPr>
            </w:pPr>
            <w:r w:rsidRPr="009035FE">
              <w:rPr>
                <w:rFonts w:ascii="Tahoma" w:hAnsi="Tahoma" w:cs="Tahoma"/>
                <w:b/>
                <w:bCs/>
                <w:color w:val="000000"/>
                <w:sz w:val="22"/>
                <w:szCs w:val="22"/>
              </w:rPr>
              <w:lastRenderedPageBreak/>
              <w:t>A.4.2. Öğrenci geri bildirimleri</w:t>
            </w:r>
            <w:r w:rsidRPr="00A37096">
              <w:rPr>
                <w:rFonts w:ascii="Tahoma" w:hAnsi="Tahoma" w:cs="Tahoma"/>
                <w:b/>
                <w:bCs/>
                <w:color w:val="000000"/>
                <w:sz w:val="22"/>
                <w:szCs w:val="22"/>
              </w:rPr>
              <w:t xml:space="preserve"> </w:t>
            </w:r>
          </w:p>
        </w:tc>
        <w:tc>
          <w:tcPr>
            <w:tcW w:w="188" w:type="pct"/>
          </w:tcPr>
          <w:p w14:paraId="60E8709E" w14:textId="77777777" w:rsidR="009035FE" w:rsidRPr="00A37096" w:rsidRDefault="009035FE"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50353BF5" w14:textId="77777777" w:rsidR="009035FE" w:rsidRPr="00A37096" w:rsidRDefault="009035FE"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254A08B0" w14:textId="77777777" w:rsidR="009035FE" w:rsidRPr="00A37096" w:rsidRDefault="009035FE"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243C03E2" w14:textId="77777777" w:rsidR="009035FE" w:rsidRPr="00A37096" w:rsidRDefault="009035FE"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2D6DB491" w14:textId="77777777" w:rsidR="009035FE" w:rsidRPr="00A37096" w:rsidRDefault="009035FE"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9035FE" w:rsidRPr="00A37096" w14:paraId="36B51691" w14:textId="77777777" w:rsidTr="00897C83">
        <w:trPr>
          <w:trHeight w:val="2300"/>
        </w:trPr>
        <w:tc>
          <w:tcPr>
            <w:tcW w:w="1649" w:type="pct"/>
            <w:gridSpan w:val="2"/>
          </w:tcPr>
          <w:p w14:paraId="0CD15B96" w14:textId="77777777" w:rsidR="009035FE" w:rsidRPr="00A37096" w:rsidRDefault="009035FE"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56B346EF" w14:textId="77777777" w:rsidR="009035FE" w:rsidRPr="00A37096" w:rsidRDefault="009035FE" w:rsidP="00F3151B">
            <w:pPr>
              <w:rPr>
                <w:rFonts w:ascii="Tahoma" w:hAnsi="Tahoma" w:cs="Tahoma"/>
                <w:color w:val="000000"/>
                <w:sz w:val="22"/>
                <w:szCs w:val="22"/>
              </w:rPr>
            </w:pPr>
          </w:p>
        </w:tc>
      </w:tr>
      <w:tr w:rsidR="009035FE" w:rsidRPr="00E819E2" w14:paraId="79998C85" w14:textId="77777777" w:rsidTr="00F3151B">
        <w:trPr>
          <w:cantSplit/>
          <w:trHeight w:val="351"/>
        </w:trPr>
        <w:tc>
          <w:tcPr>
            <w:tcW w:w="259" w:type="pct"/>
            <w:tcBorders>
              <w:bottom w:val="single" w:sz="4" w:space="0" w:color="000000" w:themeColor="text1"/>
            </w:tcBorders>
            <w:textDirection w:val="btLr"/>
            <w:vAlign w:val="center"/>
          </w:tcPr>
          <w:p w14:paraId="5C2F870D" w14:textId="77777777" w:rsidR="009035FE" w:rsidRPr="00E819E2" w:rsidRDefault="009035FE"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265CD76A" w14:textId="77777777" w:rsidR="009035FE" w:rsidRPr="00E819E2" w:rsidRDefault="009035FE"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52C0C13E" w14:textId="77777777" w:rsidR="009035FE" w:rsidRPr="00E819E2" w:rsidRDefault="009035FE"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47C24928" w14:textId="77777777" w:rsidR="009035FE" w:rsidRPr="00E819E2" w:rsidRDefault="009035FE"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037D5103" w14:textId="77777777" w:rsidR="009035FE" w:rsidRPr="00E819E2" w:rsidRDefault="009035FE"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9035FE" w14:paraId="586EB2E3"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12B0BF82" w14:textId="77777777" w:rsidR="009035FE" w:rsidRPr="00A37096" w:rsidRDefault="009035FE" w:rsidP="009035FE">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16D735BC" w14:textId="77777777" w:rsidR="00D575C6" w:rsidRDefault="009035FE" w:rsidP="009035FE">
            <w:pPr>
              <w:rPr>
                <w:rFonts w:ascii="Tahoma" w:hAnsi="Tahoma" w:cs="Tahoma"/>
                <w:color w:val="000000"/>
                <w:sz w:val="22"/>
                <w:szCs w:val="22"/>
              </w:rPr>
            </w:pPr>
            <w:r>
              <w:rPr>
                <w:rFonts w:ascii="Tahoma" w:hAnsi="Tahoma" w:cs="Tahoma"/>
                <w:color w:val="000000"/>
                <w:sz w:val="22"/>
                <w:szCs w:val="22"/>
              </w:rPr>
              <w:t>Öğrenci geri bildirimi elde etmeye ilişkin çeşitli ilke ve kurallar tanımlanmıştır. (P)</w:t>
            </w:r>
            <w:r w:rsidR="00D575C6">
              <w:rPr>
                <w:rFonts w:ascii="Tahoma" w:hAnsi="Tahoma" w:cs="Tahoma"/>
                <w:color w:val="000000"/>
                <w:sz w:val="22"/>
                <w:szCs w:val="22"/>
              </w:rPr>
              <w:t>.</w:t>
            </w:r>
          </w:p>
          <w:p w14:paraId="21AF9500" w14:textId="1D303CEF" w:rsidR="009035FE" w:rsidRPr="00D575C6" w:rsidRDefault="00D575C6" w:rsidP="00D575C6">
            <w:pPr>
              <w:rPr>
                <w:rFonts w:ascii="Tahoma" w:hAnsi="Tahoma" w:cs="Tahoma"/>
                <w:color w:val="000000"/>
                <w:sz w:val="22"/>
                <w:szCs w:val="22"/>
              </w:rPr>
            </w:pPr>
            <w:r w:rsidRPr="00D575C6">
              <w:rPr>
                <w:rFonts w:ascii="Tahoma" w:hAnsi="Tahoma" w:cs="Tahoma"/>
                <w:color w:val="FF0000"/>
                <w:sz w:val="22"/>
                <w:szCs w:val="22"/>
              </w:rPr>
              <w:t xml:space="preserve">ÖK: Öğrenci geri bildirimi elde etmeye ilişkin ilke ve kurallar, </w:t>
            </w:r>
            <w:r w:rsidR="003C42E9">
              <w:rPr>
                <w:rFonts w:ascii="Tahoma" w:hAnsi="Tahoma" w:cs="Tahoma"/>
                <w:color w:val="FF0000"/>
                <w:sz w:val="22"/>
                <w:szCs w:val="22"/>
              </w:rPr>
              <w:t>t</w:t>
            </w:r>
            <w:r w:rsidRPr="00D575C6">
              <w:rPr>
                <w:rFonts w:ascii="Tahoma" w:hAnsi="Tahoma" w:cs="Tahoma"/>
                <w:color w:val="FF0000"/>
                <w:sz w:val="22"/>
                <w:szCs w:val="22"/>
              </w:rPr>
              <w:t>anımlı öğrenci geri bildirim mekanizmalarının tür, yöntem ve çeşitliliğini gösteren kanıtlar (Uzaktan/karma eğitim dahil).</w:t>
            </w:r>
          </w:p>
        </w:tc>
        <w:tc>
          <w:tcPr>
            <w:tcW w:w="1348" w:type="pct"/>
            <w:tcBorders>
              <w:bottom w:val="single" w:sz="4" w:space="0" w:color="000000" w:themeColor="text1"/>
            </w:tcBorders>
            <w:shd w:val="clear" w:color="auto" w:fill="FDE9D9" w:themeFill="accent6" w:themeFillTint="33"/>
          </w:tcPr>
          <w:p w14:paraId="67F3F25F" w14:textId="77777777" w:rsidR="009035FE" w:rsidRDefault="009035FE" w:rsidP="009035FE"/>
        </w:tc>
        <w:tc>
          <w:tcPr>
            <w:tcW w:w="1374" w:type="pct"/>
            <w:gridSpan w:val="3"/>
            <w:tcBorders>
              <w:bottom w:val="single" w:sz="4" w:space="0" w:color="000000" w:themeColor="text1"/>
            </w:tcBorders>
            <w:shd w:val="clear" w:color="auto" w:fill="FDE9D9" w:themeFill="accent6" w:themeFillTint="33"/>
          </w:tcPr>
          <w:p w14:paraId="14A60A65" w14:textId="77777777" w:rsidR="009035FE" w:rsidRDefault="009035FE" w:rsidP="009035FE"/>
        </w:tc>
        <w:tc>
          <w:tcPr>
            <w:tcW w:w="629" w:type="pct"/>
            <w:gridSpan w:val="4"/>
            <w:tcBorders>
              <w:bottom w:val="single" w:sz="4" w:space="0" w:color="000000" w:themeColor="text1"/>
            </w:tcBorders>
            <w:shd w:val="clear" w:color="auto" w:fill="FDE9D9" w:themeFill="accent6" w:themeFillTint="33"/>
          </w:tcPr>
          <w:p w14:paraId="40E97D0A" w14:textId="77777777" w:rsidR="009035FE" w:rsidRDefault="009035FE" w:rsidP="009035FE"/>
        </w:tc>
      </w:tr>
      <w:tr w:rsidR="009035FE" w14:paraId="40A735EF"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29D18888" w14:textId="77777777" w:rsidR="009035FE" w:rsidRPr="00A37096" w:rsidRDefault="009035FE" w:rsidP="009035FE">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0AA5CDF5" w14:textId="77777777" w:rsidR="00D575C6" w:rsidRDefault="009035FE" w:rsidP="009035FE">
            <w:pPr>
              <w:rPr>
                <w:rFonts w:ascii="Tahoma" w:hAnsi="Tahoma" w:cs="Tahoma"/>
                <w:color w:val="000000"/>
                <w:sz w:val="22"/>
                <w:szCs w:val="22"/>
              </w:rPr>
            </w:pPr>
            <w:r>
              <w:rPr>
                <w:rFonts w:ascii="Tahoma" w:hAnsi="Tahoma" w:cs="Tahoma"/>
                <w:color w:val="000000"/>
                <w:sz w:val="22"/>
                <w:szCs w:val="22"/>
              </w:rPr>
              <w:t>Öğrenci geri bildirim mekanizmaları uygulanmaktadır ve bu mekanizmaların tür, yöntem ve çeşitliliğini gösteren kanıtlar (Öğrencilerin karar alma mekanizmalarına katılımı örnekleri de dahil) bulunmaktadır (Uzaktan/karma eğitim dahil) (U)</w:t>
            </w:r>
            <w:r w:rsidR="00D575C6">
              <w:rPr>
                <w:rFonts w:ascii="Tahoma" w:hAnsi="Tahoma" w:cs="Tahoma"/>
                <w:color w:val="000000"/>
                <w:sz w:val="22"/>
                <w:szCs w:val="22"/>
              </w:rPr>
              <w:t>.</w:t>
            </w:r>
          </w:p>
          <w:p w14:paraId="666F899E" w14:textId="4E92FEF1" w:rsidR="009035FE" w:rsidRPr="00D575C6" w:rsidRDefault="00D575C6" w:rsidP="00D575C6">
            <w:pPr>
              <w:rPr>
                <w:rFonts w:ascii="Tahoma" w:hAnsi="Tahoma" w:cs="Tahoma"/>
                <w:color w:val="000000"/>
                <w:sz w:val="22"/>
                <w:szCs w:val="22"/>
              </w:rPr>
            </w:pPr>
            <w:r w:rsidRPr="00D575C6">
              <w:rPr>
                <w:rFonts w:ascii="Tahoma" w:hAnsi="Tahoma" w:cs="Tahoma"/>
                <w:color w:val="FF0000"/>
                <w:sz w:val="22"/>
                <w:szCs w:val="22"/>
              </w:rPr>
              <w:t>ÖK: Öğrenci geri bildirimleri</w:t>
            </w:r>
            <w:r w:rsidR="003C42E9">
              <w:rPr>
                <w:rFonts w:ascii="Tahoma" w:hAnsi="Tahoma" w:cs="Tahoma"/>
                <w:color w:val="FF0000"/>
                <w:sz w:val="22"/>
                <w:szCs w:val="22"/>
              </w:rPr>
              <w:t xml:space="preserve">ni toplamaya yönelik planlamaların uygulandığını gösterir kanıtlar.  </w:t>
            </w:r>
            <w:r w:rsidRPr="00D575C6">
              <w:rPr>
                <w:rFonts w:ascii="Tahoma" w:hAnsi="Tahoma" w:cs="Tahoma"/>
                <w:color w:val="FF0000"/>
                <w:sz w:val="22"/>
                <w:szCs w:val="22"/>
              </w:rPr>
              <w:t>Öğrencilerin karar alma mekanizmalarına katılımı örnekleri</w:t>
            </w:r>
            <w:r w:rsidR="009035FE" w:rsidRPr="00D575C6">
              <w:rPr>
                <w:rFonts w:ascii="Tahoma" w:hAnsi="Tahoma" w:cs="Tahoma"/>
                <w:color w:val="FF0000"/>
                <w:sz w:val="22"/>
                <w:szCs w:val="22"/>
              </w:rPr>
              <w:t>.</w:t>
            </w:r>
          </w:p>
        </w:tc>
        <w:tc>
          <w:tcPr>
            <w:tcW w:w="1348" w:type="pct"/>
            <w:tcBorders>
              <w:bottom w:val="single" w:sz="4" w:space="0" w:color="000000" w:themeColor="text1"/>
            </w:tcBorders>
            <w:shd w:val="clear" w:color="auto" w:fill="FBD4B4" w:themeFill="accent6" w:themeFillTint="66"/>
          </w:tcPr>
          <w:p w14:paraId="5FFF65C9" w14:textId="77777777" w:rsidR="009035FE" w:rsidRDefault="009035FE" w:rsidP="009035FE"/>
        </w:tc>
        <w:tc>
          <w:tcPr>
            <w:tcW w:w="1374" w:type="pct"/>
            <w:gridSpan w:val="3"/>
            <w:tcBorders>
              <w:bottom w:val="single" w:sz="4" w:space="0" w:color="000000" w:themeColor="text1"/>
            </w:tcBorders>
            <w:shd w:val="clear" w:color="auto" w:fill="FBD4B4" w:themeFill="accent6" w:themeFillTint="66"/>
          </w:tcPr>
          <w:p w14:paraId="63F0C5BB" w14:textId="77777777" w:rsidR="009035FE" w:rsidRDefault="009035FE" w:rsidP="009035FE"/>
        </w:tc>
        <w:tc>
          <w:tcPr>
            <w:tcW w:w="629" w:type="pct"/>
            <w:gridSpan w:val="4"/>
            <w:tcBorders>
              <w:bottom w:val="single" w:sz="4" w:space="0" w:color="000000" w:themeColor="text1"/>
            </w:tcBorders>
            <w:shd w:val="clear" w:color="auto" w:fill="FBD4B4" w:themeFill="accent6" w:themeFillTint="66"/>
          </w:tcPr>
          <w:p w14:paraId="26DE7E7D" w14:textId="77777777" w:rsidR="009035FE" w:rsidRDefault="009035FE" w:rsidP="009035FE"/>
        </w:tc>
      </w:tr>
      <w:tr w:rsidR="009035FE" w14:paraId="4CBDF85B"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69CCF853" w14:textId="77777777" w:rsidR="009035FE" w:rsidRPr="00A37096" w:rsidRDefault="009035FE" w:rsidP="009035FE">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69A399CB" w14:textId="77777777" w:rsidR="00D575C6" w:rsidRDefault="009035FE" w:rsidP="009035FE">
            <w:pPr>
              <w:rPr>
                <w:rFonts w:ascii="Tahoma" w:hAnsi="Tahoma" w:cs="Tahoma"/>
                <w:color w:val="000000"/>
                <w:sz w:val="22"/>
                <w:szCs w:val="22"/>
              </w:rPr>
            </w:pPr>
            <w:r>
              <w:rPr>
                <w:rFonts w:ascii="Tahoma" w:hAnsi="Tahoma" w:cs="Tahoma"/>
                <w:color w:val="000000"/>
                <w:sz w:val="22"/>
                <w:szCs w:val="22"/>
              </w:rPr>
              <w:t>Öğrenci geri bildirim mekanizmasının izlenmesi yönelik kanıtlar bulunmaktadır (K)</w:t>
            </w:r>
            <w:r w:rsidR="00D575C6">
              <w:rPr>
                <w:rFonts w:ascii="Tahoma" w:hAnsi="Tahoma" w:cs="Tahoma"/>
                <w:color w:val="000000"/>
                <w:sz w:val="22"/>
                <w:szCs w:val="22"/>
              </w:rPr>
              <w:t>.</w:t>
            </w:r>
          </w:p>
          <w:p w14:paraId="775F7492" w14:textId="3AC7EA02" w:rsidR="009035FE" w:rsidRDefault="00D575C6" w:rsidP="009035FE">
            <w:r w:rsidRPr="00D575C6">
              <w:rPr>
                <w:rFonts w:ascii="Tahoma" w:hAnsi="Tahoma" w:cs="Tahoma"/>
                <w:color w:val="FF0000"/>
                <w:sz w:val="22"/>
                <w:szCs w:val="22"/>
              </w:rPr>
              <w:t xml:space="preserve">ÖK: </w:t>
            </w:r>
            <w:r w:rsidR="003C42E9">
              <w:rPr>
                <w:rFonts w:ascii="Tahoma" w:hAnsi="Tahoma" w:cs="Tahoma"/>
                <w:color w:val="FF0000"/>
                <w:sz w:val="22"/>
                <w:szCs w:val="22"/>
              </w:rPr>
              <w:t>Uygulanan ö</w:t>
            </w:r>
            <w:r w:rsidRPr="00D575C6">
              <w:rPr>
                <w:rFonts w:ascii="Tahoma" w:hAnsi="Tahoma" w:cs="Tahoma"/>
                <w:color w:val="FF0000"/>
                <w:sz w:val="22"/>
                <w:szCs w:val="22"/>
              </w:rPr>
              <w:t>ğrenci geri bildirim mekanizma</w:t>
            </w:r>
            <w:r w:rsidR="003C42E9">
              <w:rPr>
                <w:rFonts w:ascii="Tahoma" w:hAnsi="Tahoma" w:cs="Tahoma"/>
                <w:color w:val="FF0000"/>
                <w:sz w:val="22"/>
                <w:szCs w:val="22"/>
              </w:rPr>
              <w:t>larının</w:t>
            </w:r>
            <w:r w:rsidRPr="00D575C6">
              <w:rPr>
                <w:rFonts w:ascii="Tahoma" w:hAnsi="Tahoma" w:cs="Tahoma"/>
                <w:color w:val="FF0000"/>
                <w:sz w:val="22"/>
                <w:szCs w:val="22"/>
              </w:rPr>
              <w:t xml:space="preserve"> izle</w:t>
            </w:r>
            <w:r w:rsidR="003C42E9">
              <w:rPr>
                <w:rFonts w:ascii="Tahoma" w:hAnsi="Tahoma" w:cs="Tahoma"/>
                <w:color w:val="FF0000"/>
                <w:sz w:val="22"/>
                <w:szCs w:val="22"/>
              </w:rPr>
              <w:t>ndiğini</w:t>
            </w:r>
            <w:r w:rsidRPr="00D575C6">
              <w:rPr>
                <w:rFonts w:ascii="Tahoma" w:hAnsi="Tahoma" w:cs="Tahoma"/>
                <w:color w:val="FF0000"/>
                <w:sz w:val="22"/>
                <w:szCs w:val="22"/>
              </w:rPr>
              <w:t xml:space="preserve"> ve iyileşti</w:t>
            </w:r>
            <w:r w:rsidR="003C42E9">
              <w:rPr>
                <w:rFonts w:ascii="Tahoma" w:hAnsi="Tahoma" w:cs="Tahoma"/>
                <w:color w:val="FF0000"/>
                <w:sz w:val="22"/>
                <w:szCs w:val="22"/>
              </w:rPr>
              <w:t>rildiğini gösteri</w:t>
            </w:r>
            <w:r w:rsidRPr="00D575C6">
              <w:rPr>
                <w:rFonts w:ascii="Tahoma" w:hAnsi="Tahoma" w:cs="Tahoma"/>
                <w:color w:val="FF0000"/>
                <w:sz w:val="22"/>
                <w:szCs w:val="22"/>
              </w:rPr>
              <w:t xml:space="preserve"> kanıtlar</w:t>
            </w:r>
            <w:r w:rsidR="009035FE" w:rsidRPr="00D575C6">
              <w:rPr>
                <w:rFonts w:ascii="Tahoma" w:hAnsi="Tahoma" w:cs="Tahoma"/>
                <w:color w:val="FF0000"/>
                <w:sz w:val="22"/>
                <w:szCs w:val="22"/>
              </w:rPr>
              <w:t>.</w:t>
            </w:r>
          </w:p>
        </w:tc>
        <w:tc>
          <w:tcPr>
            <w:tcW w:w="1348" w:type="pct"/>
            <w:tcBorders>
              <w:bottom w:val="single" w:sz="4" w:space="0" w:color="000000" w:themeColor="text1"/>
            </w:tcBorders>
            <w:shd w:val="clear" w:color="auto" w:fill="FABF8F" w:themeFill="accent6" w:themeFillTint="99"/>
          </w:tcPr>
          <w:p w14:paraId="2407FEE0" w14:textId="77777777" w:rsidR="009035FE" w:rsidRDefault="009035FE" w:rsidP="009035FE"/>
        </w:tc>
        <w:tc>
          <w:tcPr>
            <w:tcW w:w="1374" w:type="pct"/>
            <w:gridSpan w:val="3"/>
            <w:tcBorders>
              <w:bottom w:val="single" w:sz="4" w:space="0" w:color="000000" w:themeColor="text1"/>
            </w:tcBorders>
            <w:shd w:val="clear" w:color="auto" w:fill="FABF8F" w:themeFill="accent6" w:themeFillTint="99"/>
          </w:tcPr>
          <w:p w14:paraId="61C99856" w14:textId="77777777" w:rsidR="009035FE" w:rsidRDefault="009035FE" w:rsidP="009035FE"/>
        </w:tc>
        <w:tc>
          <w:tcPr>
            <w:tcW w:w="629" w:type="pct"/>
            <w:gridSpan w:val="4"/>
            <w:tcBorders>
              <w:bottom w:val="single" w:sz="4" w:space="0" w:color="000000" w:themeColor="text1"/>
            </w:tcBorders>
            <w:shd w:val="clear" w:color="auto" w:fill="FABF8F" w:themeFill="accent6" w:themeFillTint="99"/>
          </w:tcPr>
          <w:p w14:paraId="0DE60798" w14:textId="77777777" w:rsidR="009035FE" w:rsidRDefault="009035FE" w:rsidP="009035FE"/>
        </w:tc>
      </w:tr>
      <w:tr w:rsidR="009035FE" w14:paraId="249B6EEB" w14:textId="77777777" w:rsidTr="00F3151B">
        <w:trPr>
          <w:cantSplit/>
          <w:trHeight w:val="1134"/>
        </w:trPr>
        <w:tc>
          <w:tcPr>
            <w:tcW w:w="259" w:type="pct"/>
            <w:shd w:val="clear" w:color="auto" w:fill="E36C0A" w:themeFill="accent6" w:themeFillShade="BF"/>
            <w:textDirection w:val="btLr"/>
            <w:vAlign w:val="center"/>
          </w:tcPr>
          <w:p w14:paraId="2EEDA65B" w14:textId="77777777" w:rsidR="009035FE" w:rsidRPr="00A37096" w:rsidRDefault="009035FE" w:rsidP="009035FE">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ÖRNEK OLMA</w:t>
            </w:r>
          </w:p>
        </w:tc>
        <w:tc>
          <w:tcPr>
            <w:tcW w:w="1390" w:type="pct"/>
            <w:shd w:val="clear" w:color="auto" w:fill="E36C0A" w:themeFill="accent6" w:themeFillShade="BF"/>
            <w:vAlign w:val="center"/>
          </w:tcPr>
          <w:p w14:paraId="04ED648C" w14:textId="77777777" w:rsidR="00D575C6" w:rsidRDefault="009035FE" w:rsidP="009035FE">
            <w:pPr>
              <w:rPr>
                <w:rFonts w:ascii="Tahoma" w:hAnsi="Tahoma" w:cs="Tahoma"/>
                <w:color w:val="000000"/>
                <w:sz w:val="22"/>
                <w:szCs w:val="22"/>
              </w:rPr>
            </w:pPr>
            <w:r>
              <w:rPr>
                <w:rFonts w:ascii="Tahoma" w:hAnsi="Tahoma" w:cs="Tahoma"/>
                <w:color w:val="000000"/>
                <w:sz w:val="22"/>
                <w:szCs w:val="22"/>
              </w:rPr>
              <w:t>Öğrenci geri bildirim mekanizmasının iyileştirilmesine yönelik kanıtlar bulunmaktadır (Ö)</w:t>
            </w:r>
            <w:r w:rsidR="00D575C6">
              <w:rPr>
                <w:rFonts w:ascii="Tahoma" w:hAnsi="Tahoma" w:cs="Tahoma"/>
                <w:color w:val="000000"/>
                <w:sz w:val="22"/>
                <w:szCs w:val="22"/>
              </w:rPr>
              <w:t>.</w:t>
            </w:r>
          </w:p>
          <w:p w14:paraId="6E13CF17" w14:textId="63733EA6" w:rsidR="009035FE" w:rsidRDefault="00D575C6" w:rsidP="009035FE">
            <w:r w:rsidRPr="00D575C6">
              <w:rPr>
                <w:rFonts w:ascii="Tahoma" w:hAnsi="Tahoma" w:cs="Tahoma"/>
                <w:color w:val="FFFFFF" w:themeColor="background1"/>
                <w:sz w:val="22"/>
                <w:szCs w:val="22"/>
              </w:rPr>
              <w:t xml:space="preserve">ÖK: Standart uygulamalar ve mevzuatın yanı sıra </w:t>
            </w:r>
            <w:r w:rsidR="003C42E9">
              <w:rPr>
                <w:rFonts w:ascii="Tahoma" w:hAnsi="Tahoma" w:cs="Tahoma"/>
                <w:color w:val="FFFFFF" w:themeColor="background1"/>
                <w:sz w:val="22"/>
                <w:szCs w:val="22"/>
              </w:rPr>
              <w:t>birimin</w:t>
            </w:r>
            <w:r w:rsidRPr="00D575C6">
              <w:rPr>
                <w:rFonts w:ascii="Tahoma" w:hAnsi="Tahoma" w:cs="Tahoma"/>
                <w:color w:val="FFFFFF" w:themeColor="background1"/>
                <w:sz w:val="22"/>
                <w:szCs w:val="22"/>
              </w:rPr>
              <w:t xml:space="preserve"> ihtiyaçları doğrultusunda geliştirdiği özgün yaklaşım ve uygulamalarına ilişkin kanıtlar</w:t>
            </w:r>
            <w:r w:rsidR="009035FE" w:rsidRPr="00D575C6">
              <w:rPr>
                <w:rFonts w:ascii="Tahoma" w:hAnsi="Tahoma" w:cs="Tahoma"/>
                <w:color w:val="FFFFFF" w:themeColor="background1"/>
                <w:sz w:val="22"/>
                <w:szCs w:val="22"/>
              </w:rPr>
              <w:t>.</w:t>
            </w:r>
          </w:p>
        </w:tc>
        <w:tc>
          <w:tcPr>
            <w:tcW w:w="1348" w:type="pct"/>
            <w:shd w:val="clear" w:color="auto" w:fill="E36C0A" w:themeFill="accent6" w:themeFillShade="BF"/>
          </w:tcPr>
          <w:p w14:paraId="08FCA3FD" w14:textId="77777777" w:rsidR="009035FE" w:rsidRDefault="009035FE" w:rsidP="009035FE"/>
        </w:tc>
        <w:tc>
          <w:tcPr>
            <w:tcW w:w="1374" w:type="pct"/>
            <w:gridSpan w:val="3"/>
            <w:shd w:val="clear" w:color="auto" w:fill="E36C0A" w:themeFill="accent6" w:themeFillShade="BF"/>
          </w:tcPr>
          <w:p w14:paraId="5F2BD37C" w14:textId="77777777" w:rsidR="009035FE" w:rsidRDefault="009035FE" w:rsidP="009035FE"/>
        </w:tc>
        <w:tc>
          <w:tcPr>
            <w:tcW w:w="629" w:type="pct"/>
            <w:gridSpan w:val="4"/>
            <w:shd w:val="clear" w:color="auto" w:fill="E36C0A" w:themeFill="accent6" w:themeFillShade="BF"/>
          </w:tcPr>
          <w:p w14:paraId="2F5D2D31" w14:textId="77777777" w:rsidR="009035FE" w:rsidRDefault="009035FE" w:rsidP="009035FE"/>
        </w:tc>
      </w:tr>
    </w:tbl>
    <w:p w14:paraId="27767F04" w14:textId="77777777" w:rsidR="00897C83" w:rsidRDefault="00897C83">
      <w:pPr>
        <w:spacing w:after="200" w:line="276" w:lineRule="auto"/>
        <w:rPr>
          <w:b/>
          <w:bCs/>
        </w:rPr>
      </w:pPr>
      <w:r>
        <w:rPr>
          <w:b/>
          <w:bCs/>
        </w:rPr>
        <w:br w:type="page"/>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E01F2C" w:rsidRPr="00A37096" w14:paraId="4FD093B8" w14:textId="77777777" w:rsidTr="00F3151B">
        <w:tc>
          <w:tcPr>
            <w:tcW w:w="4072" w:type="pct"/>
            <w:gridSpan w:val="4"/>
          </w:tcPr>
          <w:p w14:paraId="37634350" w14:textId="7C6BFBDD" w:rsidR="00E01F2C" w:rsidRPr="00A37096" w:rsidRDefault="00E01F2C" w:rsidP="00F3151B">
            <w:pPr>
              <w:rPr>
                <w:rFonts w:ascii="Tahoma" w:hAnsi="Tahoma" w:cs="Tahoma"/>
                <w:b/>
                <w:bCs/>
                <w:color w:val="000000"/>
                <w:sz w:val="22"/>
                <w:szCs w:val="22"/>
              </w:rPr>
            </w:pPr>
            <w:r w:rsidRPr="00E01F2C">
              <w:rPr>
                <w:rFonts w:ascii="Tahoma" w:hAnsi="Tahoma" w:cs="Tahoma"/>
                <w:b/>
                <w:bCs/>
                <w:color w:val="000000"/>
                <w:sz w:val="22"/>
                <w:szCs w:val="22"/>
              </w:rPr>
              <w:lastRenderedPageBreak/>
              <w:t>A.4.3. Mezun ilişkileri yönetimi</w:t>
            </w:r>
            <w:r w:rsidRPr="00A37096">
              <w:rPr>
                <w:rFonts w:ascii="Tahoma" w:hAnsi="Tahoma" w:cs="Tahoma"/>
                <w:b/>
                <w:bCs/>
                <w:color w:val="000000"/>
                <w:sz w:val="22"/>
                <w:szCs w:val="22"/>
              </w:rPr>
              <w:t xml:space="preserve"> </w:t>
            </w:r>
          </w:p>
        </w:tc>
        <w:tc>
          <w:tcPr>
            <w:tcW w:w="188" w:type="pct"/>
          </w:tcPr>
          <w:p w14:paraId="761A2D60" w14:textId="77777777" w:rsidR="00E01F2C" w:rsidRPr="00A37096" w:rsidRDefault="00E01F2C"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654BA97E" w14:textId="77777777" w:rsidR="00E01F2C" w:rsidRPr="00A37096" w:rsidRDefault="00E01F2C"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22B23D16" w14:textId="77777777" w:rsidR="00E01F2C" w:rsidRPr="00A37096" w:rsidRDefault="00E01F2C"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2ADE4791" w14:textId="77777777" w:rsidR="00E01F2C" w:rsidRPr="00A37096" w:rsidRDefault="00E01F2C"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2C6C3F99" w14:textId="77777777" w:rsidR="00E01F2C" w:rsidRPr="00A37096" w:rsidRDefault="00E01F2C"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E01F2C" w:rsidRPr="00A37096" w14:paraId="0A160246" w14:textId="77777777" w:rsidTr="00F3151B">
        <w:trPr>
          <w:trHeight w:val="2888"/>
        </w:trPr>
        <w:tc>
          <w:tcPr>
            <w:tcW w:w="1649" w:type="pct"/>
            <w:gridSpan w:val="2"/>
          </w:tcPr>
          <w:p w14:paraId="0FBFCA18" w14:textId="77777777" w:rsidR="00E01F2C" w:rsidRPr="00A37096" w:rsidRDefault="00E01F2C"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4BB8C2CD" w14:textId="77777777" w:rsidR="00E01F2C" w:rsidRPr="00A37096" w:rsidRDefault="00E01F2C" w:rsidP="00F3151B">
            <w:pPr>
              <w:rPr>
                <w:rFonts w:ascii="Tahoma" w:hAnsi="Tahoma" w:cs="Tahoma"/>
                <w:color w:val="000000"/>
                <w:sz w:val="22"/>
                <w:szCs w:val="22"/>
              </w:rPr>
            </w:pPr>
          </w:p>
        </w:tc>
      </w:tr>
      <w:tr w:rsidR="00E01F2C" w:rsidRPr="00E819E2" w14:paraId="4AB1874E" w14:textId="77777777" w:rsidTr="00F3151B">
        <w:trPr>
          <w:cantSplit/>
          <w:trHeight w:val="351"/>
        </w:trPr>
        <w:tc>
          <w:tcPr>
            <w:tcW w:w="259" w:type="pct"/>
            <w:tcBorders>
              <w:bottom w:val="single" w:sz="4" w:space="0" w:color="000000" w:themeColor="text1"/>
            </w:tcBorders>
            <w:textDirection w:val="btLr"/>
            <w:vAlign w:val="center"/>
          </w:tcPr>
          <w:p w14:paraId="0961FC11" w14:textId="77777777" w:rsidR="00E01F2C" w:rsidRPr="00E819E2" w:rsidRDefault="00E01F2C"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0F0FDA57" w14:textId="77777777" w:rsidR="00E01F2C" w:rsidRPr="00E819E2" w:rsidRDefault="00E01F2C"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6E37FDFD" w14:textId="77777777" w:rsidR="00E01F2C" w:rsidRPr="00E819E2" w:rsidRDefault="00E01F2C"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7517D090" w14:textId="77777777" w:rsidR="00E01F2C" w:rsidRPr="00E819E2" w:rsidRDefault="00E01F2C"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2DA915AE" w14:textId="77777777" w:rsidR="00E01F2C" w:rsidRPr="00E819E2" w:rsidRDefault="00E01F2C"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E01F2C" w14:paraId="1E09E99E"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17A0A609" w14:textId="77777777" w:rsidR="00E01F2C" w:rsidRPr="00A37096" w:rsidRDefault="00E01F2C" w:rsidP="00E01F2C">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3B97D7A6" w14:textId="77777777" w:rsidR="00D575C6" w:rsidRDefault="00E01F2C" w:rsidP="00E01F2C">
            <w:pPr>
              <w:rPr>
                <w:rFonts w:ascii="Tahoma" w:hAnsi="Tahoma" w:cs="Tahoma"/>
                <w:color w:val="000000"/>
                <w:sz w:val="22"/>
                <w:szCs w:val="22"/>
              </w:rPr>
            </w:pPr>
            <w:r>
              <w:rPr>
                <w:rFonts w:ascii="Tahoma" w:hAnsi="Tahoma" w:cs="Tahoma"/>
                <w:color w:val="000000"/>
                <w:sz w:val="22"/>
                <w:szCs w:val="22"/>
              </w:rPr>
              <w:t>Mezun izleme sistemi, mezunların sahip olduğu yeterlilikler ve programın amaç ve hedeflerine ulaşılmasına ilişkin memnuniyet düzeyini de ölçecek biçimde tanımlanmıştır (P)</w:t>
            </w:r>
            <w:r w:rsidR="00D575C6">
              <w:rPr>
                <w:rFonts w:ascii="Tahoma" w:hAnsi="Tahoma" w:cs="Tahoma"/>
                <w:color w:val="000000"/>
                <w:sz w:val="22"/>
                <w:szCs w:val="22"/>
              </w:rPr>
              <w:t>.</w:t>
            </w:r>
          </w:p>
          <w:p w14:paraId="090E73ED" w14:textId="15F68D81" w:rsidR="00E01F2C" w:rsidRDefault="00D575C6" w:rsidP="00E01F2C">
            <w:r w:rsidRPr="00D575C6">
              <w:rPr>
                <w:rFonts w:ascii="Tahoma" w:hAnsi="Tahoma" w:cs="Tahoma"/>
                <w:color w:val="FF0000"/>
                <w:sz w:val="22"/>
                <w:szCs w:val="22"/>
              </w:rPr>
              <w:t>ÖK: Mezun</w:t>
            </w:r>
            <w:r w:rsidR="003C42E9">
              <w:rPr>
                <w:rFonts w:ascii="Tahoma" w:hAnsi="Tahoma" w:cs="Tahoma"/>
                <w:color w:val="FF0000"/>
                <w:sz w:val="22"/>
                <w:szCs w:val="22"/>
              </w:rPr>
              <w:t xml:space="preserve"> ilişkilerini yönetmeye ilişkin</w:t>
            </w:r>
            <w:r w:rsidRPr="00D575C6">
              <w:rPr>
                <w:rFonts w:ascii="Tahoma" w:hAnsi="Tahoma" w:cs="Tahoma"/>
                <w:color w:val="FF0000"/>
                <w:sz w:val="22"/>
                <w:szCs w:val="22"/>
              </w:rPr>
              <w:t xml:space="preserve"> </w:t>
            </w:r>
            <w:r w:rsidR="003C42E9">
              <w:rPr>
                <w:rFonts w:ascii="Tahoma" w:hAnsi="Tahoma" w:cs="Tahoma"/>
                <w:color w:val="FF0000"/>
                <w:sz w:val="22"/>
                <w:szCs w:val="22"/>
              </w:rPr>
              <w:t>planlama kanıtları</w:t>
            </w:r>
          </w:p>
        </w:tc>
        <w:tc>
          <w:tcPr>
            <w:tcW w:w="1348" w:type="pct"/>
            <w:tcBorders>
              <w:bottom w:val="single" w:sz="4" w:space="0" w:color="000000" w:themeColor="text1"/>
            </w:tcBorders>
            <w:shd w:val="clear" w:color="auto" w:fill="FDE9D9" w:themeFill="accent6" w:themeFillTint="33"/>
          </w:tcPr>
          <w:p w14:paraId="0A81F79C" w14:textId="77777777" w:rsidR="00E01F2C" w:rsidRDefault="00E01F2C" w:rsidP="00E01F2C"/>
        </w:tc>
        <w:tc>
          <w:tcPr>
            <w:tcW w:w="1374" w:type="pct"/>
            <w:gridSpan w:val="3"/>
            <w:tcBorders>
              <w:bottom w:val="single" w:sz="4" w:space="0" w:color="000000" w:themeColor="text1"/>
            </w:tcBorders>
            <w:shd w:val="clear" w:color="auto" w:fill="FDE9D9" w:themeFill="accent6" w:themeFillTint="33"/>
          </w:tcPr>
          <w:p w14:paraId="3704CB1A" w14:textId="77777777" w:rsidR="00E01F2C" w:rsidRDefault="00E01F2C" w:rsidP="00E01F2C"/>
        </w:tc>
        <w:tc>
          <w:tcPr>
            <w:tcW w:w="629" w:type="pct"/>
            <w:gridSpan w:val="4"/>
            <w:tcBorders>
              <w:bottom w:val="single" w:sz="4" w:space="0" w:color="000000" w:themeColor="text1"/>
            </w:tcBorders>
            <w:shd w:val="clear" w:color="auto" w:fill="FDE9D9" w:themeFill="accent6" w:themeFillTint="33"/>
          </w:tcPr>
          <w:p w14:paraId="4DF07D76" w14:textId="77777777" w:rsidR="00E01F2C" w:rsidRDefault="00E01F2C" w:rsidP="00E01F2C"/>
        </w:tc>
      </w:tr>
      <w:tr w:rsidR="00E01F2C" w14:paraId="14C2FDE9"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7D540C64" w14:textId="77777777" w:rsidR="00E01F2C" w:rsidRPr="00A37096" w:rsidRDefault="00E01F2C" w:rsidP="00E01F2C">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350C0334" w14:textId="77777777" w:rsidR="00D575C6" w:rsidRDefault="00E01F2C" w:rsidP="00E01F2C">
            <w:pPr>
              <w:rPr>
                <w:rFonts w:ascii="Tahoma" w:hAnsi="Tahoma" w:cs="Tahoma"/>
                <w:color w:val="000000"/>
                <w:sz w:val="22"/>
                <w:szCs w:val="22"/>
              </w:rPr>
            </w:pPr>
            <w:r>
              <w:rPr>
                <w:rFonts w:ascii="Tahoma" w:hAnsi="Tahoma" w:cs="Tahoma"/>
                <w:color w:val="000000"/>
                <w:sz w:val="22"/>
                <w:szCs w:val="22"/>
              </w:rPr>
              <w:t>Mezun izleme sistemi uygulanmaktadır (U)</w:t>
            </w:r>
            <w:r w:rsidR="00D575C6">
              <w:rPr>
                <w:rFonts w:ascii="Tahoma" w:hAnsi="Tahoma" w:cs="Tahoma"/>
                <w:color w:val="000000"/>
                <w:sz w:val="22"/>
                <w:szCs w:val="22"/>
              </w:rPr>
              <w:t>.</w:t>
            </w:r>
          </w:p>
          <w:p w14:paraId="1C6C48CC" w14:textId="6EB28B12" w:rsidR="00E01F2C" w:rsidRDefault="00D575C6" w:rsidP="00E01F2C">
            <w:r w:rsidRPr="00D575C6">
              <w:rPr>
                <w:rFonts w:ascii="Tahoma" w:hAnsi="Tahoma" w:cs="Tahoma"/>
                <w:color w:val="FF0000"/>
                <w:sz w:val="22"/>
                <w:szCs w:val="22"/>
              </w:rPr>
              <w:t xml:space="preserve">ÖK: </w:t>
            </w:r>
            <w:r w:rsidR="003C42E9" w:rsidRPr="00D575C6">
              <w:rPr>
                <w:rFonts w:ascii="Tahoma" w:hAnsi="Tahoma" w:cs="Tahoma"/>
                <w:color w:val="FF0000"/>
                <w:sz w:val="22"/>
                <w:szCs w:val="22"/>
              </w:rPr>
              <w:t>Mezun</w:t>
            </w:r>
            <w:r w:rsidR="003C42E9">
              <w:rPr>
                <w:rFonts w:ascii="Tahoma" w:hAnsi="Tahoma" w:cs="Tahoma"/>
                <w:color w:val="FF0000"/>
                <w:sz w:val="22"/>
                <w:szCs w:val="22"/>
              </w:rPr>
              <w:t xml:space="preserve"> ilişkilerini yönetmeye ilişkin</w:t>
            </w:r>
            <w:r w:rsidR="003C42E9" w:rsidRPr="00D575C6">
              <w:rPr>
                <w:rFonts w:ascii="Tahoma" w:hAnsi="Tahoma" w:cs="Tahoma"/>
                <w:color w:val="FF0000"/>
                <w:sz w:val="22"/>
                <w:szCs w:val="22"/>
              </w:rPr>
              <w:t xml:space="preserve"> </w:t>
            </w:r>
            <w:r w:rsidR="003C42E9">
              <w:rPr>
                <w:rFonts w:ascii="Tahoma" w:hAnsi="Tahoma" w:cs="Tahoma"/>
                <w:color w:val="FF0000"/>
                <w:sz w:val="22"/>
                <w:szCs w:val="22"/>
              </w:rPr>
              <w:t>yapılan planlamaların uygulandığını gösterir kanıtlar</w:t>
            </w:r>
          </w:p>
        </w:tc>
        <w:tc>
          <w:tcPr>
            <w:tcW w:w="1348" w:type="pct"/>
            <w:tcBorders>
              <w:bottom w:val="single" w:sz="4" w:space="0" w:color="000000" w:themeColor="text1"/>
            </w:tcBorders>
            <w:shd w:val="clear" w:color="auto" w:fill="FBD4B4" w:themeFill="accent6" w:themeFillTint="66"/>
          </w:tcPr>
          <w:p w14:paraId="01318651" w14:textId="77777777" w:rsidR="00E01F2C" w:rsidRDefault="00E01F2C" w:rsidP="00E01F2C"/>
        </w:tc>
        <w:tc>
          <w:tcPr>
            <w:tcW w:w="1374" w:type="pct"/>
            <w:gridSpan w:val="3"/>
            <w:tcBorders>
              <w:bottom w:val="single" w:sz="4" w:space="0" w:color="000000" w:themeColor="text1"/>
            </w:tcBorders>
            <w:shd w:val="clear" w:color="auto" w:fill="FBD4B4" w:themeFill="accent6" w:themeFillTint="66"/>
          </w:tcPr>
          <w:p w14:paraId="63FA7A7C" w14:textId="77777777" w:rsidR="00E01F2C" w:rsidRDefault="00E01F2C" w:rsidP="00E01F2C"/>
        </w:tc>
        <w:tc>
          <w:tcPr>
            <w:tcW w:w="629" w:type="pct"/>
            <w:gridSpan w:val="4"/>
            <w:tcBorders>
              <w:bottom w:val="single" w:sz="4" w:space="0" w:color="000000" w:themeColor="text1"/>
            </w:tcBorders>
            <w:shd w:val="clear" w:color="auto" w:fill="FBD4B4" w:themeFill="accent6" w:themeFillTint="66"/>
          </w:tcPr>
          <w:p w14:paraId="1B39D592" w14:textId="77777777" w:rsidR="00E01F2C" w:rsidRDefault="00E01F2C" w:rsidP="00E01F2C"/>
        </w:tc>
      </w:tr>
      <w:tr w:rsidR="00E01F2C" w14:paraId="31005370"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17938C25" w14:textId="77777777" w:rsidR="00E01F2C" w:rsidRPr="00A37096" w:rsidRDefault="00E01F2C" w:rsidP="00E01F2C">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79144C94" w14:textId="77777777" w:rsidR="00D575C6" w:rsidRDefault="00E01F2C" w:rsidP="00E01F2C">
            <w:pPr>
              <w:rPr>
                <w:rFonts w:ascii="Tahoma" w:hAnsi="Tahoma" w:cs="Tahoma"/>
                <w:color w:val="000000"/>
                <w:sz w:val="22"/>
                <w:szCs w:val="22"/>
              </w:rPr>
            </w:pPr>
            <w:r>
              <w:rPr>
                <w:rFonts w:ascii="Tahoma" w:hAnsi="Tahoma" w:cs="Tahoma"/>
                <w:color w:val="000000"/>
                <w:sz w:val="22"/>
                <w:szCs w:val="22"/>
              </w:rPr>
              <w:t>Mezun izleme sistemi izlenmektedir. (K)</w:t>
            </w:r>
            <w:r w:rsidR="00D575C6">
              <w:rPr>
                <w:rFonts w:ascii="Tahoma" w:hAnsi="Tahoma" w:cs="Tahoma"/>
                <w:color w:val="000000"/>
                <w:sz w:val="22"/>
                <w:szCs w:val="22"/>
              </w:rPr>
              <w:t>.</w:t>
            </w:r>
          </w:p>
          <w:p w14:paraId="12741946" w14:textId="55B81AC9" w:rsidR="00E01F2C" w:rsidRDefault="00D575C6" w:rsidP="00D575C6">
            <w:r w:rsidRPr="00D575C6">
              <w:rPr>
                <w:rFonts w:ascii="Tahoma" w:hAnsi="Tahoma" w:cs="Tahoma"/>
                <w:color w:val="FF0000"/>
                <w:sz w:val="22"/>
                <w:szCs w:val="22"/>
              </w:rPr>
              <w:t xml:space="preserve">ÖK: </w:t>
            </w:r>
            <w:r w:rsidR="003C42E9">
              <w:rPr>
                <w:rFonts w:ascii="Tahoma" w:hAnsi="Tahoma" w:cs="Tahoma"/>
                <w:color w:val="FF0000"/>
                <w:sz w:val="22"/>
                <w:szCs w:val="22"/>
              </w:rPr>
              <w:t>Uygulanan m</w:t>
            </w:r>
            <w:r w:rsidR="003C42E9" w:rsidRPr="00D575C6">
              <w:rPr>
                <w:rFonts w:ascii="Tahoma" w:hAnsi="Tahoma" w:cs="Tahoma"/>
                <w:color w:val="FF0000"/>
                <w:sz w:val="22"/>
                <w:szCs w:val="22"/>
              </w:rPr>
              <w:t>ezun</w:t>
            </w:r>
            <w:r w:rsidR="003C42E9">
              <w:rPr>
                <w:rFonts w:ascii="Tahoma" w:hAnsi="Tahoma" w:cs="Tahoma"/>
                <w:color w:val="FF0000"/>
                <w:sz w:val="22"/>
                <w:szCs w:val="22"/>
              </w:rPr>
              <w:t xml:space="preserve"> ilişkileri yönetiminin </w:t>
            </w:r>
            <w:r w:rsidR="003C42E9" w:rsidRPr="00D575C6">
              <w:rPr>
                <w:rFonts w:ascii="Tahoma" w:hAnsi="Tahoma" w:cs="Tahoma"/>
                <w:color w:val="FF0000"/>
                <w:sz w:val="22"/>
                <w:szCs w:val="22"/>
              </w:rPr>
              <w:t>izle</w:t>
            </w:r>
            <w:r w:rsidR="003C42E9">
              <w:rPr>
                <w:rFonts w:ascii="Tahoma" w:hAnsi="Tahoma" w:cs="Tahoma"/>
                <w:color w:val="FF0000"/>
                <w:sz w:val="22"/>
                <w:szCs w:val="22"/>
              </w:rPr>
              <w:t>ndiğini</w:t>
            </w:r>
            <w:r w:rsidR="003C42E9" w:rsidRPr="00D575C6">
              <w:rPr>
                <w:rFonts w:ascii="Tahoma" w:hAnsi="Tahoma" w:cs="Tahoma"/>
                <w:color w:val="FF0000"/>
                <w:sz w:val="22"/>
                <w:szCs w:val="22"/>
              </w:rPr>
              <w:t xml:space="preserve"> ve iyileşti</w:t>
            </w:r>
            <w:r w:rsidR="003C42E9">
              <w:rPr>
                <w:rFonts w:ascii="Tahoma" w:hAnsi="Tahoma" w:cs="Tahoma"/>
                <w:color w:val="FF0000"/>
                <w:sz w:val="22"/>
                <w:szCs w:val="22"/>
              </w:rPr>
              <w:t>rildiğini gösteri</w:t>
            </w:r>
            <w:r w:rsidR="003C42E9" w:rsidRPr="00D575C6">
              <w:rPr>
                <w:rFonts w:ascii="Tahoma" w:hAnsi="Tahoma" w:cs="Tahoma"/>
                <w:color w:val="FF0000"/>
                <w:sz w:val="22"/>
                <w:szCs w:val="22"/>
              </w:rPr>
              <w:t xml:space="preserve"> kanıtlar.</w:t>
            </w:r>
          </w:p>
        </w:tc>
        <w:tc>
          <w:tcPr>
            <w:tcW w:w="1348" w:type="pct"/>
            <w:tcBorders>
              <w:bottom w:val="single" w:sz="4" w:space="0" w:color="000000" w:themeColor="text1"/>
            </w:tcBorders>
            <w:shd w:val="clear" w:color="auto" w:fill="FABF8F" w:themeFill="accent6" w:themeFillTint="99"/>
          </w:tcPr>
          <w:p w14:paraId="0AFA3DE4" w14:textId="77777777" w:rsidR="00E01F2C" w:rsidRDefault="00E01F2C" w:rsidP="00E01F2C"/>
        </w:tc>
        <w:tc>
          <w:tcPr>
            <w:tcW w:w="1374" w:type="pct"/>
            <w:gridSpan w:val="3"/>
            <w:tcBorders>
              <w:bottom w:val="single" w:sz="4" w:space="0" w:color="000000" w:themeColor="text1"/>
            </w:tcBorders>
            <w:shd w:val="clear" w:color="auto" w:fill="FABF8F" w:themeFill="accent6" w:themeFillTint="99"/>
          </w:tcPr>
          <w:p w14:paraId="3D2514CB" w14:textId="77777777" w:rsidR="00E01F2C" w:rsidRDefault="00E01F2C" w:rsidP="00E01F2C"/>
        </w:tc>
        <w:tc>
          <w:tcPr>
            <w:tcW w:w="629" w:type="pct"/>
            <w:gridSpan w:val="4"/>
            <w:tcBorders>
              <w:bottom w:val="single" w:sz="4" w:space="0" w:color="000000" w:themeColor="text1"/>
            </w:tcBorders>
            <w:shd w:val="clear" w:color="auto" w:fill="FABF8F" w:themeFill="accent6" w:themeFillTint="99"/>
          </w:tcPr>
          <w:p w14:paraId="529B75BA" w14:textId="77777777" w:rsidR="00E01F2C" w:rsidRDefault="00E01F2C" w:rsidP="00E01F2C"/>
        </w:tc>
      </w:tr>
      <w:tr w:rsidR="00E01F2C" w14:paraId="2F807A2F" w14:textId="77777777" w:rsidTr="00F3151B">
        <w:trPr>
          <w:cantSplit/>
          <w:trHeight w:val="1134"/>
        </w:trPr>
        <w:tc>
          <w:tcPr>
            <w:tcW w:w="259" w:type="pct"/>
            <w:shd w:val="clear" w:color="auto" w:fill="E36C0A" w:themeFill="accent6" w:themeFillShade="BF"/>
            <w:textDirection w:val="btLr"/>
            <w:vAlign w:val="center"/>
          </w:tcPr>
          <w:p w14:paraId="748DB49E" w14:textId="77777777" w:rsidR="00E01F2C" w:rsidRPr="00A37096" w:rsidRDefault="00E01F2C" w:rsidP="00E01F2C">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32D2381D" w14:textId="77777777" w:rsidR="00D575C6" w:rsidRDefault="00E01F2C" w:rsidP="00E01F2C">
            <w:pPr>
              <w:rPr>
                <w:rFonts w:ascii="Tahoma" w:hAnsi="Tahoma" w:cs="Tahoma"/>
                <w:color w:val="000000"/>
                <w:sz w:val="22"/>
                <w:szCs w:val="22"/>
              </w:rPr>
            </w:pPr>
            <w:r>
              <w:rPr>
                <w:rFonts w:ascii="Tahoma" w:hAnsi="Tahoma" w:cs="Tahoma"/>
                <w:color w:val="000000"/>
                <w:sz w:val="22"/>
                <w:szCs w:val="22"/>
              </w:rPr>
              <w:t>Mezun izleme sistemi iyileştirilmektedir (Ö).</w:t>
            </w:r>
          </w:p>
          <w:p w14:paraId="7B5715CB" w14:textId="0E866771" w:rsidR="00E01F2C" w:rsidRDefault="00D575C6" w:rsidP="00E01F2C">
            <w:r w:rsidRPr="00D575C6">
              <w:rPr>
                <w:rFonts w:ascii="Tahoma" w:hAnsi="Tahoma" w:cs="Tahoma"/>
                <w:color w:val="FFFFFF" w:themeColor="background1"/>
                <w:sz w:val="22"/>
                <w:szCs w:val="22"/>
              </w:rPr>
              <w:t xml:space="preserve">ÖK: Standart uygulamalar ve mevzuatın yanı sıra; </w:t>
            </w:r>
            <w:r w:rsidR="003C42E9">
              <w:rPr>
                <w:rFonts w:ascii="Tahoma" w:hAnsi="Tahoma" w:cs="Tahoma"/>
                <w:color w:val="FFFFFF" w:themeColor="background1"/>
                <w:sz w:val="22"/>
                <w:szCs w:val="22"/>
              </w:rPr>
              <w:t>birimin</w:t>
            </w:r>
            <w:r w:rsidRPr="00D575C6">
              <w:rPr>
                <w:rFonts w:ascii="Tahoma" w:hAnsi="Tahoma" w:cs="Tahoma"/>
                <w:color w:val="FFFFFF" w:themeColor="background1"/>
                <w:sz w:val="22"/>
                <w:szCs w:val="22"/>
              </w:rPr>
              <w:t xml:space="preserve"> ihtiyaçları doğrultusunda geliştirdiği özgün yaklaşım ve uygulama kanıtlar</w:t>
            </w:r>
            <w:r w:rsidR="003C42E9">
              <w:rPr>
                <w:rFonts w:ascii="Tahoma" w:hAnsi="Tahoma" w:cs="Tahoma"/>
                <w:color w:val="FFFFFF" w:themeColor="background1"/>
                <w:sz w:val="22"/>
                <w:szCs w:val="22"/>
              </w:rPr>
              <w:t>ı</w:t>
            </w:r>
            <w:r w:rsidRPr="00D575C6">
              <w:rPr>
                <w:rFonts w:ascii="Tahoma" w:hAnsi="Tahoma" w:cs="Tahoma"/>
                <w:color w:val="FFFFFF" w:themeColor="background1"/>
                <w:sz w:val="22"/>
                <w:szCs w:val="22"/>
              </w:rPr>
              <w:t>.</w:t>
            </w:r>
          </w:p>
        </w:tc>
        <w:tc>
          <w:tcPr>
            <w:tcW w:w="1348" w:type="pct"/>
            <w:shd w:val="clear" w:color="auto" w:fill="E36C0A" w:themeFill="accent6" w:themeFillShade="BF"/>
          </w:tcPr>
          <w:p w14:paraId="56EC0B73" w14:textId="77777777" w:rsidR="00E01F2C" w:rsidRDefault="00E01F2C" w:rsidP="00E01F2C"/>
        </w:tc>
        <w:tc>
          <w:tcPr>
            <w:tcW w:w="1374" w:type="pct"/>
            <w:gridSpan w:val="3"/>
            <w:shd w:val="clear" w:color="auto" w:fill="E36C0A" w:themeFill="accent6" w:themeFillShade="BF"/>
          </w:tcPr>
          <w:p w14:paraId="38801A9D" w14:textId="77777777" w:rsidR="00E01F2C" w:rsidRDefault="00E01F2C" w:rsidP="00E01F2C"/>
        </w:tc>
        <w:tc>
          <w:tcPr>
            <w:tcW w:w="629" w:type="pct"/>
            <w:gridSpan w:val="4"/>
            <w:shd w:val="clear" w:color="auto" w:fill="E36C0A" w:themeFill="accent6" w:themeFillShade="BF"/>
          </w:tcPr>
          <w:p w14:paraId="2589B8BA" w14:textId="77777777" w:rsidR="00E01F2C" w:rsidRDefault="00E01F2C" w:rsidP="00E01F2C"/>
        </w:tc>
      </w:tr>
    </w:tbl>
    <w:p w14:paraId="50B0863D" w14:textId="77777777" w:rsidR="00E01F2C" w:rsidRPr="00DF3CD1" w:rsidRDefault="00E01F2C" w:rsidP="00E01F2C">
      <w:pPr>
        <w:spacing w:after="60"/>
        <w:rPr>
          <w:b/>
          <w:bCs/>
        </w:rPr>
      </w:pPr>
      <w:r w:rsidRPr="00DF3CD1">
        <w:rPr>
          <w:b/>
          <w:bCs/>
        </w:rPr>
        <w:lastRenderedPageBreak/>
        <w:t>A.</w:t>
      </w:r>
      <w:r>
        <w:rPr>
          <w:b/>
          <w:bCs/>
        </w:rPr>
        <w:t>5</w:t>
      </w:r>
      <w:r w:rsidRPr="00DF3CD1">
        <w:rPr>
          <w:b/>
          <w:bCs/>
        </w:rPr>
        <w:t xml:space="preserve">. </w:t>
      </w:r>
      <w:r w:rsidRPr="00441125">
        <w:rPr>
          <w:b/>
          <w:bCs/>
        </w:rPr>
        <w:t>Uluslararasılaşma</w:t>
      </w:r>
    </w:p>
    <w:p w14:paraId="16A7BC00" w14:textId="5EFD19E2" w:rsidR="00E01F2C" w:rsidRPr="00E01F2C" w:rsidRDefault="00E01F2C" w:rsidP="00E01F2C">
      <w:pPr>
        <w:spacing w:after="60"/>
        <w:jc w:val="both"/>
      </w:pPr>
      <w:r>
        <w:t>Birim</w:t>
      </w:r>
      <w:r w:rsidRPr="00DF3CD1">
        <w:t xml:space="preserve">; </w:t>
      </w:r>
      <w:r w:rsidRPr="00441125">
        <w:t xml:space="preserve">uluslararasılaşma stratejisi ve hedefleri doğrultusunda süreçlerini yönetmeli, organizasyonel yapılanmasını oluşturmalı ve sonuçlarını periyodik olarak izleyerek değerlendirmelidir. </w:t>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E01F2C" w:rsidRPr="00A37096" w14:paraId="570EA10B" w14:textId="77777777" w:rsidTr="00F3151B">
        <w:tc>
          <w:tcPr>
            <w:tcW w:w="4072" w:type="pct"/>
            <w:gridSpan w:val="4"/>
          </w:tcPr>
          <w:p w14:paraId="56AC7D10" w14:textId="366F7228" w:rsidR="00E01F2C" w:rsidRPr="00A37096" w:rsidRDefault="00E01F2C" w:rsidP="00F3151B">
            <w:pPr>
              <w:rPr>
                <w:rFonts w:ascii="Tahoma" w:hAnsi="Tahoma" w:cs="Tahoma"/>
                <w:b/>
                <w:bCs/>
                <w:color w:val="000000"/>
                <w:sz w:val="22"/>
                <w:szCs w:val="22"/>
              </w:rPr>
            </w:pPr>
            <w:r w:rsidRPr="00E01F2C">
              <w:rPr>
                <w:rFonts w:ascii="Tahoma" w:hAnsi="Tahoma" w:cs="Tahoma"/>
                <w:b/>
                <w:bCs/>
                <w:color w:val="000000"/>
                <w:sz w:val="22"/>
                <w:szCs w:val="22"/>
              </w:rPr>
              <w:t>A.5.1. Uluslararasılaşma süreçlerinin yönetimi</w:t>
            </w:r>
            <w:r w:rsidRPr="00A37096">
              <w:rPr>
                <w:rFonts w:ascii="Tahoma" w:hAnsi="Tahoma" w:cs="Tahoma"/>
                <w:b/>
                <w:bCs/>
                <w:color w:val="000000"/>
                <w:sz w:val="22"/>
                <w:szCs w:val="22"/>
              </w:rPr>
              <w:t xml:space="preserve"> </w:t>
            </w:r>
          </w:p>
        </w:tc>
        <w:tc>
          <w:tcPr>
            <w:tcW w:w="188" w:type="pct"/>
          </w:tcPr>
          <w:p w14:paraId="3246B384" w14:textId="77777777" w:rsidR="00E01F2C" w:rsidRPr="00A37096" w:rsidRDefault="00E01F2C"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5D61AD96" w14:textId="77777777" w:rsidR="00E01F2C" w:rsidRPr="00A37096" w:rsidRDefault="00E01F2C"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074D3D25" w14:textId="77777777" w:rsidR="00E01F2C" w:rsidRPr="00A37096" w:rsidRDefault="00E01F2C"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392F6C44" w14:textId="77777777" w:rsidR="00E01F2C" w:rsidRPr="00A37096" w:rsidRDefault="00E01F2C"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6B592C8A" w14:textId="77777777" w:rsidR="00E01F2C" w:rsidRPr="00A37096" w:rsidRDefault="00E01F2C"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E01F2C" w:rsidRPr="00A37096" w14:paraId="40BB5007" w14:textId="77777777" w:rsidTr="00F3151B">
        <w:trPr>
          <w:trHeight w:val="2888"/>
        </w:trPr>
        <w:tc>
          <w:tcPr>
            <w:tcW w:w="1649" w:type="pct"/>
            <w:gridSpan w:val="2"/>
          </w:tcPr>
          <w:p w14:paraId="67450706" w14:textId="77777777" w:rsidR="00E01F2C" w:rsidRPr="00A37096" w:rsidRDefault="00E01F2C"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5E2B5DD3" w14:textId="77777777" w:rsidR="00E01F2C" w:rsidRPr="00A37096" w:rsidRDefault="00E01F2C" w:rsidP="00F3151B">
            <w:pPr>
              <w:rPr>
                <w:rFonts w:ascii="Tahoma" w:hAnsi="Tahoma" w:cs="Tahoma"/>
                <w:color w:val="000000"/>
                <w:sz w:val="22"/>
                <w:szCs w:val="22"/>
              </w:rPr>
            </w:pPr>
          </w:p>
        </w:tc>
      </w:tr>
      <w:tr w:rsidR="00E01F2C" w:rsidRPr="00E819E2" w14:paraId="5ACEBBB7" w14:textId="77777777" w:rsidTr="00F3151B">
        <w:trPr>
          <w:cantSplit/>
          <w:trHeight w:val="351"/>
        </w:trPr>
        <w:tc>
          <w:tcPr>
            <w:tcW w:w="259" w:type="pct"/>
            <w:tcBorders>
              <w:bottom w:val="single" w:sz="4" w:space="0" w:color="000000" w:themeColor="text1"/>
            </w:tcBorders>
            <w:textDirection w:val="btLr"/>
            <w:vAlign w:val="center"/>
          </w:tcPr>
          <w:p w14:paraId="6CF9F75B" w14:textId="77777777" w:rsidR="00E01F2C" w:rsidRPr="00E819E2" w:rsidRDefault="00E01F2C"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4C933D97" w14:textId="77777777" w:rsidR="00E01F2C" w:rsidRPr="00E819E2" w:rsidRDefault="00E01F2C"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47AEBA79" w14:textId="77777777" w:rsidR="00E01F2C" w:rsidRPr="00E819E2" w:rsidRDefault="00E01F2C"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15348E06" w14:textId="77777777" w:rsidR="00E01F2C" w:rsidRPr="00E819E2" w:rsidRDefault="00E01F2C"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1C393C65" w14:textId="77777777" w:rsidR="00E01F2C" w:rsidRPr="00E819E2" w:rsidRDefault="00E01F2C"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E01F2C" w14:paraId="64BEC31D"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48045131" w14:textId="77777777" w:rsidR="00E01F2C" w:rsidRPr="00A37096" w:rsidRDefault="00E01F2C" w:rsidP="00E01F2C">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0EE97135" w14:textId="77777777" w:rsidR="00D20749" w:rsidRDefault="00E01F2C" w:rsidP="00E01F2C">
            <w:pPr>
              <w:rPr>
                <w:rFonts w:ascii="Tahoma" w:hAnsi="Tahoma" w:cs="Tahoma"/>
                <w:color w:val="000000"/>
                <w:sz w:val="22"/>
                <w:szCs w:val="22"/>
              </w:rPr>
            </w:pPr>
            <w:r>
              <w:rPr>
                <w:rFonts w:ascii="Tahoma" w:hAnsi="Tahoma" w:cs="Tahoma"/>
                <w:color w:val="000000"/>
                <w:sz w:val="22"/>
                <w:szCs w:val="22"/>
              </w:rPr>
              <w:t>Uluslararasılaşma süreçlerinin yönetimi ve organizasyonel yapısı tanımlanmıştır (P)</w:t>
            </w:r>
            <w:r w:rsidR="00D20749">
              <w:rPr>
                <w:rFonts w:ascii="Tahoma" w:hAnsi="Tahoma" w:cs="Tahoma"/>
                <w:color w:val="000000"/>
                <w:sz w:val="22"/>
                <w:szCs w:val="22"/>
              </w:rPr>
              <w:t>.</w:t>
            </w:r>
          </w:p>
          <w:p w14:paraId="68ABAC59" w14:textId="743BAF5D" w:rsidR="00E01F2C" w:rsidRDefault="00D20749" w:rsidP="00E01F2C">
            <w:r w:rsidRPr="00D20749">
              <w:rPr>
                <w:rFonts w:ascii="Tahoma" w:hAnsi="Tahoma" w:cs="Tahoma"/>
                <w:color w:val="FF0000"/>
                <w:sz w:val="22"/>
                <w:szCs w:val="22"/>
              </w:rPr>
              <w:t>ÖK: Uluslararasılaşma süreçlerinin yönetimi</w:t>
            </w:r>
            <w:r w:rsidR="00A975F8">
              <w:rPr>
                <w:rFonts w:ascii="Tahoma" w:hAnsi="Tahoma" w:cs="Tahoma"/>
                <w:color w:val="FF0000"/>
                <w:sz w:val="22"/>
                <w:szCs w:val="22"/>
              </w:rPr>
              <w:t>ne dair planlama kanıtları</w:t>
            </w:r>
          </w:p>
        </w:tc>
        <w:tc>
          <w:tcPr>
            <w:tcW w:w="1348" w:type="pct"/>
            <w:tcBorders>
              <w:bottom w:val="single" w:sz="4" w:space="0" w:color="000000" w:themeColor="text1"/>
            </w:tcBorders>
            <w:shd w:val="clear" w:color="auto" w:fill="FDE9D9" w:themeFill="accent6" w:themeFillTint="33"/>
          </w:tcPr>
          <w:p w14:paraId="1CFFD396" w14:textId="77777777" w:rsidR="00E01F2C" w:rsidRDefault="00E01F2C" w:rsidP="00E01F2C"/>
        </w:tc>
        <w:tc>
          <w:tcPr>
            <w:tcW w:w="1374" w:type="pct"/>
            <w:gridSpan w:val="3"/>
            <w:tcBorders>
              <w:bottom w:val="single" w:sz="4" w:space="0" w:color="000000" w:themeColor="text1"/>
            </w:tcBorders>
            <w:shd w:val="clear" w:color="auto" w:fill="FDE9D9" w:themeFill="accent6" w:themeFillTint="33"/>
          </w:tcPr>
          <w:p w14:paraId="1D64E1A2" w14:textId="77777777" w:rsidR="00E01F2C" w:rsidRDefault="00E01F2C" w:rsidP="00E01F2C"/>
        </w:tc>
        <w:tc>
          <w:tcPr>
            <w:tcW w:w="629" w:type="pct"/>
            <w:gridSpan w:val="4"/>
            <w:tcBorders>
              <w:bottom w:val="single" w:sz="4" w:space="0" w:color="000000" w:themeColor="text1"/>
            </w:tcBorders>
            <w:shd w:val="clear" w:color="auto" w:fill="FDE9D9" w:themeFill="accent6" w:themeFillTint="33"/>
          </w:tcPr>
          <w:p w14:paraId="4230C9E9" w14:textId="77777777" w:rsidR="00E01F2C" w:rsidRDefault="00E01F2C" w:rsidP="00E01F2C"/>
        </w:tc>
      </w:tr>
      <w:tr w:rsidR="00E01F2C" w14:paraId="13F81245"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055016B7" w14:textId="77777777" w:rsidR="00E01F2C" w:rsidRPr="00A37096" w:rsidRDefault="00E01F2C" w:rsidP="00E01F2C">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5824FAB6" w14:textId="77777777" w:rsidR="00D20749" w:rsidRDefault="00E01F2C" w:rsidP="00E01F2C">
            <w:pPr>
              <w:rPr>
                <w:rFonts w:ascii="Tahoma" w:hAnsi="Tahoma" w:cs="Tahoma"/>
                <w:color w:val="000000"/>
                <w:sz w:val="22"/>
                <w:szCs w:val="22"/>
              </w:rPr>
            </w:pPr>
            <w:r>
              <w:rPr>
                <w:rFonts w:ascii="Tahoma" w:hAnsi="Tahoma" w:cs="Tahoma"/>
                <w:color w:val="000000"/>
                <w:sz w:val="22"/>
                <w:szCs w:val="22"/>
              </w:rPr>
              <w:t>Uluslararasılaşma süreçlerinin yönetimi ve organizasyonel yapısı uygulanmaktadır (U)</w:t>
            </w:r>
            <w:r w:rsidR="00D20749">
              <w:rPr>
                <w:rFonts w:ascii="Tahoma" w:hAnsi="Tahoma" w:cs="Tahoma"/>
                <w:color w:val="000000"/>
                <w:sz w:val="22"/>
                <w:szCs w:val="22"/>
              </w:rPr>
              <w:t>.</w:t>
            </w:r>
          </w:p>
          <w:p w14:paraId="6C842286" w14:textId="741509E6" w:rsidR="00E01F2C" w:rsidRDefault="00D20749" w:rsidP="00E01F2C">
            <w:r w:rsidRPr="00D20749">
              <w:rPr>
                <w:rFonts w:ascii="Tahoma" w:hAnsi="Tahoma" w:cs="Tahoma"/>
                <w:color w:val="FF0000"/>
                <w:sz w:val="22"/>
                <w:szCs w:val="22"/>
              </w:rPr>
              <w:t xml:space="preserve">ÖK: </w:t>
            </w:r>
            <w:r w:rsidR="00A975F8" w:rsidRPr="00D20749">
              <w:rPr>
                <w:rFonts w:ascii="Tahoma" w:hAnsi="Tahoma" w:cs="Tahoma"/>
                <w:color w:val="FF0000"/>
                <w:sz w:val="22"/>
                <w:szCs w:val="22"/>
              </w:rPr>
              <w:t>Uluslararasılaşma süreçlerinin yönetimi</w:t>
            </w:r>
            <w:r w:rsidR="00A975F8">
              <w:rPr>
                <w:rFonts w:ascii="Tahoma" w:hAnsi="Tahoma" w:cs="Tahoma"/>
                <w:color w:val="FF0000"/>
                <w:sz w:val="22"/>
                <w:szCs w:val="22"/>
              </w:rPr>
              <w:t>ne dair yapılan planlamaların uygulandığını gösterir</w:t>
            </w:r>
            <w:r w:rsidRPr="00D20749">
              <w:rPr>
                <w:rFonts w:ascii="Tahoma" w:hAnsi="Tahoma" w:cs="Tahoma"/>
                <w:color w:val="FF0000"/>
                <w:sz w:val="22"/>
                <w:szCs w:val="22"/>
              </w:rPr>
              <w:t xml:space="preserve"> </w:t>
            </w:r>
            <w:r w:rsidR="00A975F8">
              <w:rPr>
                <w:rFonts w:ascii="Tahoma" w:hAnsi="Tahoma" w:cs="Tahoma"/>
                <w:color w:val="FF0000"/>
                <w:sz w:val="22"/>
                <w:szCs w:val="22"/>
              </w:rPr>
              <w:t>kanıtlar.</w:t>
            </w:r>
          </w:p>
        </w:tc>
        <w:tc>
          <w:tcPr>
            <w:tcW w:w="1348" w:type="pct"/>
            <w:tcBorders>
              <w:bottom w:val="single" w:sz="4" w:space="0" w:color="000000" w:themeColor="text1"/>
            </w:tcBorders>
            <w:shd w:val="clear" w:color="auto" w:fill="FBD4B4" w:themeFill="accent6" w:themeFillTint="66"/>
          </w:tcPr>
          <w:p w14:paraId="242D69CA" w14:textId="77777777" w:rsidR="00E01F2C" w:rsidRDefault="00E01F2C" w:rsidP="00E01F2C"/>
        </w:tc>
        <w:tc>
          <w:tcPr>
            <w:tcW w:w="1374" w:type="pct"/>
            <w:gridSpan w:val="3"/>
            <w:tcBorders>
              <w:bottom w:val="single" w:sz="4" w:space="0" w:color="000000" w:themeColor="text1"/>
            </w:tcBorders>
            <w:shd w:val="clear" w:color="auto" w:fill="FBD4B4" w:themeFill="accent6" w:themeFillTint="66"/>
          </w:tcPr>
          <w:p w14:paraId="7D402EA4" w14:textId="77777777" w:rsidR="00E01F2C" w:rsidRDefault="00E01F2C" w:rsidP="00E01F2C"/>
        </w:tc>
        <w:tc>
          <w:tcPr>
            <w:tcW w:w="629" w:type="pct"/>
            <w:gridSpan w:val="4"/>
            <w:tcBorders>
              <w:bottom w:val="single" w:sz="4" w:space="0" w:color="000000" w:themeColor="text1"/>
            </w:tcBorders>
            <w:shd w:val="clear" w:color="auto" w:fill="FBD4B4" w:themeFill="accent6" w:themeFillTint="66"/>
          </w:tcPr>
          <w:p w14:paraId="224A35A0" w14:textId="77777777" w:rsidR="00E01F2C" w:rsidRDefault="00E01F2C" w:rsidP="00E01F2C"/>
        </w:tc>
      </w:tr>
      <w:tr w:rsidR="00E01F2C" w14:paraId="19809EAE"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2EE19E0F" w14:textId="77777777" w:rsidR="00E01F2C" w:rsidRPr="00A37096" w:rsidRDefault="00E01F2C" w:rsidP="00E01F2C">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14F37E54" w14:textId="77777777" w:rsidR="00D20749" w:rsidRDefault="00E01F2C" w:rsidP="00E01F2C">
            <w:pPr>
              <w:rPr>
                <w:rFonts w:ascii="Tahoma" w:hAnsi="Tahoma" w:cs="Tahoma"/>
                <w:color w:val="000000"/>
                <w:sz w:val="22"/>
                <w:szCs w:val="22"/>
              </w:rPr>
            </w:pPr>
            <w:r>
              <w:rPr>
                <w:rFonts w:ascii="Tahoma" w:hAnsi="Tahoma" w:cs="Tahoma"/>
                <w:color w:val="000000"/>
                <w:sz w:val="22"/>
                <w:szCs w:val="22"/>
              </w:rPr>
              <w:t>Uluslararasılaşma süreçlerinin yönetimi ve organizasyonel yapısı izlenmektedir (K)</w:t>
            </w:r>
            <w:r w:rsidR="00D20749">
              <w:rPr>
                <w:rFonts w:ascii="Tahoma" w:hAnsi="Tahoma" w:cs="Tahoma"/>
                <w:color w:val="000000"/>
                <w:sz w:val="22"/>
                <w:szCs w:val="22"/>
              </w:rPr>
              <w:t>.</w:t>
            </w:r>
          </w:p>
          <w:p w14:paraId="207979BF" w14:textId="6738D2E1" w:rsidR="00E01F2C" w:rsidRDefault="00D20749" w:rsidP="00E01F2C">
            <w:r w:rsidRPr="00D20749">
              <w:rPr>
                <w:rFonts w:ascii="Tahoma" w:hAnsi="Tahoma" w:cs="Tahoma"/>
                <w:color w:val="FF0000"/>
                <w:sz w:val="22"/>
                <w:szCs w:val="22"/>
              </w:rPr>
              <w:t xml:space="preserve">ÖK: </w:t>
            </w:r>
            <w:r w:rsidR="00A975F8">
              <w:rPr>
                <w:rFonts w:ascii="Tahoma" w:hAnsi="Tahoma" w:cs="Tahoma"/>
                <w:color w:val="FF0000"/>
                <w:sz w:val="22"/>
                <w:szCs w:val="22"/>
              </w:rPr>
              <w:t>Uygulanan u</w:t>
            </w:r>
            <w:r w:rsidR="00A975F8" w:rsidRPr="00D20749">
              <w:rPr>
                <w:rFonts w:ascii="Tahoma" w:hAnsi="Tahoma" w:cs="Tahoma"/>
                <w:color w:val="FF0000"/>
                <w:sz w:val="22"/>
                <w:szCs w:val="22"/>
              </w:rPr>
              <w:t xml:space="preserve">luslararasılaşma süreçlerinin </w:t>
            </w:r>
            <w:r w:rsidR="00A975F8" w:rsidRPr="00D575C6">
              <w:rPr>
                <w:rFonts w:ascii="Tahoma" w:hAnsi="Tahoma" w:cs="Tahoma"/>
                <w:color w:val="FF0000"/>
                <w:sz w:val="22"/>
                <w:szCs w:val="22"/>
              </w:rPr>
              <w:t>izle</w:t>
            </w:r>
            <w:r w:rsidR="00A975F8">
              <w:rPr>
                <w:rFonts w:ascii="Tahoma" w:hAnsi="Tahoma" w:cs="Tahoma"/>
                <w:color w:val="FF0000"/>
                <w:sz w:val="22"/>
                <w:szCs w:val="22"/>
              </w:rPr>
              <w:t>ndiğini</w:t>
            </w:r>
            <w:r w:rsidR="00A975F8" w:rsidRPr="00D575C6">
              <w:rPr>
                <w:rFonts w:ascii="Tahoma" w:hAnsi="Tahoma" w:cs="Tahoma"/>
                <w:color w:val="FF0000"/>
                <w:sz w:val="22"/>
                <w:szCs w:val="22"/>
              </w:rPr>
              <w:t xml:space="preserve"> ve iyileşti</w:t>
            </w:r>
            <w:r w:rsidR="00A975F8">
              <w:rPr>
                <w:rFonts w:ascii="Tahoma" w:hAnsi="Tahoma" w:cs="Tahoma"/>
                <w:color w:val="FF0000"/>
                <w:sz w:val="22"/>
                <w:szCs w:val="22"/>
              </w:rPr>
              <w:t>rildiğini gösteri</w:t>
            </w:r>
            <w:r w:rsidR="00A975F8" w:rsidRPr="00D575C6">
              <w:rPr>
                <w:rFonts w:ascii="Tahoma" w:hAnsi="Tahoma" w:cs="Tahoma"/>
                <w:color w:val="FF0000"/>
                <w:sz w:val="22"/>
                <w:szCs w:val="22"/>
              </w:rPr>
              <w:t xml:space="preserve"> kanıtlar.</w:t>
            </w:r>
          </w:p>
        </w:tc>
        <w:tc>
          <w:tcPr>
            <w:tcW w:w="1348" w:type="pct"/>
            <w:tcBorders>
              <w:bottom w:val="single" w:sz="4" w:space="0" w:color="000000" w:themeColor="text1"/>
            </w:tcBorders>
            <w:shd w:val="clear" w:color="auto" w:fill="FABF8F" w:themeFill="accent6" w:themeFillTint="99"/>
          </w:tcPr>
          <w:p w14:paraId="6F40551F" w14:textId="77777777" w:rsidR="00E01F2C" w:rsidRDefault="00E01F2C" w:rsidP="00E01F2C"/>
        </w:tc>
        <w:tc>
          <w:tcPr>
            <w:tcW w:w="1374" w:type="pct"/>
            <w:gridSpan w:val="3"/>
            <w:tcBorders>
              <w:bottom w:val="single" w:sz="4" w:space="0" w:color="000000" w:themeColor="text1"/>
            </w:tcBorders>
            <w:shd w:val="clear" w:color="auto" w:fill="FABF8F" w:themeFill="accent6" w:themeFillTint="99"/>
          </w:tcPr>
          <w:p w14:paraId="120E8412" w14:textId="77777777" w:rsidR="00E01F2C" w:rsidRDefault="00E01F2C" w:rsidP="00E01F2C"/>
        </w:tc>
        <w:tc>
          <w:tcPr>
            <w:tcW w:w="629" w:type="pct"/>
            <w:gridSpan w:val="4"/>
            <w:tcBorders>
              <w:bottom w:val="single" w:sz="4" w:space="0" w:color="000000" w:themeColor="text1"/>
            </w:tcBorders>
            <w:shd w:val="clear" w:color="auto" w:fill="FABF8F" w:themeFill="accent6" w:themeFillTint="99"/>
          </w:tcPr>
          <w:p w14:paraId="51ED591D" w14:textId="77777777" w:rsidR="00E01F2C" w:rsidRDefault="00E01F2C" w:rsidP="00E01F2C"/>
        </w:tc>
      </w:tr>
      <w:tr w:rsidR="00E01F2C" w14:paraId="7273B0A7" w14:textId="77777777" w:rsidTr="00F3151B">
        <w:trPr>
          <w:cantSplit/>
          <w:trHeight w:val="1134"/>
        </w:trPr>
        <w:tc>
          <w:tcPr>
            <w:tcW w:w="259" w:type="pct"/>
            <w:shd w:val="clear" w:color="auto" w:fill="E36C0A" w:themeFill="accent6" w:themeFillShade="BF"/>
            <w:textDirection w:val="btLr"/>
            <w:vAlign w:val="center"/>
          </w:tcPr>
          <w:p w14:paraId="76543753" w14:textId="77777777" w:rsidR="00E01F2C" w:rsidRPr="00A37096" w:rsidRDefault="00E01F2C" w:rsidP="00E01F2C">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ÖRNEK OLMA</w:t>
            </w:r>
          </w:p>
        </w:tc>
        <w:tc>
          <w:tcPr>
            <w:tcW w:w="1390" w:type="pct"/>
            <w:shd w:val="clear" w:color="auto" w:fill="E36C0A" w:themeFill="accent6" w:themeFillShade="BF"/>
            <w:vAlign w:val="center"/>
          </w:tcPr>
          <w:p w14:paraId="41E48B27" w14:textId="77777777" w:rsidR="00D20749" w:rsidRDefault="00E01F2C" w:rsidP="00E01F2C">
            <w:pPr>
              <w:rPr>
                <w:rFonts w:ascii="Tahoma" w:hAnsi="Tahoma" w:cs="Tahoma"/>
                <w:color w:val="000000"/>
                <w:sz w:val="22"/>
                <w:szCs w:val="22"/>
              </w:rPr>
            </w:pPr>
            <w:r>
              <w:rPr>
                <w:rFonts w:ascii="Tahoma" w:hAnsi="Tahoma" w:cs="Tahoma"/>
                <w:color w:val="000000"/>
                <w:sz w:val="22"/>
                <w:szCs w:val="22"/>
              </w:rPr>
              <w:t>Uluslararasılaşma süreçlerinin yönetimi ve organizasyonel yapısı iyileştirilmektedir (Ö)</w:t>
            </w:r>
            <w:r w:rsidR="00D20749">
              <w:rPr>
                <w:rFonts w:ascii="Tahoma" w:hAnsi="Tahoma" w:cs="Tahoma"/>
                <w:color w:val="000000"/>
                <w:sz w:val="22"/>
                <w:szCs w:val="22"/>
              </w:rPr>
              <w:t>.</w:t>
            </w:r>
          </w:p>
          <w:p w14:paraId="17DB5B3F" w14:textId="4F7C2105" w:rsidR="00E01F2C" w:rsidRDefault="00D20749" w:rsidP="00E01F2C">
            <w:r w:rsidRPr="00D20749">
              <w:rPr>
                <w:rFonts w:ascii="Tahoma" w:hAnsi="Tahoma" w:cs="Tahoma"/>
                <w:color w:val="FFFFFF" w:themeColor="background1"/>
                <w:sz w:val="22"/>
                <w:szCs w:val="22"/>
              </w:rPr>
              <w:t xml:space="preserve">ÖK: Standart uygulamalar ve mevzuatın yanı sıra </w:t>
            </w:r>
            <w:r w:rsidR="00A975F8">
              <w:rPr>
                <w:rFonts w:ascii="Tahoma" w:hAnsi="Tahoma" w:cs="Tahoma"/>
                <w:color w:val="FFFFFF" w:themeColor="background1"/>
                <w:sz w:val="22"/>
                <w:szCs w:val="22"/>
              </w:rPr>
              <w:t>birimin</w:t>
            </w:r>
            <w:r w:rsidRPr="00D20749">
              <w:rPr>
                <w:rFonts w:ascii="Tahoma" w:hAnsi="Tahoma" w:cs="Tahoma"/>
                <w:color w:val="FFFFFF" w:themeColor="background1"/>
                <w:sz w:val="22"/>
                <w:szCs w:val="22"/>
              </w:rPr>
              <w:t xml:space="preserve"> ihtiyaçları doğrultusunda geliştirdiği özgün yaklaşım ve </w:t>
            </w:r>
            <w:proofErr w:type="spellStart"/>
            <w:r w:rsidRPr="00D20749">
              <w:rPr>
                <w:rFonts w:ascii="Tahoma" w:hAnsi="Tahoma" w:cs="Tahoma"/>
                <w:color w:val="FFFFFF" w:themeColor="background1"/>
                <w:sz w:val="22"/>
                <w:szCs w:val="22"/>
              </w:rPr>
              <w:t>uygulamala</w:t>
            </w:r>
            <w:proofErr w:type="spellEnd"/>
            <w:r w:rsidRPr="00D20749">
              <w:rPr>
                <w:rFonts w:ascii="Tahoma" w:hAnsi="Tahoma" w:cs="Tahoma"/>
                <w:color w:val="FFFFFF" w:themeColor="background1"/>
                <w:sz w:val="22"/>
                <w:szCs w:val="22"/>
              </w:rPr>
              <w:t xml:space="preserve"> kanıtlar</w:t>
            </w:r>
            <w:r w:rsidR="00A975F8">
              <w:rPr>
                <w:rFonts w:ascii="Tahoma" w:hAnsi="Tahoma" w:cs="Tahoma"/>
                <w:color w:val="FFFFFF" w:themeColor="background1"/>
                <w:sz w:val="22"/>
                <w:szCs w:val="22"/>
              </w:rPr>
              <w:t>ı</w:t>
            </w:r>
            <w:r w:rsidR="00E01F2C" w:rsidRPr="00D20749">
              <w:rPr>
                <w:rFonts w:ascii="Tahoma" w:hAnsi="Tahoma" w:cs="Tahoma"/>
                <w:color w:val="FFFFFF" w:themeColor="background1"/>
                <w:sz w:val="22"/>
                <w:szCs w:val="22"/>
              </w:rPr>
              <w:t>.</w:t>
            </w:r>
          </w:p>
        </w:tc>
        <w:tc>
          <w:tcPr>
            <w:tcW w:w="1348" w:type="pct"/>
            <w:shd w:val="clear" w:color="auto" w:fill="E36C0A" w:themeFill="accent6" w:themeFillShade="BF"/>
          </w:tcPr>
          <w:p w14:paraId="55484F89" w14:textId="77777777" w:rsidR="00E01F2C" w:rsidRDefault="00E01F2C" w:rsidP="00E01F2C"/>
        </w:tc>
        <w:tc>
          <w:tcPr>
            <w:tcW w:w="1374" w:type="pct"/>
            <w:gridSpan w:val="3"/>
            <w:shd w:val="clear" w:color="auto" w:fill="E36C0A" w:themeFill="accent6" w:themeFillShade="BF"/>
          </w:tcPr>
          <w:p w14:paraId="522017D4" w14:textId="77777777" w:rsidR="00E01F2C" w:rsidRDefault="00E01F2C" w:rsidP="00E01F2C"/>
        </w:tc>
        <w:tc>
          <w:tcPr>
            <w:tcW w:w="629" w:type="pct"/>
            <w:gridSpan w:val="4"/>
            <w:shd w:val="clear" w:color="auto" w:fill="E36C0A" w:themeFill="accent6" w:themeFillShade="BF"/>
          </w:tcPr>
          <w:p w14:paraId="343F10C9" w14:textId="77777777" w:rsidR="00E01F2C" w:rsidRDefault="00E01F2C" w:rsidP="00E01F2C"/>
        </w:tc>
      </w:tr>
    </w:tbl>
    <w:p w14:paraId="48633A3D" w14:textId="77777777" w:rsidR="00897C83" w:rsidRDefault="00897C83">
      <w:pPr>
        <w:spacing w:after="200" w:line="276" w:lineRule="auto"/>
        <w:rPr>
          <w:b/>
          <w:bCs/>
        </w:rPr>
      </w:pPr>
      <w:r>
        <w:rPr>
          <w:b/>
          <w:bCs/>
        </w:rPr>
        <w:br w:type="page"/>
      </w:r>
    </w:p>
    <w:p w14:paraId="14DDE7DA" w14:textId="77777777" w:rsidR="00E01F2C" w:rsidRDefault="00E01F2C">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9E2EEF" w:rsidRPr="00A37096" w14:paraId="4C2DFEAD" w14:textId="77777777" w:rsidTr="00F3151B">
        <w:tc>
          <w:tcPr>
            <w:tcW w:w="4072" w:type="pct"/>
            <w:gridSpan w:val="4"/>
          </w:tcPr>
          <w:p w14:paraId="445756DB" w14:textId="1DC0B478" w:rsidR="009E2EEF" w:rsidRPr="00A37096" w:rsidRDefault="009E2EEF" w:rsidP="00F3151B">
            <w:pPr>
              <w:rPr>
                <w:rFonts w:ascii="Tahoma" w:hAnsi="Tahoma" w:cs="Tahoma"/>
                <w:b/>
                <w:bCs/>
                <w:color w:val="000000"/>
                <w:sz w:val="22"/>
                <w:szCs w:val="22"/>
              </w:rPr>
            </w:pPr>
            <w:r w:rsidRPr="009E2EEF">
              <w:rPr>
                <w:rFonts w:ascii="Tahoma" w:hAnsi="Tahoma" w:cs="Tahoma"/>
                <w:b/>
                <w:bCs/>
                <w:color w:val="000000"/>
                <w:sz w:val="22"/>
                <w:szCs w:val="22"/>
              </w:rPr>
              <w:t>A.5.2. Uluslararasılaşma kaynakları</w:t>
            </w:r>
            <w:r w:rsidRPr="00A37096">
              <w:rPr>
                <w:rFonts w:ascii="Tahoma" w:hAnsi="Tahoma" w:cs="Tahoma"/>
                <w:b/>
                <w:bCs/>
                <w:color w:val="000000"/>
                <w:sz w:val="22"/>
                <w:szCs w:val="22"/>
              </w:rPr>
              <w:t xml:space="preserve"> </w:t>
            </w:r>
          </w:p>
        </w:tc>
        <w:tc>
          <w:tcPr>
            <w:tcW w:w="188" w:type="pct"/>
          </w:tcPr>
          <w:p w14:paraId="65ABF203" w14:textId="77777777" w:rsidR="009E2EEF" w:rsidRPr="00A37096" w:rsidRDefault="009E2EEF"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107050DB" w14:textId="77777777" w:rsidR="009E2EEF" w:rsidRPr="00A37096" w:rsidRDefault="009E2EEF"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3FDAAD63" w14:textId="77777777" w:rsidR="009E2EEF" w:rsidRPr="00A37096" w:rsidRDefault="009E2EEF"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433A81E9" w14:textId="77777777" w:rsidR="009E2EEF" w:rsidRPr="00A37096" w:rsidRDefault="009E2EEF"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3696A468" w14:textId="77777777" w:rsidR="009E2EEF" w:rsidRPr="00A37096" w:rsidRDefault="009E2EEF"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9E2EEF" w:rsidRPr="00A37096" w14:paraId="5C47D852" w14:textId="77777777" w:rsidTr="00897C83">
        <w:trPr>
          <w:trHeight w:val="2314"/>
        </w:trPr>
        <w:tc>
          <w:tcPr>
            <w:tcW w:w="1649" w:type="pct"/>
            <w:gridSpan w:val="2"/>
          </w:tcPr>
          <w:p w14:paraId="1B9004F9" w14:textId="77777777" w:rsidR="009E2EEF" w:rsidRPr="00A37096" w:rsidRDefault="009E2EEF"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7F1B7AED" w14:textId="77777777" w:rsidR="009E2EEF" w:rsidRPr="00A37096" w:rsidRDefault="009E2EEF" w:rsidP="00F3151B">
            <w:pPr>
              <w:rPr>
                <w:rFonts w:ascii="Tahoma" w:hAnsi="Tahoma" w:cs="Tahoma"/>
                <w:color w:val="000000"/>
                <w:sz w:val="22"/>
                <w:szCs w:val="22"/>
              </w:rPr>
            </w:pPr>
          </w:p>
        </w:tc>
      </w:tr>
      <w:tr w:rsidR="009E2EEF" w:rsidRPr="00E819E2" w14:paraId="4AF34FBF" w14:textId="77777777" w:rsidTr="00F3151B">
        <w:trPr>
          <w:cantSplit/>
          <w:trHeight w:val="351"/>
        </w:trPr>
        <w:tc>
          <w:tcPr>
            <w:tcW w:w="259" w:type="pct"/>
            <w:tcBorders>
              <w:bottom w:val="single" w:sz="4" w:space="0" w:color="000000" w:themeColor="text1"/>
            </w:tcBorders>
            <w:textDirection w:val="btLr"/>
            <w:vAlign w:val="center"/>
          </w:tcPr>
          <w:p w14:paraId="4B42B64D" w14:textId="77777777" w:rsidR="009E2EEF" w:rsidRPr="00E819E2" w:rsidRDefault="009E2EEF"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5958931E" w14:textId="77777777" w:rsidR="009E2EEF" w:rsidRPr="00E819E2" w:rsidRDefault="009E2EEF"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3610DC5C" w14:textId="77777777" w:rsidR="009E2EEF" w:rsidRPr="00E819E2" w:rsidRDefault="009E2EEF"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3FE295EE" w14:textId="77777777" w:rsidR="009E2EEF" w:rsidRPr="00E819E2" w:rsidRDefault="009E2EEF"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729EA380" w14:textId="77777777" w:rsidR="009E2EEF" w:rsidRPr="00E819E2" w:rsidRDefault="009E2EEF"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AB38F9" w14:paraId="3F636FC9"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7347421A" w14:textId="77777777" w:rsidR="00AB38F9" w:rsidRPr="00A37096" w:rsidRDefault="00AB38F9" w:rsidP="00AB38F9">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4E6701BC" w14:textId="762D6DC3" w:rsidR="00BD6DD3" w:rsidRDefault="00B22539" w:rsidP="00AB38F9">
            <w:pPr>
              <w:rPr>
                <w:rFonts w:ascii="Tahoma" w:hAnsi="Tahoma" w:cs="Tahoma"/>
                <w:color w:val="000000"/>
                <w:sz w:val="22"/>
                <w:szCs w:val="22"/>
              </w:rPr>
            </w:pPr>
            <w:r>
              <w:rPr>
                <w:rFonts w:ascii="Tahoma" w:hAnsi="Tahoma" w:cs="Tahoma"/>
                <w:color w:val="000000"/>
                <w:sz w:val="22"/>
                <w:szCs w:val="22"/>
              </w:rPr>
              <w:t>Uluslararasılaşmaya</w:t>
            </w:r>
            <w:r w:rsidR="00AB38F9">
              <w:rPr>
                <w:rFonts w:ascii="Tahoma" w:hAnsi="Tahoma" w:cs="Tahoma"/>
                <w:color w:val="000000"/>
                <w:sz w:val="22"/>
                <w:szCs w:val="22"/>
              </w:rPr>
              <w:t xml:space="preserve"> ayrılan kaynaklar (mali, fiziksel, insan </w:t>
            </w:r>
            <w:r>
              <w:rPr>
                <w:rFonts w:ascii="Tahoma" w:hAnsi="Tahoma" w:cs="Tahoma"/>
                <w:color w:val="000000"/>
                <w:sz w:val="22"/>
                <w:szCs w:val="22"/>
              </w:rPr>
              <w:t>gücü</w:t>
            </w:r>
            <w:r w:rsidR="00AB38F9">
              <w:rPr>
                <w:rFonts w:ascii="Tahoma" w:hAnsi="Tahoma" w:cs="Tahoma"/>
                <w:color w:val="000000"/>
                <w:sz w:val="22"/>
                <w:szCs w:val="22"/>
              </w:rPr>
              <w:t>̈) belirlenm</w:t>
            </w:r>
            <w:r>
              <w:rPr>
                <w:rFonts w:ascii="Tahoma" w:hAnsi="Tahoma" w:cs="Tahoma"/>
                <w:color w:val="000000"/>
                <w:sz w:val="22"/>
                <w:szCs w:val="22"/>
              </w:rPr>
              <w:t>iş</w:t>
            </w:r>
            <w:r w:rsidR="00AB38F9">
              <w:rPr>
                <w:rFonts w:ascii="Tahoma" w:hAnsi="Tahoma" w:cs="Tahoma"/>
                <w:color w:val="000000"/>
                <w:sz w:val="22"/>
                <w:szCs w:val="22"/>
              </w:rPr>
              <w:t xml:space="preserve">, nicelik ve nitelik bağlamında </w:t>
            </w:r>
            <w:r>
              <w:rPr>
                <w:rFonts w:ascii="Tahoma" w:hAnsi="Tahoma" w:cs="Tahoma"/>
                <w:color w:val="000000"/>
                <w:sz w:val="22"/>
                <w:szCs w:val="22"/>
              </w:rPr>
              <w:t>değerlendirilmiş</w:t>
            </w:r>
            <w:r w:rsidR="00AB38F9">
              <w:rPr>
                <w:rFonts w:ascii="Tahoma" w:hAnsi="Tahoma" w:cs="Tahoma"/>
                <w:color w:val="000000"/>
                <w:sz w:val="22"/>
                <w:szCs w:val="22"/>
              </w:rPr>
              <w:t xml:space="preserve"> ve tanımlanmıştır (P)</w:t>
            </w:r>
            <w:r w:rsidR="00BD6DD3">
              <w:rPr>
                <w:rFonts w:ascii="Tahoma" w:hAnsi="Tahoma" w:cs="Tahoma"/>
                <w:color w:val="000000"/>
                <w:sz w:val="22"/>
                <w:szCs w:val="22"/>
              </w:rPr>
              <w:t>.</w:t>
            </w:r>
          </w:p>
          <w:p w14:paraId="0FBFD8FB" w14:textId="06AF75F9" w:rsidR="00AB38F9" w:rsidRDefault="00B22539" w:rsidP="00AB38F9">
            <w:proofErr w:type="spellStart"/>
            <w:proofErr w:type="gramStart"/>
            <w:r w:rsidRPr="00B22539">
              <w:rPr>
                <w:rFonts w:ascii="Tahoma" w:hAnsi="Tahoma" w:cs="Tahoma"/>
                <w:color w:val="FF0000"/>
                <w:sz w:val="22"/>
                <w:szCs w:val="22"/>
              </w:rPr>
              <w:t>ÖK:</w:t>
            </w:r>
            <w:r w:rsidR="00773E97">
              <w:rPr>
                <w:rFonts w:ascii="Tahoma" w:hAnsi="Tahoma" w:cs="Tahoma"/>
                <w:color w:val="FF0000"/>
                <w:sz w:val="22"/>
                <w:szCs w:val="22"/>
              </w:rPr>
              <w:t>Birimin</w:t>
            </w:r>
            <w:proofErr w:type="spellEnd"/>
            <w:proofErr w:type="gramEnd"/>
            <w:r w:rsidRPr="00B22539">
              <w:rPr>
                <w:rFonts w:ascii="Tahoma" w:hAnsi="Tahoma" w:cs="Tahoma"/>
                <w:color w:val="FF0000"/>
                <w:sz w:val="22"/>
                <w:szCs w:val="22"/>
              </w:rPr>
              <w:t xml:space="preserve"> uluslararasılaşma faaliyetlerini sürdürebilmesine yönelik kaynak planlama kanıtları</w:t>
            </w:r>
            <w:r w:rsidR="00AB38F9" w:rsidRPr="00B22539">
              <w:rPr>
                <w:rFonts w:ascii="Tahoma" w:hAnsi="Tahoma" w:cs="Tahoma"/>
                <w:color w:val="FF0000"/>
                <w:sz w:val="22"/>
                <w:szCs w:val="22"/>
              </w:rPr>
              <w:t>.</w:t>
            </w:r>
          </w:p>
        </w:tc>
        <w:tc>
          <w:tcPr>
            <w:tcW w:w="1348" w:type="pct"/>
            <w:tcBorders>
              <w:bottom w:val="single" w:sz="4" w:space="0" w:color="000000" w:themeColor="text1"/>
            </w:tcBorders>
            <w:shd w:val="clear" w:color="auto" w:fill="FDE9D9" w:themeFill="accent6" w:themeFillTint="33"/>
          </w:tcPr>
          <w:p w14:paraId="4DF3E0A3" w14:textId="77777777" w:rsidR="00AB38F9" w:rsidRDefault="00AB38F9" w:rsidP="00AB38F9"/>
        </w:tc>
        <w:tc>
          <w:tcPr>
            <w:tcW w:w="1374" w:type="pct"/>
            <w:gridSpan w:val="3"/>
            <w:tcBorders>
              <w:bottom w:val="single" w:sz="4" w:space="0" w:color="000000" w:themeColor="text1"/>
            </w:tcBorders>
            <w:shd w:val="clear" w:color="auto" w:fill="FDE9D9" w:themeFill="accent6" w:themeFillTint="33"/>
          </w:tcPr>
          <w:p w14:paraId="1FFDA3AF" w14:textId="77777777" w:rsidR="00AB38F9" w:rsidRDefault="00AB38F9" w:rsidP="00AB38F9"/>
        </w:tc>
        <w:tc>
          <w:tcPr>
            <w:tcW w:w="629" w:type="pct"/>
            <w:gridSpan w:val="4"/>
            <w:tcBorders>
              <w:bottom w:val="single" w:sz="4" w:space="0" w:color="000000" w:themeColor="text1"/>
            </w:tcBorders>
            <w:shd w:val="clear" w:color="auto" w:fill="FDE9D9" w:themeFill="accent6" w:themeFillTint="33"/>
          </w:tcPr>
          <w:p w14:paraId="607D3B93" w14:textId="77777777" w:rsidR="00AB38F9" w:rsidRDefault="00AB38F9" w:rsidP="00AB38F9"/>
        </w:tc>
      </w:tr>
      <w:tr w:rsidR="00AB38F9" w14:paraId="0F0E3F54"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64C455BF" w14:textId="77777777" w:rsidR="00AB38F9" w:rsidRPr="00A37096" w:rsidRDefault="00AB38F9" w:rsidP="00AB38F9">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UYGULAMA</w:t>
            </w:r>
          </w:p>
        </w:tc>
        <w:tc>
          <w:tcPr>
            <w:tcW w:w="1390" w:type="pct"/>
            <w:tcBorders>
              <w:bottom w:val="single" w:sz="4" w:space="0" w:color="000000" w:themeColor="text1"/>
            </w:tcBorders>
            <w:shd w:val="clear" w:color="auto" w:fill="FBD4B4" w:themeFill="accent6" w:themeFillTint="66"/>
            <w:vAlign w:val="center"/>
          </w:tcPr>
          <w:p w14:paraId="02D591F3" w14:textId="77777777" w:rsidR="005F2542" w:rsidRDefault="00AB38F9" w:rsidP="00AB38F9">
            <w:pPr>
              <w:rPr>
                <w:rFonts w:ascii="Tahoma" w:hAnsi="Tahoma" w:cs="Tahoma"/>
                <w:color w:val="000000"/>
                <w:sz w:val="22"/>
                <w:szCs w:val="22"/>
              </w:rPr>
            </w:pPr>
            <w:r>
              <w:rPr>
                <w:rFonts w:ascii="Tahoma" w:hAnsi="Tahoma" w:cs="Tahoma"/>
                <w:color w:val="000000"/>
                <w:sz w:val="22"/>
                <w:szCs w:val="22"/>
              </w:rPr>
              <w:t>Uluslararası çalışmalar için ayrılan kaynaklarının yönetimine ilişkin belgeler (Erasmus vb. bütçelerin kulanım oranı, AB proje bütçelerinin yönetimi ve ikili protokoller kapsamında gerçekleşen kaynakların yönetimine ilişkin belgeler gibi) bulunmakta ve uygulanmaktadır (U)</w:t>
            </w:r>
            <w:r w:rsidR="005F2542">
              <w:rPr>
                <w:rFonts w:ascii="Tahoma" w:hAnsi="Tahoma" w:cs="Tahoma"/>
                <w:color w:val="000000"/>
                <w:sz w:val="22"/>
                <w:szCs w:val="22"/>
              </w:rPr>
              <w:t>.</w:t>
            </w:r>
          </w:p>
          <w:p w14:paraId="5B1A7785" w14:textId="65A4C4D4" w:rsidR="00AB38F9" w:rsidRDefault="005F2542" w:rsidP="00AB38F9">
            <w:r w:rsidRPr="005F2542">
              <w:rPr>
                <w:rFonts w:ascii="Tahoma" w:hAnsi="Tahoma" w:cs="Tahoma"/>
                <w:color w:val="FF0000"/>
                <w:sz w:val="22"/>
                <w:szCs w:val="22"/>
              </w:rPr>
              <w:t xml:space="preserve">ÖK: </w:t>
            </w:r>
            <w:r w:rsidR="00773E97">
              <w:rPr>
                <w:rFonts w:ascii="Tahoma" w:hAnsi="Tahoma" w:cs="Tahoma"/>
                <w:color w:val="FF0000"/>
                <w:sz w:val="22"/>
                <w:szCs w:val="22"/>
              </w:rPr>
              <w:t>Birimin</w:t>
            </w:r>
            <w:r w:rsidR="00773E97" w:rsidRPr="00B22539">
              <w:rPr>
                <w:rFonts w:ascii="Tahoma" w:hAnsi="Tahoma" w:cs="Tahoma"/>
                <w:color w:val="FF0000"/>
                <w:sz w:val="22"/>
                <w:szCs w:val="22"/>
              </w:rPr>
              <w:t xml:space="preserve"> uluslararasılaşma faaliyetleri</w:t>
            </w:r>
            <w:r w:rsidR="00773E97">
              <w:rPr>
                <w:rFonts w:ascii="Tahoma" w:hAnsi="Tahoma" w:cs="Tahoma"/>
                <w:color w:val="FF0000"/>
                <w:sz w:val="22"/>
                <w:szCs w:val="22"/>
              </w:rPr>
              <w:t xml:space="preserve"> için yapılan</w:t>
            </w:r>
            <w:r w:rsidR="00773E97" w:rsidRPr="00B22539">
              <w:rPr>
                <w:rFonts w:ascii="Tahoma" w:hAnsi="Tahoma" w:cs="Tahoma"/>
                <w:color w:val="FF0000"/>
                <w:sz w:val="22"/>
                <w:szCs w:val="22"/>
              </w:rPr>
              <w:t xml:space="preserve"> kaynak planlama</w:t>
            </w:r>
            <w:r w:rsidR="00773E97">
              <w:rPr>
                <w:rFonts w:ascii="Tahoma" w:hAnsi="Tahoma" w:cs="Tahoma"/>
                <w:color w:val="FF0000"/>
                <w:sz w:val="22"/>
                <w:szCs w:val="22"/>
              </w:rPr>
              <w:t xml:space="preserve">sının uygulandığını gösterir kanıtlar.  </w:t>
            </w:r>
            <w:r w:rsidRPr="005F2542">
              <w:rPr>
                <w:rFonts w:ascii="Tahoma" w:hAnsi="Tahoma" w:cs="Tahoma"/>
                <w:color w:val="FF0000"/>
                <w:sz w:val="22"/>
                <w:szCs w:val="22"/>
              </w:rPr>
              <w:t>Uluslararası çalışmalar için ayrılan kaynaklarının yönetimine ilişkin belgeler (Erasmus vb. bütçelerin kulanım oranı, AB proje bütçelerinin yönetimi ve ikili protokoller kapsamında gerçekleşen kaynakların yönetimine ilişkin belgeler</w:t>
            </w:r>
            <w:r w:rsidR="00773E97">
              <w:rPr>
                <w:rFonts w:ascii="Tahoma" w:hAnsi="Tahoma" w:cs="Tahoma"/>
                <w:color w:val="FF0000"/>
                <w:sz w:val="22"/>
                <w:szCs w:val="22"/>
              </w:rPr>
              <w:t xml:space="preserve">. </w:t>
            </w:r>
            <w:proofErr w:type="spellStart"/>
            <w:proofErr w:type="gramStart"/>
            <w:r w:rsidR="00773E97">
              <w:rPr>
                <w:rFonts w:ascii="Tahoma" w:hAnsi="Tahoma" w:cs="Tahoma"/>
                <w:color w:val="FF0000"/>
                <w:sz w:val="22"/>
                <w:szCs w:val="22"/>
              </w:rPr>
              <w:t>vb</w:t>
            </w:r>
            <w:proofErr w:type="spellEnd"/>
            <w:proofErr w:type="gramEnd"/>
            <w:r w:rsidRPr="005F2542">
              <w:rPr>
                <w:rFonts w:ascii="Tahoma" w:hAnsi="Tahoma" w:cs="Tahoma"/>
                <w:color w:val="FF0000"/>
                <w:sz w:val="22"/>
                <w:szCs w:val="22"/>
              </w:rPr>
              <w:t>)</w:t>
            </w:r>
            <w:r w:rsidR="00AB38F9" w:rsidRPr="005F2542">
              <w:rPr>
                <w:rFonts w:ascii="Tahoma" w:hAnsi="Tahoma" w:cs="Tahoma"/>
                <w:color w:val="FF0000"/>
                <w:sz w:val="22"/>
                <w:szCs w:val="22"/>
              </w:rPr>
              <w:t>.</w:t>
            </w:r>
          </w:p>
        </w:tc>
        <w:tc>
          <w:tcPr>
            <w:tcW w:w="1348" w:type="pct"/>
            <w:tcBorders>
              <w:bottom w:val="single" w:sz="4" w:space="0" w:color="000000" w:themeColor="text1"/>
            </w:tcBorders>
            <w:shd w:val="clear" w:color="auto" w:fill="FBD4B4" w:themeFill="accent6" w:themeFillTint="66"/>
          </w:tcPr>
          <w:p w14:paraId="2168222E" w14:textId="77777777" w:rsidR="00AB38F9" w:rsidRDefault="00AB38F9" w:rsidP="00AB38F9"/>
        </w:tc>
        <w:tc>
          <w:tcPr>
            <w:tcW w:w="1374" w:type="pct"/>
            <w:gridSpan w:val="3"/>
            <w:tcBorders>
              <w:bottom w:val="single" w:sz="4" w:space="0" w:color="000000" w:themeColor="text1"/>
            </w:tcBorders>
            <w:shd w:val="clear" w:color="auto" w:fill="FBD4B4" w:themeFill="accent6" w:themeFillTint="66"/>
          </w:tcPr>
          <w:p w14:paraId="32F3F1AA" w14:textId="77777777" w:rsidR="00AB38F9" w:rsidRDefault="00AB38F9" w:rsidP="00AB38F9"/>
        </w:tc>
        <w:tc>
          <w:tcPr>
            <w:tcW w:w="629" w:type="pct"/>
            <w:gridSpan w:val="4"/>
            <w:tcBorders>
              <w:bottom w:val="single" w:sz="4" w:space="0" w:color="000000" w:themeColor="text1"/>
            </w:tcBorders>
            <w:shd w:val="clear" w:color="auto" w:fill="FBD4B4" w:themeFill="accent6" w:themeFillTint="66"/>
          </w:tcPr>
          <w:p w14:paraId="538ACE04" w14:textId="77777777" w:rsidR="00AB38F9" w:rsidRDefault="00AB38F9" w:rsidP="00AB38F9"/>
        </w:tc>
      </w:tr>
      <w:tr w:rsidR="00AB38F9" w14:paraId="25F45788"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30A0451F" w14:textId="77777777" w:rsidR="00AB38F9" w:rsidRPr="00A37096" w:rsidRDefault="00AB38F9" w:rsidP="00AB38F9">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2B4E1D28" w14:textId="77777777" w:rsidR="005F2542" w:rsidRDefault="00AB38F9" w:rsidP="00AB38F9">
            <w:pPr>
              <w:rPr>
                <w:rFonts w:ascii="Tahoma" w:hAnsi="Tahoma" w:cs="Tahoma"/>
                <w:color w:val="000000"/>
                <w:sz w:val="22"/>
                <w:szCs w:val="22"/>
              </w:rPr>
            </w:pPr>
            <w:r>
              <w:rPr>
                <w:rFonts w:ascii="Tahoma" w:hAnsi="Tahoma" w:cs="Tahoma"/>
                <w:color w:val="000000"/>
                <w:sz w:val="22"/>
                <w:szCs w:val="22"/>
              </w:rPr>
              <w:t>Uluslararasılaşma kaynakların dağılımının izlenmesine ilişkin kanıtlar bulunmaktadır (K)</w:t>
            </w:r>
            <w:r w:rsidR="005F2542">
              <w:rPr>
                <w:rFonts w:ascii="Tahoma" w:hAnsi="Tahoma" w:cs="Tahoma"/>
                <w:color w:val="000000"/>
                <w:sz w:val="22"/>
                <w:szCs w:val="22"/>
              </w:rPr>
              <w:t>.</w:t>
            </w:r>
          </w:p>
          <w:p w14:paraId="0F88744E" w14:textId="6CF1E829" w:rsidR="005F2542" w:rsidRPr="005F2542" w:rsidRDefault="005F2542" w:rsidP="00AB38F9">
            <w:pPr>
              <w:rPr>
                <w:rFonts w:ascii="Tahoma" w:hAnsi="Tahoma" w:cs="Tahoma"/>
                <w:color w:val="000000"/>
                <w:sz w:val="22"/>
                <w:szCs w:val="22"/>
              </w:rPr>
            </w:pPr>
            <w:r w:rsidRPr="005F2542">
              <w:rPr>
                <w:rFonts w:ascii="Tahoma" w:hAnsi="Tahoma" w:cs="Tahoma"/>
                <w:color w:val="FF0000"/>
                <w:sz w:val="22"/>
                <w:szCs w:val="22"/>
              </w:rPr>
              <w:t xml:space="preserve">ÖK: </w:t>
            </w:r>
            <w:r w:rsidR="00773E97">
              <w:rPr>
                <w:rFonts w:ascii="Tahoma" w:hAnsi="Tahoma" w:cs="Tahoma"/>
                <w:color w:val="FF0000"/>
                <w:sz w:val="22"/>
                <w:szCs w:val="22"/>
              </w:rPr>
              <w:t>Uygulanan u</w:t>
            </w:r>
            <w:r w:rsidRPr="005F2542">
              <w:rPr>
                <w:rFonts w:ascii="Tahoma" w:hAnsi="Tahoma" w:cs="Tahoma"/>
                <w:color w:val="FF0000"/>
                <w:sz w:val="22"/>
                <w:szCs w:val="22"/>
              </w:rPr>
              <w:t>luslararasılaşma kaynak</w:t>
            </w:r>
            <w:r w:rsidR="00773E97">
              <w:rPr>
                <w:rFonts w:ascii="Tahoma" w:hAnsi="Tahoma" w:cs="Tahoma"/>
                <w:color w:val="FF0000"/>
                <w:sz w:val="22"/>
                <w:szCs w:val="22"/>
              </w:rPr>
              <w:t xml:space="preserve"> yönetiminin</w:t>
            </w:r>
            <w:r w:rsidRPr="005F2542">
              <w:rPr>
                <w:rFonts w:ascii="Tahoma" w:hAnsi="Tahoma" w:cs="Tahoma"/>
                <w:color w:val="FF0000"/>
                <w:sz w:val="22"/>
                <w:szCs w:val="22"/>
              </w:rPr>
              <w:t xml:space="preserve"> </w:t>
            </w:r>
            <w:r w:rsidR="00773E97" w:rsidRPr="00D575C6">
              <w:rPr>
                <w:rFonts w:ascii="Tahoma" w:hAnsi="Tahoma" w:cs="Tahoma"/>
                <w:color w:val="FF0000"/>
                <w:sz w:val="22"/>
                <w:szCs w:val="22"/>
              </w:rPr>
              <w:t>izle</w:t>
            </w:r>
            <w:r w:rsidR="00773E97">
              <w:rPr>
                <w:rFonts w:ascii="Tahoma" w:hAnsi="Tahoma" w:cs="Tahoma"/>
                <w:color w:val="FF0000"/>
                <w:sz w:val="22"/>
                <w:szCs w:val="22"/>
              </w:rPr>
              <w:t>ndiğini</w:t>
            </w:r>
            <w:r w:rsidR="00773E97" w:rsidRPr="00D575C6">
              <w:rPr>
                <w:rFonts w:ascii="Tahoma" w:hAnsi="Tahoma" w:cs="Tahoma"/>
                <w:color w:val="FF0000"/>
                <w:sz w:val="22"/>
                <w:szCs w:val="22"/>
              </w:rPr>
              <w:t xml:space="preserve"> ve iyileşti</w:t>
            </w:r>
            <w:r w:rsidR="00773E97">
              <w:rPr>
                <w:rFonts w:ascii="Tahoma" w:hAnsi="Tahoma" w:cs="Tahoma"/>
                <w:color w:val="FF0000"/>
                <w:sz w:val="22"/>
                <w:szCs w:val="22"/>
              </w:rPr>
              <w:t>rildiğini gösteri</w:t>
            </w:r>
            <w:r w:rsidR="00773E97" w:rsidRPr="00D575C6">
              <w:rPr>
                <w:rFonts w:ascii="Tahoma" w:hAnsi="Tahoma" w:cs="Tahoma"/>
                <w:color w:val="FF0000"/>
                <w:sz w:val="22"/>
                <w:szCs w:val="22"/>
              </w:rPr>
              <w:t xml:space="preserve"> kanıtlar.</w:t>
            </w:r>
          </w:p>
        </w:tc>
        <w:tc>
          <w:tcPr>
            <w:tcW w:w="1348" w:type="pct"/>
            <w:tcBorders>
              <w:bottom w:val="single" w:sz="4" w:space="0" w:color="000000" w:themeColor="text1"/>
            </w:tcBorders>
            <w:shd w:val="clear" w:color="auto" w:fill="FABF8F" w:themeFill="accent6" w:themeFillTint="99"/>
          </w:tcPr>
          <w:p w14:paraId="00E2971A" w14:textId="77777777" w:rsidR="00AB38F9" w:rsidRDefault="00AB38F9" w:rsidP="00AB38F9"/>
        </w:tc>
        <w:tc>
          <w:tcPr>
            <w:tcW w:w="1374" w:type="pct"/>
            <w:gridSpan w:val="3"/>
            <w:tcBorders>
              <w:bottom w:val="single" w:sz="4" w:space="0" w:color="000000" w:themeColor="text1"/>
            </w:tcBorders>
            <w:shd w:val="clear" w:color="auto" w:fill="FABF8F" w:themeFill="accent6" w:themeFillTint="99"/>
          </w:tcPr>
          <w:p w14:paraId="0FCB6DDB" w14:textId="77777777" w:rsidR="00AB38F9" w:rsidRDefault="00AB38F9" w:rsidP="00AB38F9"/>
        </w:tc>
        <w:tc>
          <w:tcPr>
            <w:tcW w:w="629" w:type="pct"/>
            <w:gridSpan w:val="4"/>
            <w:tcBorders>
              <w:bottom w:val="single" w:sz="4" w:space="0" w:color="000000" w:themeColor="text1"/>
            </w:tcBorders>
            <w:shd w:val="clear" w:color="auto" w:fill="FABF8F" w:themeFill="accent6" w:themeFillTint="99"/>
          </w:tcPr>
          <w:p w14:paraId="0A4220E3" w14:textId="77777777" w:rsidR="00AB38F9" w:rsidRDefault="00AB38F9" w:rsidP="00AB38F9"/>
        </w:tc>
      </w:tr>
      <w:tr w:rsidR="00AB38F9" w14:paraId="24D2CCA4" w14:textId="77777777" w:rsidTr="00F3151B">
        <w:trPr>
          <w:cantSplit/>
          <w:trHeight w:val="1134"/>
        </w:trPr>
        <w:tc>
          <w:tcPr>
            <w:tcW w:w="259" w:type="pct"/>
            <w:shd w:val="clear" w:color="auto" w:fill="E36C0A" w:themeFill="accent6" w:themeFillShade="BF"/>
            <w:textDirection w:val="btLr"/>
            <w:vAlign w:val="center"/>
          </w:tcPr>
          <w:p w14:paraId="29CEBAF0" w14:textId="77777777" w:rsidR="00AB38F9" w:rsidRPr="00A37096" w:rsidRDefault="00AB38F9" w:rsidP="00AB38F9">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10DC6974" w14:textId="77777777" w:rsidR="005F2542" w:rsidRDefault="00AB38F9" w:rsidP="00AB38F9">
            <w:pPr>
              <w:rPr>
                <w:rFonts w:ascii="Tahoma" w:hAnsi="Tahoma" w:cs="Tahoma"/>
                <w:color w:val="000000"/>
                <w:sz w:val="22"/>
                <w:szCs w:val="22"/>
              </w:rPr>
            </w:pPr>
            <w:r>
              <w:rPr>
                <w:rFonts w:ascii="Tahoma" w:hAnsi="Tahoma" w:cs="Tahoma"/>
                <w:color w:val="000000"/>
                <w:sz w:val="22"/>
                <w:szCs w:val="22"/>
              </w:rPr>
              <w:t>Uluslararasılaşma kaynakların dağılımının iyileştirilmesine ilişkin kanıtlar bulunmaktadır (Ö)</w:t>
            </w:r>
            <w:r w:rsidR="005F2542">
              <w:rPr>
                <w:rFonts w:ascii="Tahoma" w:hAnsi="Tahoma" w:cs="Tahoma"/>
                <w:color w:val="000000"/>
                <w:sz w:val="22"/>
                <w:szCs w:val="22"/>
              </w:rPr>
              <w:t>.</w:t>
            </w:r>
          </w:p>
          <w:p w14:paraId="7AE63FB2" w14:textId="77501C8B" w:rsidR="00AB38F9" w:rsidRDefault="005F2542" w:rsidP="00AB38F9">
            <w:r w:rsidRPr="005F2542">
              <w:rPr>
                <w:rFonts w:ascii="Tahoma" w:hAnsi="Tahoma" w:cs="Tahoma"/>
                <w:color w:val="FFFFFF" w:themeColor="background1"/>
                <w:sz w:val="22"/>
                <w:szCs w:val="22"/>
              </w:rPr>
              <w:t xml:space="preserve">ÖK: Standart uygulamalar ve mevzuatın yanı sıra </w:t>
            </w:r>
            <w:r w:rsidR="00773E97">
              <w:rPr>
                <w:rFonts w:ascii="Tahoma" w:hAnsi="Tahoma" w:cs="Tahoma"/>
                <w:color w:val="FFFFFF" w:themeColor="background1"/>
                <w:sz w:val="22"/>
                <w:szCs w:val="22"/>
              </w:rPr>
              <w:t>birimin</w:t>
            </w:r>
            <w:r w:rsidRPr="005F2542">
              <w:rPr>
                <w:rFonts w:ascii="Tahoma" w:hAnsi="Tahoma" w:cs="Tahoma"/>
                <w:color w:val="FFFFFF" w:themeColor="background1"/>
                <w:sz w:val="22"/>
                <w:szCs w:val="22"/>
              </w:rPr>
              <w:t xml:space="preserve"> ihtiyaçları doğrultusunda geliştirdiği özgün yaklaşım ve uygulama kanıtlar</w:t>
            </w:r>
            <w:r w:rsidR="00773E97">
              <w:rPr>
                <w:rFonts w:ascii="Tahoma" w:hAnsi="Tahoma" w:cs="Tahoma"/>
                <w:color w:val="FFFFFF" w:themeColor="background1"/>
                <w:sz w:val="22"/>
                <w:szCs w:val="22"/>
              </w:rPr>
              <w:t>ı</w:t>
            </w:r>
            <w:r w:rsidR="00AB38F9" w:rsidRPr="005F2542">
              <w:rPr>
                <w:rFonts w:ascii="Tahoma" w:hAnsi="Tahoma" w:cs="Tahoma"/>
                <w:color w:val="FFFFFF" w:themeColor="background1"/>
                <w:sz w:val="22"/>
                <w:szCs w:val="22"/>
              </w:rPr>
              <w:t>.</w:t>
            </w:r>
          </w:p>
        </w:tc>
        <w:tc>
          <w:tcPr>
            <w:tcW w:w="1348" w:type="pct"/>
            <w:shd w:val="clear" w:color="auto" w:fill="E36C0A" w:themeFill="accent6" w:themeFillShade="BF"/>
          </w:tcPr>
          <w:p w14:paraId="6E268231" w14:textId="77777777" w:rsidR="00AB38F9" w:rsidRDefault="00AB38F9" w:rsidP="00AB38F9"/>
        </w:tc>
        <w:tc>
          <w:tcPr>
            <w:tcW w:w="1374" w:type="pct"/>
            <w:gridSpan w:val="3"/>
            <w:shd w:val="clear" w:color="auto" w:fill="E36C0A" w:themeFill="accent6" w:themeFillShade="BF"/>
          </w:tcPr>
          <w:p w14:paraId="565D7109" w14:textId="77777777" w:rsidR="00AB38F9" w:rsidRDefault="00AB38F9" w:rsidP="00AB38F9"/>
        </w:tc>
        <w:tc>
          <w:tcPr>
            <w:tcW w:w="629" w:type="pct"/>
            <w:gridSpan w:val="4"/>
            <w:shd w:val="clear" w:color="auto" w:fill="E36C0A" w:themeFill="accent6" w:themeFillShade="BF"/>
          </w:tcPr>
          <w:p w14:paraId="59C63B03" w14:textId="77777777" w:rsidR="00AB38F9" w:rsidRDefault="00AB38F9" w:rsidP="00AB38F9"/>
        </w:tc>
      </w:tr>
    </w:tbl>
    <w:p w14:paraId="1926615B" w14:textId="77777777" w:rsidR="00897C83" w:rsidRDefault="00897C83">
      <w:pPr>
        <w:spacing w:after="200" w:line="276" w:lineRule="auto"/>
        <w:rPr>
          <w:b/>
          <w:bCs/>
        </w:rPr>
      </w:pPr>
      <w:r>
        <w:rPr>
          <w:b/>
          <w:bCs/>
        </w:rPr>
        <w:br w:type="page"/>
      </w:r>
    </w:p>
    <w:p w14:paraId="6CFFD5C3" w14:textId="77777777" w:rsidR="007564ED" w:rsidRDefault="007564ED">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7564ED" w:rsidRPr="00A37096" w14:paraId="038B4C44" w14:textId="77777777" w:rsidTr="00F3151B">
        <w:tc>
          <w:tcPr>
            <w:tcW w:w="4072" w:type="pct"/>
            <w:gridSpan w:val="4"/>
          </w:tcPr>
          <w:p w14:paraId="34A34750" w14:textId="62E8EFF6" w:rsidR="007564ED" w:rsidRPr="00A37096" w:rsidRDefault="007564ED" w:rsidP="00F3151B">
            <w:pPr>
              <w:rPr>
                <w:rFonts w:ascii="Tahoma" w:hAnsi="Tahoma" w:cs="Tahoma"/>
                <w:b/>
                <w:bCs/>
                <w:color w:val="000000"/>
                <w:sz w:val="22"/>
                <w:szCs w:val="22"/>
              </w:rPr>
            </w:pPr>
            <w:r w:rsidRPr="007564ED">
              <w:rPr>
                <w:rFonts w:ascii="Tahoma" w:hAnsi="Tahoma" w:cs="Tahoma"/>
                <w:b/>
                <w:bCs/>
                <w:color w:val="000000"/>
                <w:sz w:val="22"/>
                <w:szCs w:val="22"/>
              </w:rPr>
              <w:t>A.5.3. Uluslararasılaşma performansı</w:t>
            </w:r>
            <w:r w:rsidRPr="00A37096">
              <w:rPr>
                <w:rFonts w:ascii="Tahoma" w:hAnsi="Tahoma" w:cs="Tahoma"/>
                <w:b/>
                <w:bCs/>
                <w:color w:val="000000"/>
                <w:sz w:val="22"/>
                <w:szCs w:val="22"/>
              </w:rPr>
              <w:t xml:space="preserve"> </w:t>
            </w:r>
          </w:p>
        </w:tc>
        <w:tc>
          <w:tcPr>
            <w:tcW w:w="188" w:type="pct"/>
          </w:tcPr>
          <w:p w14:paraId="76F399CE" w14:textId="77777777" w:rsidR="007564ED" w:rsidRPr="00A37096" w:rsidRDefault="007564ED"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7A607A8E" w14:textId="77777777" w:rsidR="007564ED" w:rsidRPr="00A37096" w:rsidRDefault="007564ED"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624A8A34" w14:textId="77777777" w:rsidR="007564ED" w:rsidRPr="00A37096" w:rsidRDefault="007564ED"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60A4C707" w14:textId="77777777" w:rsidR="007564ED" w:rsidRPr="00A37096" w:rsidRDefault="007564ED"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2C744517" w14:textId="77777777" w:rsidR="007564ED" w:rsidRPr="00A37096" w:rsidRDefault="007564ED"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7564ED" w:rsidRPr="00A37096" w14:paraId="078C4FC1" w14:textId="77777777" w:rsidTr="00F3151B">
        <w:trPr>
          <w:trHeight w:val="2888"/>
        </w:trPr>
        <w:tc>
          <w:tcPr>
            <w:tcW w:w="1649" w:type="pct"/>
            <w:gridSpan w:val="2"/>
          </w:tcPr>
          <w:p w14:paraId="11F97611" w14:textId="77777777" w:rsidR="007564ED" w:rsidRPr="00A37096" w:rsidRDefault="007564ED"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2A3327D8" w14:textId="77777777" w:rsidR="007564ED" w:rsidRPr="00A37096" w:rsidRDefault="007564ED" w:rsidP="00F3151B">
            <w:pPr>
              <w:rPr>
                <w:rFonts w:ascii="Tahoma" w:hAnsi="Tahoma" w:cs="Tahoma"/>
                <w:color w:val="000000"/>
                <w:sz w:val="22"/>
                <w:szCs w:val="22"/>
              </w:rPr>
            </w:pPr>
          </w:p>
        </w:tc>
      </w:tr>
      <w:tr w:rsidR="007564ED" w:rsidRPr="00E819E2" w14:paraId="091C02BA" w14:textId="77777777" w:rsidTr="00F3151B">
        <w:trPr>
          <w:cantSplit/>
          <w:trHeight w:val="351"/>
        </w:trPr>
        <w:tc>
          <w:tcPr>
            <w:tcW w:w="259" w:type="pct"/>
            <w:tcBorders>
              <w:bottom w:val="single" w:sz="4" w:space="0" w:color="000000" w:themeColor="text1"/>
            </w:tcBorders>
            <w:textDirection w:val="btLr"/>
            <w:vAlign w:val="center"/>
          </w:tcPr>
          <w:p w14:paraId="2CDC6120" w14:textId="77777777" w:rsidR="007564ED" w:rsidRPr="00E819E2" w:rsidRDefault="007564ED"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1D86E371" w14:textId="77777777" w:rsidR="007564ED" w:rsidRPr="00E819E2" w:rsidRDefault="007564ED"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5AD01F38" w14:textId="77777777" w:rsidR="007564ED" w:rsidRPr="00E819E2" w:rsidRDefault="007564ED"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7D4A97E2" w14:textId="77777777" w:rsidR="007564ED" w:rsidRPr="00E819E2" w:rsidRDefault="007564ED"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31B1B290" w14:textId="77777777" w:rsidR="007564ED" w:rsidRPr="00E819E2" w:rsidRDefault="007564ED"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7564ED" w14:paraId="024567E2"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12A146D5" w14:textId="77777777" w:rsidR="007564ED" w:rsidRPr="00A37096" w:rsidRDefault="007564ED" w:rsidP="007564ED">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565CEE33" w14:textId="77777777" w:rsidR="005F2542" w:rsidRDefault="007564ED" w:rsidP="007564ED">
            <w:pPr>
              <w:rPr>
                <w:rFonts w:ascii="Tahoma" w:hAnsi="Tahoma" w:cs="Tahoma"/>
                <w:color w:val="000000"/>
                <w:sz w:val="22"/>
                <w:szCs w:val="22"/>
              </w:rPr>
            </w:pPr>
            <w:r>
              <w:rPr>
                <w:rFonts w:ascii="Tahoma" w:hAnsi="Tahoma" w:cs="Tahoma"/>
                <w:color w:val="000000"/>
                <w:sz w:val="22"/>
                <w:szCs w:val="22"/>
              </w:rPr>
              <w:t>Uluslararasılaşma faaliyetleri bulunmakta ve uluslararası performansı izlemek üzere kullandığı göstergeler tanımlanmıştır (P)</w:t>
            </w:r>
            <w:r w:rsidR="005F2542">
              <w:rPr>
                <w:rFonts w:ascii="Tahoma" w:hAnsi="Tahoma" w:cs="Tahoma"/>
                <w:color w:val="000000"/>
                <w:sz w:val="22"/>
                <w:szCs w:val="22"/>
              </w:rPr>
              <w:t>.</w:t>
            </w:r>
          </w:p>
          <w:p w14:paraId="502701C4" w14:textId="16E58A81" w:rsidR="007564ED" w:rsidRDefault="00EF061E" w:rsidP="007564ED">
            <w:r w:rsidRPr="00EF061E">
              <w:rPr>
                <w:rFonts w:ascii="Tahoma" w:hAnsi="Tahoma" w:cs="Tahoma"/>
                <w:color w:val="FF0000"/>
                <w:sz w:val="22"/>
                <w:szCs w:val="22"/>
              </w:rPr>
              <w:t xml:space="preserve">ÖK: </w:t>
            </w:r>
            <w:r w:rsidR="00064D31">
              <w:rPr>
                <w:rFonts w:ascii="Tahoma" w:hAnsi="Tahoma" w:cs="Tahoma"/>
                <w:color w:val="FF0000"/>
                <w:sz w:val="22"/>
                <w:szCs w:val="22"/>
              </w:rPr>
              <w:t>U</w:t>
            </w:r>
            <w:r w:rsidRPr="00EF061E">
              <w:rPr>
                <w:rFonts w:ascii="Tahoma" w:hAnsi="Tahoma" w:cs="Tahoma"/>
                <w:color w:val="FF0000"/>
                <w:sz w:val="22"/>
                <w:szCs w:val="22"/>
              </w:rPr>
              <w:t xml:space="preserve">luslararasılaşma </w:t>
            </w:r>
            <w:r w:rsidR="00064D31">
              <w:rPr>
                <w:rFonts w:ascii="Tahoma" w:hAnsi="Tahoma" w:cs="Tahoma"/>
                <w:color w:val="FF0000"/>
                <w:sz w:val="22"/>
                <w:szCs w:val="22"/>
              </w:rPr>
              <w:t>için geliştirilmiş planlama kanıtları</w:t>
            </w:r>
          </w:p>
        </w:tc>
        <w:tc>
          <w:tcPr>
            <w:tcW w:w="1348" w:type="pct"/>
            <w:tcBorders>
              <w:bottom w:val="single" w:sz="4" w:space="0" w:color="000000" w:themeColor="text1"/>
            </w:tcBorders>
            <w:shd w:val="clear" w:color="auto" w:fill="FDE9D9" w:themeFill="accent6" w:themeFillTint="33"/>
          </w:tcPr>
          <w:p w14:paraId="037B9260" w14:textId="77777777" w:rsidR="007564ED" w:rsidRDefault="007564ED" w:rsidP="007564ED"/>
        </w:tc>
        <w:tc>
          <w:tcPr>
            <w:tcW w:w="1374" w:type="pct"/>
            <w:gridSpan w:val="3"/>
            <w:tcBorders>
              <w:bottom w:val="single" w:sz="4" w:space="0" w:color="000000" w:themeColor="text1"/>
            </w:tcBorders>
            <w:shd w:val="clear" w:color="auto" w:fill="FDE9D9" w:themeFill="accent6" w:themeFillTint="33"/>
          </w:tcPr>
          <w:p w14:paraId="36AB1C01" w14:textId="77777777" w:rsidR="007564ED" w:rsidRDefault="007564ED" w:rsidP="007564ED"/>
        </w:tc>
        <w:tc>
          <w:tcPr>
            <w:tcW w:w="629" w:type="pct"/>
            <w:gridSpan w:val="4"/>
            <w:tcBorders>
              <w:bottom w:val="single" w:sz="4" w:space="0" w:color="000000" w:themeColor="text1"/>
            </w:tcBorders>
            <w:shd w:val="clear" w:color="auto" w:fill="FDE9D9" w:themeFill="accent6" w:themeFillTint="33"/>
          </w:tcPr>
          <w:p w14:paraId="5D5E35DE" w14:textId="77777777" w:rsidR="007564ED" w:rsidRDefault="007564ED" w:rsidP="007564ED"/>
        </w:tc>
      </w:tr>
      <w:tr w:rsidR="007564ED" w14:paraId="47B82B00"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3BAF0199" w14:textId="77777777" w:rsidR="007564ED" w:rsidRPr="00A37096" w:rsidRDefault="007564ED" w:rsidP="007564ED">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62E26E1D" w14:textId="77777777" w:rsidR="00EF061E" w:rsidRDefault="007564ED" w:rsidP="007564ED">
            <w:pPr>
              <w:rPr>
                <w:rFonts w:ascii="Tahoma" w:hAnsi="Tahoma" w:cs="Tahoma"/>
                <w:color w:val="000000"/>
                <w:sz w:val="22"/>
                <w:szCs w:val="22"/>
              </w:rPr>
            </w:pPr>
            <w:r>
              <w:rPr>
                <w:rFonts w:ascii="Tahoma" w:hAnsi="Tahoma" w:cs="Tahoma"/>
                <w:color w:val="000000"/>
                <w:sz w:val="22"/>
                <w:szCs w:val="22"/>
              </w:rPr>
              <w:t>Uluslararasılaşma hedeflerine ulaşılıp ulaşılmadığını izlemek üzere oluşturulan mekanizmalar bulunmakta ve uygulanmaktadır (U)</w:t>
            </w:r>
            <w:r w:rsidR="00EF061E">
              <w:rPr>
                <w:rFonts w:ascii="Tahoma" w:hAnsi="Tahoma" w:cs="Tahoma"/>
                <w:color w:val="000000"/>
                <w:sz w:val="22"/>
                <w:szCs w:val="22"/>
              </w:rPr>
              <w:t>.</w:t>
            </w:r>
          </w:p>
          <w:p w14:paraId="43DD22C6" w14:textId="7A0BFABA" w:rsidR="007564ED" w:rsidRDefault="00EF061E" w:rsidP="007564ED">
            <w:r w:rsidRPr="00EF061E">
              <w:rPr>
                <w:rFonts w:ascii="Tahoma" w:hAnsi="Tahoma" w:cs="Tahoma"/>
                <w:color w:val="FF0000"/>
                <w:sz w:val="22"/>
                <w:szCs w:val="22"/>
              </w:rPr>
              <w:t xml:space="preserve">ÖK: </w:t>
            </w:r>
            <w:r w:rsidR="00064D31">
              <w:rPr>
                <w:rFonts w:ascii="Tahoma" w:hAnsi="Tahoma" w:cs="Tahoma"/>
                <w:color w:val="FF0000"/>
                <w:sz w:val="22"/>
                <w:szCs w:val="22"/>
              </w:rPr>
              <w:t>U</w:t>
            </w:r>
            <w:r w:rsidR="00064D31" w:rsidRPr="00EF061E">
              <w:rPr>
                <w:rFonts w:ascii="Tahoma" w:hAnsi="Tahoma" w:cs="Tahoma"/>
                <w:color w:val="FF0000"/>
                <w:sz w:val="22"/>
                <w:szCs w:val="22"/>
              </w:rPr>
              <w:t xml:space="preserve">luslararasılaşma </w:t>
            </w:r>
            <w:r w:rsidR="00064D31">
              <w:rPr>
                <w:rFonts w:ascii="Tahoma" w:hAnsi="Tahoma" w:cs="Tahoma"/>
                <w:color w:val="FF0000"/>
                <w:sz w:val="22"/>
                <w:szCs w:val="22"/>
              </w:rPr>
              <w:t xml:space="preserve">için geliştirilmiş </w:t>
            </w:r>
            <w:proofErr w:type="spellStart"/>
            <w:r w:rsidR="00064D31">
              <w:rPr>
                <w:rFonts w:ascii="Tahoma" w:hAnsi="Tahoma" w:cs="Tahoma"/>
                <w:color w:val="FF0000"/>
                <w:sz w:val="22"/>
                <w:szCs w:val="22"/>
              </w:rPr>
              <w:t>planlamların</w:t>
            </w:r>
            <w:proofErr w:type="spellEnd"/>
            <w:r w:rsidR="00064D31">
              <w:rPr>
                <w:rFonts w:ascii="Tahoma" w:hAnsi="Tahoma" w:cs="Tahoma"/>
                <w:color w:val="FF0000"/>
                <w:sz w:val="22"/>
                <w:szCs w:val="22"/>
              </w:rPr>
              <w:t xml:space="preserve"> uygulandığını gösterir kanıtlar.</w:t>
            </w:r>
            <w:r w:rsidR="00064D31" w:rsidRPr="00EF061E">
              <w:rPr>
                <w:rFonts w:ascii="Tahoma" w:hAnsi="Tahoma" w:cs="Tahoma"/>
                <w:color w:val="FF0000"/>
                <w:sz w:val="22"/>
                <w:szCs w:val="22"/>
              </w:rPr>
              <w:t xml:space="preserve"> </w:t>
            </w:r>
            <w:r w:rsidRPr="00EF061E">
              <w:rPr>
                <w:rFonts w:ascii="Tahoma" w:hAnsi="Tahoma" w:cs="Tahoma"/>
                <w:color w:val="FF0000"/>
                <w:sz w:val="22"/>
                <w:szCs w:val="22"/>
              </w:rPr>
              <w:t xml:space="preserve">(Uluslararası kapsamda düzenlediği toplantılar, </w:t>
            </w:r>
            <w:r w:rsidR="00064D31">
              <w:rPr>
                <w:rFonts w:ascii="Tahoma" w:hAnsi="Tahoma" w:cs="Tahoma"/>
                <w:color w:val="FF0000"/>
                <w:sz w:val="22"/>
                <w:szCs w:val="22"/>
              </w:rPr>
              <w:t xml:space="preserve">yayınlar, </w:t>
            </w:r>
            <w:r w:rsidRPr="00EF061E">
              <w:rPr>
                <w:rFonts w:ascii="Tahoma" w:hAnsi="Tahoma" w:cs="Tahoma"/>
                <w:color w:val="FF0000"/>
                <w:sz w:val="22"/>
                <w:szCs w:val="22"/>
              </w:rPr>
              <w:t>katılım sağladığı programlar,</w:t>
            </w:r>
            <w:r w:rsidR="00064D31">
              <w:rPr>
                <w:rFonts w:ascii="Tahoma" w:hAnsi="Tahoma" w:cs="Tahoma"/>
                <w:color w:val="FF0000"/>
                <w:sz w:val="22"/>
                <w:szCs w:val="22"/>
              </w:rPr>
              <w:t xml:space="preserve"> </w:t>
            </w:r>
            <w:r w:rsidRPr="00EF061E">
              <w:rPr>
                <w:rFonts w:ascii="Tahoma" w:hAnsi="Tahoma" w:cs="Tahoma"/>
                <w:color w:val="FF0000"/>
                <w:sz w:val="22"/>
                <w:szCs w:val="22"/>
              </w:rPr>
              <w:t>protokol kapsamında faaliyetler vb.)</w:t>
            </w:r>
            <w:r w:rsidR="007564ED" w:rsidRPr="00EF061E">
              <w:rPr>
                <w:rFonts w:ascii="Tahoma" w:hAnsi="Tahoma" w:cs="Tahoma"/>
                <w:color w:val="FF0000"/>
                <w:sz w:val="22"/>
                <w:szCs w:val="22"/>
              </w:rPr>
              <w:t>.</w:t>
            </w:r>
          </w:p>
        </w:tc>
        <w:tc>
          <w:tcPr>
            <w:tcW w:w="1348" w:type="pct"/>
            <w:tcBorders>
              <w:bottom w:val="single" w:sz="4" w:space="0" w:color="000000" w:themeColor="text1"/>
            </w:tcBorders>
            <w:shd w:val="clear" w:color="auto" w:fill="FBD4B4" w:themeFill="accent6" w:themeFillTint="66"/>
          </w:tcPr>
          <w:p w14:paraId="158BEEC2" w14:textId="77777777" w:rsidR="007564ED" w:rsidRDefault="007564ED" w:rsidP="007564ED"/>
        </w:tc>
        <w:tc>
          <w:tcPr>
            <w:tcW w:w="1374" w:type="pct"/>
            <w:gridSpan w:val="3"/>
            <w:tcBorders>
              <w:bottom w:val="single" w:sz="4" w:space="0" w:color="000000" w:themeColor="text1"/>
            </w:tcBorders>
            <w:shd w:val="clear" w:color="auto" w:fill="FBD4B4" w:themeFill="accent6" w:themeFillTint="66"/>
          </w:tcPr>
          <w:p w14:paraId="34534060" w14:textId="77777777" w:rsidR="007564ED" w:rsidRDefault="007564ED" w:rsidP="007564ED"/>
        </w:tc>
        <w:tc>
          <w:tcPr>
            <w:tcW w:w="629" w:type="pct"/>
            <w:gridSpan w:val="4"/>
            <w:tcBorders>
              <w:bottom w:val="single" w:sz="4" w:space="0" w:color="000000" w:themeColor="text1"/>
            </w:tcBorders>
            <w:shd w:val="clear" w:color="auto" w:fill="FBD4B4" w:themeFill="accent6" w:themeFillTint="66"/>
          </w:tcPr>
          <w:p w14:paraId="78D969AE" w14:textId="77777777" w:rsidR="007564ED" w:rsidRDefault="007564ED" w:rsidP="007564ED"/>
        </w:tc>
      </w:tr>
      <w:tr w:rsidR="007564ED" w14:paraId="18CEEF5C"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7F568353" w14:textId="77777777" w:rsidR="007564ED" w:rsidRPr="00A37096" w:rsidRDefault="007564ED" w:rsidP="007564ED">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0231B37A" w14:textId="77777777" w:rsidR="00EF061E" w:rsidRDefault="007564ED" w:rsidP="007564ED">
            <w:pPr>
              <w:rPr>
                <w:rFonts w:ascii="Tahoma" w:hAnsi="Tahoma" w:cs="Tahoma"/>
                <w:color w:val="000000"/>
                <w:sz w:val="22"/>
                <w:szCs w:val="22"/>
              </w:rPr>
            </w:pPr>
            <w:r>
              <w:rPr>
                <w:rFonts w:ascii="Tahoma" w:hAnsi="Tahoma" w:cs="Tahoma"/>
                <w:color w:val="000000"/>
                <w:sz w:val="22"/>
                <w:szCs w:val="22"/>
              </w:rPr>
              <w:t>Uluslararasılaşma süreçlerine ilişkin yıllık öz değerlendirme raporları izlenmektedir (K)</w:t>
            </w:r>
            <w:r w:rsidR="00EF061E">
              <w:rPr>
                <w:rFonts w:ascii="Tahoma" w:hAnsi="Tahoma" w:cs="Tahoma"/>
                <w:color w:val="000000"/>
                <w:sz w:val="22"/>
                <w:szCs w:val="22"/>
              </w:rPr>
              <w:t>.</w:t>
            </w:r>
          </w:p>
          <w:p w14:paraId="34F90FAC" w14:textId="25379A33" w:rsidR="007564ED" w:rsidRPr="00EF061E" w:rsidRDefault="00EF061E" w:rsidP="00EF061E">
            <w:pPr>
              <w:rPr>
                <w:rFonts w:ascii="Tahoma" w:hAnsi="Tahoma" w:cs="Tahoma"/>
                <w:color w:val="000000"/>
                <w:sz w:val="22"/>
                <w:szCs w:val="22"/>
              </w:rPr>
            </w:pPr>
            <w:r w:rsidRPr="00EF061E">
              <w:rPr>
                <w:rFonts w:ascii="Tahoma" w:hAnsi="Tahoma" w:cs="Tahoma"/>
                <w:color w:val="FF0000"/>
                <w:sz w:val="22"/>
                <w:szCs w:val="22"/>
              </w:rPr>
              <w:t xml:space="preserve">ÖK: </w:t>
            </w:r>
            <w:r w:rsidR="00064D31">
              <w:rPr>
                <w:rFonts w:ascii="Tahoma" w:hAnsi="Tahoma" w:cs="Tahoma"/>
                <w:color w:val="FF0000"/>
                <w:sz w:val="22"/>
                <w:szCs w:val="22"/>
              </w:rPr>
              <w:t>Uygulanan u</w:t>
            </w:r>
            <w:r w:rsidR="00064D31" w:rsidRPr="00EF061E">
              <w:rPr>
                <w:rFonts w:ascii="Tahoma" w:hAnsi="Tahoma" w:cs="Tahoma"/>
                <w:color w:val="FF0000"/>
                <w:sz w:val="22"/>
                <w:szCs w:val="22"/>
              </w:rPr>
              <w:t xml:space="preserve">luslararasılaşma </w:t>
            </w:r>
            <w:r w:rsidR="00064D31">
              <w:rPr>
                <w:rFonts w:ascii="Tahoma" w:hAnsi="Tahoma" w:cs="Tahoma"/>
                <w:color w:val="FF0000"/>
                <w:sz w:val="22"/>
                <w:szCs w:val="22"/>
              </w:rPr>
              <w:t xml:space="preserve">planlarının </w:t>
            </w:r>
            <w:r w:rsidR="00064D31" w:rsidRPr="00D575C6">
              <w:rPr>
                <w:rFonts w:ascii="Tahoma" w:hAnsi="Tahoma" w:cs="Tahoma"/>
                <w:color w:val="FF0000"/>
                <w:sz w:val="22"/>
                <w:szCs w:val="22"/>
              </w:rPr>
              <w:t>izle</w:t>
            </w:r>
            <w:r w:rsidR="00064D31">
              <w:rPr>
                <w:rFonts w:ascii="Tahoma" w:hAnsi="Tahoma" w:cs="Tahoma"/>
                <w:color w:val="FF0000"/>
                <w:sz w:val="22"/>
                <w:szCs w:val="22"/>
              </w:rPr>
              <w:t>ndiğini</w:t>
            </w:r>
            <w:r w:rsidR="00064D31" w:rsidRPr="00D575C6">
              <w:rPr>
                <w:rFonts w:ascii="Tahoma" w:hAnsi="Tahoma" w:cs="Tahoma"/>
                <w:color w:val="FF0000"/>
                <w:sz w:val="22"/>
                <w:szCs w:val="22"/>
              </w:rPr>
              <w:t xml:space="preserve"> ve iyileşti</w:t>
            </w:r>
            <w:r w:rsidR="00064D31">
              <w:rPr>
                <w:rFonts w:ascii="Tahoma" w:hAnsi="Tahoma" w:cs="Tahoma"/>
                <w:color w:val="FF0000"/>
                <w:sz w:val="22"/>
                <w:szCs w:val="22"/>
              </w:rPr>
              <w:t>rildiğini gösteri</w:t>
            </w:r>
            <w:r w:rsidR="00064D31" w:rsidRPr="00D575C6">
              <w:rPr>
                <w:rFonts w:ascii="Tahoma" w:hAnsi="Tahoma" w:cs="Tahoma"/>
                <w:color w:val="FF0000"/>
                <w:sz w:val="22"/>
                <w:szCs w:val="22"/>
              </w:rPr>
              <w:t xml:space="preserve"> kanıtlar.</w:t>
            </w:r>
            <w:r w:rsidR="00064D31">
              <w:rPr>
                <w:rFonts w:ascii="Tahoma" w:hAnsi="Tahoma" w:cs="Tahoma"/>
                <w:color w:val="FF0000"/>
                <w:sz w:val="22"/>
                <w:szCs w:val="22"/>
              </w:rPr>
              <w:t xml:space="preserve"> </w:t>
            </w:r>
            <w:r w:rsidRPr="00EF061E">
              <w:rPr>
                <w:rFonts w:ascii="Tahoma" w:hAnsi="Tahoma" w:cs="Tahoma"/>
                <w:color w:val="FF0000"/>
                <w:sz w:val="22"/>
                <w:szCs w:val="22"/>
              </w:rPr>
              <w:t>Uluslararasılaşma süreçlerine ilişkin yıllık öz değerlendirme raporları ve iyileştirme çalışmaları</w:t>
            </w:r>
            <w:r w:rsidR="007564ED" w:rsidRPr="00EF061E">
              <w:rPr>
                <w:rFonts w:ascii="Tahoma" w:hAnsi="Tahoma" w:cs="Tahoma"/>
                <w:color w:val="FF0000"/>
                <w:sz w:val="22"/>
                <w:szCs w:val="22"/>
              </w:rPr>
              <w:t>.</w:t>
            </w:r>
          </w:p>
        </w:tc>
        <w:tc>
          <w:tcPr>
            <w:tcW w:w="1348" w:type="pct"/>
            <w:tcBorders>
              <w:bottom w:val="single" w:sz="4" w:space="0" w:color="000000" w:themeColor="text1"/>
            </w:tcBorders>
            <w:shd w:val="clear" w:color="auto" w:fill="FABF8F" w:themeFill="accent6" w:themeFillTint="99"/>
          </w:tcPr>
          <w:p w14:paraId="51DB1186" w14:textId="77777777" w:rsidR="007564ED" w:rsidRDefault="007564ED" w:rsidP="007564ED"/>
        </w:tc>
        <w:tc>
          <w:tcPr>
            <w:tcW w:w="1374" w:type="pct"/>
            <w:gridSpan w:val="3"/>
            <w:tcBorders>
              <w:bottom w:val="single" w:sz="4" w:space="0" w:color="000000" w:themeColor="text1"/>
            </w:tcBorders>
            <w:shd w:val="clear" w:color="auto" w:fill="FABF8F" w:themeFill="accent6" w:themeFillTint="99"/>
          </w:tcPr>
          <w:p w14:paraId="5C3C2BED" w14:textId="77777777" w:rsidR="007564ED" w:rsidRDefault="007564ED" w:rsidP="007564ED"/>
        </w:tc>
        <w:tc>
          <w:tcPr>
            <w:tcW w:w="629" w:type="pct"/>
            <w:gridSpan w:val="4"/>
            <w:tcBorders>
              <w:bottom w:val="single" w:sz="4" w:space="0" w:color="000000" w:themeColor="text1"/>
            </w:tcBorders>
            <w:shd w:val="clear" w:color="auto" w:fill="FABF8F" w:themeFill="accent6" w:themeFillTint="99"/>
          </w:tcPr>
          <w:p w14:paraId="0B6E12AB" w14:textId="77777777" w:rsidR="007564ED" w:rsidRDefault="007564ED" w:rsidP="007564ED"/>
        </w:tc>
      </w:tr>
      <w:tr w:rsidR="007564ED" w14:paraId="190C4AB0" w14:textId="77777777" w:rsidTr="00F3151B">
        <w:trPr>
          <w:cantSplit/>
          <w:trHeight w:val="1134"/>
        </w:trPr>
        <w:tc>
          <w:tcPr>
            <w:tcW w:w="259" w:type="pct"/>
            <w:shd w:val="clear" w:color="auto" w:fill="E36C0A" w:themeFill="accent6" w:themeFillShade="BF"/>
            <w:textDirection w:val="btLr"/>
            <w:vAlign w:val="center"/>
          </w:tcPr>
          <w:p w14:paraId="55C1499A" w14:textId="77777777" w:rsidR="007564ED" w:rsidRPr="00A37096" w:rsidRDefault="007564ED" w:rsidP="007564ED">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4CE77AE0" w14:textId="77777777" w:rsidR="00EF061E" w:rsidRDefault="007564ED" w:rsidP="007564ED">
            <w:pPr>
              <w:rPr>
                <w:rFonts w:ascii="Tahoma" w:hAnsi="Tahoma" w:cs="Tahoma"/>
                <w:color w:val="000000"/>
                <w:sz w:val="22"/>
                <w:szCs w:val="22"/>
              </w:rPr>
            </w:pPr>
            <w:r>
              <w:rPr>
                <w:rFonts w:ascii="Tahoma" w:hAnsi="Tahoma" w:cs="Tahoma"/>
                <w:color w:val="000000"/>
                <w:sz w:val="22"/>
                <w:szCs w:val="22"/>
              </w:rPr>
              <w:t>Uluslararasılaşma süreçlerine ilişkin yıllık öz değerlendirme raporları iyileştirilmektedir (Ö)</w:t>
            </w:r>
            <w:r w:rsidR="00EF061E">
              <w:rPr>
                <w:rFonts w:ascii="Tahoma" w:hAnsi="Tahoma" w:cs="Tahoma"/>
                <w:color w:val="000000"/>
                <w:sz w:val="22"/>
                <w:szCs w:val="22"/>
              </w:rPr>
              <w:t>.</w:t>
            </w:r>
          </w:p>
          <w:p w14:paraId="73318716" w14:textId="2A879FCA" w:rsidR="007564ED" w:rsidRDefault="00EF061E" w:rsidP="007564ED">
            <w:r w:rsidRPr="00EF061E">
              <w:rPr>
                <w:rFonts w:ascii="Tahoma" w:hAnsi="Tahoma" w:cs="Tahoma"/>
                <w:color w:val="FFFFFF" w:themeColor="background1"/>
                <w:sz w:val="22"/>
                <w:szCs w:val="22"/>
              </w:rPr>
              <w:t xml:space="preserve">ÖK: Standart uygulamalar ve mevzuatın yanı sıra </w:t>
            </w:r>
            <w:r w:rsidR="00064D31">
              <w:rPr>
                <w:rFonts w:ascii="Tahoma" w:hAnsi="Tahoma" w:cs="Tahoma"/>
                <w:color w:val="FFFFFF" w:themeColor="background1"/>
                <w:sz w:val="22"/>
                <w:szCs w:val="22"/>
              </w:rPr>
              <w:t>birimin</w:t>
            </w:r>
            <w:r w:rsidRPr="00EF061E">
              <w:rPr>
                <w:rFonts w:ascii="Tahoma" w:hAnsi="Tahoma" w:cs="Tahoma"/>
                <w:color w:val="FFFFFF" w:themeColor="background1"/>
                <w:sz w:val="22"/>
                <w:szCs w:val="22"/>
              </w:rPr>
              <w:t xml:space="preserve"> ihtiyaçları doğrultusunda geliştirdiği özgün yaklaşım ve </w:t>
            </w:r>
            <w:proofErr w:type="spellStart"/>
            <w:r w:rsidRPr="00EF061E">
              <w:rPr>
                <w:rFonts w:ascii="Tahoma" w:hAnsi="Tahoma" w:cs="Tahoma"/>
                <w:color w:val="FFFFFF" w:themeColor="background1"/>
                <w:sz w:val="22"/>
                <w:szCs w:val="22"/>
              </w:rPr>
              <w:t>uygulamala</w:t>
            </w:r>
            <w:proofErr w:type="spellEnd"/>
            <w:r w:rsidRPr="00EF061E">
              <w:rPr>
                <w:rFonts w:ascii="Tahoma" w:hAnsi="Tahoma" w:cs="Tahoma"/>
                <w:color w:val="FFFFFF" w:themeColor="background1"/>
                <w:sz w:val="22"/>
                <w:szCs w:val="22"/>
              </w:rPr>
              <w:t xml:space="preserve"> kanıtlar</w:t>
            </w:r>
            <w:r w:rsidR="00064D31">
              <w:rPr>
                <w:rFonts w:ascii="Tahoma" w:hAnsi="Tahoma" w:cs="Tahoma"/>
                <w:color w:val="FFFFFF" w:themeColor="background1"/>
                <w:sz w:val="22"/>
                <w:szCs w:val="22"/>
              </w:rPr>
              <w:t>ı</w:t>
            </w:r>
            <w:r w:rsidR="007564ED" w:rsidRPr="00EF061E">
              <w:rPr>
                <w:rFonts w:ascii="Tahoma" w:hAnsi="Tahoma" w:cs="Tahoma"/>
                <w:color w:val="FFFFFF" w:themeColor="background1"/>
                <w:sz w:val="22"/>
                <w:szCs w:val="22"/>
              </w:rPr>
              <w:t>.</w:t>
            </w:r>
          </w:p>
        </w:tc>
        <w:tc>
          <w:tcPr>
            <w:tcW w:w="1348" w:type="pct"/>
            <w:shd w:val="clear" w:color="auto" w:fill="E36C0A" w:themeFill="accent6" w:themeFillShade="BF"/>
          </w:tcPr>
          <w:p w14:paraId="4E1857A5" w14:textId="77777777" w:rsidR="007564ED" w:rsidRDefault="007564ED" w:rsidP="007564ED"/>
        </w:tc>
        <w:tc>
          <w:tcPr>
            <w:tcW w:w="1374" w:type="pct"/>
            <w:gridSpan w:val="3"/>
            <w:shd w:val="clear" w:color="auto" w:fill="E36C0A" w:themeFill="accent6" w:themeFillShade="BF"/>
          </w:tcPr>
          <w:p w14:paraId="16E72A23" w14:textId="77777777" w:rsidR="007564ED" w:rsidRDefault="007564ED" w:rsidP="007564ED"/>
        </w:tc>
        <w:tc>
          <w:tcPr>
            <w:tcW w:w="629" w:type="pct"/>
            <w:gridSpan w:val="4"/>
            <w:shd w:val="clear" w:color="auto" w:fill="E36C0A" w:themeFill="accent6" w:themeFillShade="BF"/>
          </w:tcPr>
          <w:p w14:paraId="3D484859" w14:textId="77777777" w:rsidR="007564ED" w:rsidRDefault="007564ED" w:rsidP="007564ED"/>
        </w:tc>
      </w:tr>
    </w:tbl>
    <w:p w14:paraId="4306A7AF" w14:textId="31F0690F" w:rsidR="000B734E" w:rsidRDefault="000B734E">
      <w:pPr>
        <w:spacing w:after="200" w:line="276" w:lineRule="auto"/>
        <w:rPr>
          <w:b/>
          <w:bCs/>
        </w:rPr>
      </w:pPr>
      <w:r>
        <w:rPr>
          <w:b/>
          <w:bCs/>
        </w:rPr>
        <w:br w:type="page"/>
      </w:r>
    </w:p>
    <w:p w14:paraId="4AAF26C9" w14:textId="77777777" w:rsidR="00BB79AD" w:rsidRDefault="00BB79AD" w:rsidP="00BB79AD">
      <w:pPr>
        <w:rPr>
          <w:b/>
        </w:rPr>
      </w:pPr>
      <w:r w:rsidRPr="00A70154">
        <w:rPr>
          <w:b/>
        </w:rPr>
        <w:lastRenderedPageBreak/>
        <w:t>B. EĞİTİM VE ÖĞRETİM</w:t>
      </w:r>
    </w:p>
    <w:p w14:paraId="263B4276" w14:textId="2ADAAA9D" w:rsidR="00BB79AD" w:rsidRDefault="00BB79AD" w:rsidP="00BB79AD">
      <w:pPr>
        <w:jc w:val="both"/>
      </w:pPr>
      <w:r>
        <w:t>Birimin eğitim-öğretim sürecinin değerlendirmesinin yapılması beklenmektedir. Eğitim ve öğretim, Birimin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w:t>
      </w:r>
    </w:p>
    <w:p w14:paraId="4A715CCB" w14:textId="66A440A2" w:rsidR="00BB79AD" w:rsidRPr="008F563B" w:rsidRDefault="00BB79AD" w:rsidP="00BB79AD">
      <w:pPr>
        <w:rPr>
          <w:b/>
          <w:bCs/>
        </w:rPr>
      </w:pPr>
      <w:r w:rsidRPr="008F563B">
        <w:rPr>
          <w:b/>
          <w:bCs/>
        </w:rPr>
        <w:t xml:space="preserve">B.1. </w:t>
      </w:r>
      <w:r w:rsidRPr="00BB79AD">
        <w:rPr>
          <w:b/>
          <w:bCs/>
        </w:rPr>
        <w:t>Program Tasarımı, Değerlendirmesi ve Güncellenmesi</w:t>
      </w:r>
    </w:p>
    <w:p w14:paraId="681D74BF" w14:textId="2D518150" w:rsidR="000B734E" w:rsidRPr="00BB79AD" w:rsidRDefault="00BB79AD" w:rsidP="00BB79AD">
      <w:pPr>
        <w:spacing w:after="120"/>
        <w:jc w:val="both"/>
      </w:pPr>
      <w:r>
        <w:t xml:space="preserve">Birim, yürüttüğü programların tasarımını, öğretim programlarının amaçlarına ve öğrenme çıktılarına uygun olarak yapmalıdır. Programların yeterlilikleri, Türkiye Yükseköğretim Yeterlilikleri </w:t>
      </w:r>
      <w:proofErr w:type="spellStart"/>
      <w:r>
        <w:t>Çerçevesi’ni</w:t>
      </w:r>
      <w:proofErr w:type="spellEnd"/>
      <w:r>
        <w:t xml:space="preserve"> esas alacak şekilde tanımlanmalıdır. Ayrıca Birim, program tasarım ve onayı için tanımlı süreçlere sahip olmalıdır.</w:t>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BB79AD" w:rsidRPr="00A37096" w14:paraId="47A896FB" w14:textId="77777777" w:rsidTr="00F3151B">
        <w:tc>
          <w:tcPr>
            <w:tcW w:w="4072" w:type="pct"/>
            <w:gridSpan w:val="4"/>
          </w:tcPr>
          <w:p w14:paraId="0EE34050" w14:textId="3BE16E96" w:rsidR="00BB79AD" w:rsidRPr="00A37096" w:rsidRDefault="00BB79AD" w:rsidP="00F3151B">
            <w:pPr>
              <w:rPr>
                <w:rFonts w:ascii="Tahoma" w:hAnsi="Tahoma" w:cs="Tahoma"/>
                <w:b/>
                <w:bCs/>
                <w:color w:val="000000"/>
                <w:sz w:val="22"/>
                <w:szCs w:val="22"/>
              </w:rPr>
            </w:pPr>
            <w:r w:rsidRPr="00BB79AD">
              <w:rPr>
                <w:rFonts w:ascii="Tahoma" w:hAnsi="Tahoma" w:cs="Tahoma"/>
                <w:b/>
                <w:bCs/>
                <w:color w:val="000000"/>
                <w:sz w:val="22"/>
                <w:szCs w:val="22"/>
              </w:rPr>
              <w:t>B.1.1. Programların tasarımı ve onayı</w:t>
            </w:r>
            <w:r w:rsidRPr="00A37096">
              <w:rPr>
                <w:rFonts w:ascii="Tahoma" w:hAnsi="Tahoma" w:cs="Tahoma"/>
                <w:b/>
                <w:bCs/>
                <w:color w:val="000000"/>
                <w:sz w:val="22"/>
                <w:szCs w:val="22"/>
              </w:rPr>
              <w:t xml:space="preserve"> </w:t>
            </w:r>
          </w:p>
        </w:tc>
        <w:tc>
          <w:tcPr>
            <w:tcW w:w="188" w:type="pct"/>
          </w:tcPr>
          <w:p w14:paraId="3F26EF91" w14:textId="77777777" w:rsidR="00BB79AD" w:rsidRPr="00A37096" w:rsidRDefault="00BB79AD"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53C1517C" w14:textId="77777777" w:rsidR="00BB79AD" w:rsidRPr="00A37096" w:rsidRDefault="00BB79AD"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3A5FEAA6" w14:textId="77777777" w:rsidR="00BB79AD" w:rsidRPr="00A37096" w:rsidRDefault="00BB79AD"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0CB9ABAA" w14:textId="77777777" w:rsidR="00BB79AD" w:rsidRPr="00A37096" w:rsidRDefault="00BB79AD"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49FB4591" w14:textId="77777777" w:rsidR="00BB79AD" w:rsidRPr="00A37096" w:rsidRDefault="00BB79AD"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BB79AD" w:rsidRPr="00A37096" w14:paraId="19BECFD8" w14:textId="77777777" w:rsidTr="00BB79AD">
        <w:trPr>
          <w:trHeight w:val="667"/>
        </w:trPr>
        <w:tc>
          <w:tcPr>
            <w:tcW w:w="1649" w:type="pct"/>
            <w:gridSpan w:val="2"/>
          </w:tcPr>
          <w:p w14:paraId="29B4E3B7" w14:textId="77777777" w:rsidR="00BB79AD" w:rsidRPr="00A37096" w:rsidRDefault="00BB79AD"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1B90B6BA" w14:textId="77777777" w:rsidR="00BB79AD" w:rsidRPr="00A37096" w:rsidRDefault="00BB79AD" w:rsidP="00F3151B">
            <w:pPr>
              <w:rPr>
                <w:rFonts w:ascii="Tahoma" w:hAnsi="Tahoma" w:cs="Tahoma"/>
                <w:color w:val="000000"/>
                <w:sz w:val="22"/>
                <w:szCs w:val="22"/>
              </w:rPr>
            </w:pPr>
          </w:p>
        </w:tc>
      </w:tr>
      <w:tr w:rsidR="00BB79AD" w:rsidRPr="00E819E2" w14:paraId="44D891E6" w14:textId="77777777" w:rsidTr="00F3151B">
        <w:trPr>
          <w:cantSplit/>
          <w:trHeight w:val="351"/>
        </w:trPr>
        <w:tc>
          <w:tcPr>
            <w:tcW w:w="259" w:type="pct"/>
            <w:tcBorders>
              <w:bottom w:val="single" w:sz="4" w:space="0" w:color="000000" w:themeColor="text1"/>
            </w:tcBorders>
            <w:textDirection w:val="btLr"/>
            <w:vAlign w:val="center"/>
          </w:tcPr>
          <w:p w14:paraId="483855E1" w14:textId="77777777" w:rsidR="00BB79AD" w:rsidRPr="00E819E2" w:rsidRDefault="00BB79AD"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34436C5C" w14:textId="77777777" w:rsidR="00BB79AD" w:rsidRPr="00E819E2" w:rsidRDefault="00BB79AD"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19A0D42D" w14:textId="77777777" w:rsidR="00BB79AD" w:rsidRPr="00E819E2" w:rsidRDefault="00BB79AD"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49F87227" w14:textId="77777777" w:rsidR="00BB79AD" w:rsidRPr="00E819E2" w:rsidRDefault="00BB79AD"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5B4017A9" w14:textId="77777777" w:rsidR="00BB79AD" w:rsidRPr="00E819E2" w:rsidRDefault="00BB79AD"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BB79AD" w14:paraId="7049EA07"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436206C9" w14:textId="77777777" w:rsidR="00BB79AD" w:rsidRPr="00A37096" w:rsidRDefault="00BB79AD" w:rsidP="00BB79AD">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52A8B69D" w14:textId="0AAB6557" w:rsidR="00362B7F" w:rsidRDefault="00BB79AD" w:rsidP="00362B7F">
            <w:pPr>
              <w:rPr>
                <w:rFonts w:ascii="Tahoma" w:hAnsi="Tahoma" w:cs="Tahoma"/>
                <w:color w:val="000000"/>
                <w:sz w:val="18"/>
                <w:szCs w:val="18"/>
              </w:rPr>
            </w:pPr>
            <w:r w:rsidRPr="00BB79AD">
              <w:rPr>
                <w:rFonts w:ascii="Tahoma" w:hAnsi="Tahoma" w:cs="Tahoma"/>
                <w:color w:val="000000"/>
                <w:sz w:val="18"/>
                <w:szCs w:val="18"/>
              </w:rPr>
              <w:t xml:space="preserve">Program tasarımı ve onayı için kullanılan süreçler (eğitim politikasıyla uyumu, el kitabı, kılavuz, usul ve esas vb.) ve süreçlerin yönetsel ve organizasyonel yapısı paydaş katılımı ile </w:t>
            </w:r>
            <w:r w:rsidR="00396BAC" w:rsidRPr="00BB79AD">
              <w:rPr>
                <w:rFonts w:ascii="Tahoma" w:hAnsi="Tahoma" w:cs="Tahoma"/>
                <w:color w:val="000000"/>
                <w:sz w:val="18"/>
                <w:szCs w:val="18"/>
              </w:rPr>
              <w:t xml:space="preserve">tanımlanmıştır </w:t>
            </w:r>
            <w:r w:rsidRPr="00BB79AD">
              <w:rPr>
                <w:rFonts w:ascii="Tahoma" w:hAnsi="Tahoma" w:cs="Tahoma"/>
                <w:color w:val="000000"/>
                <w:sz w:val="18"/>
                <w:szCs w:val="18"/>
              </w:rPr>
              <w:t>(Komisyonlar, süreç sorumluları, süreç akışı vb.). Bununla birlikte, Program amaç ve çıktılarının Türkiye Yükseköğretim Yeterlilikler Çerçevesi (TYYÇ) ile uyumunu gösteren kanıtlar bulunmaktadır (P)</w:t>
            </w:r>
            <w:r w:rsidR="00362B7F">
              <w:rPr>
                <w:rFonts w:ascii="Tahoma" w:hAnsi="Tahoma" w:cs="Tahoma"/>
                <w:color w:val="000000"/>
                <w:sz w:val="18"/>
                <w:szCs w:val="18"/>
              </w:rPr>
              <w:t>.</w:t>
            </w:r>
          </w:p>
          <w:p w14:paraId="22AB2BE2" w14:textId="61236294" w:rsidR="00362B7F" w:rsidRPr="00362B7F" w:rsidRDefault="00362B7F" w:rsidP="00362B7F">
            <w:pPr>
              <w:rPr>
                <w:rFonts w:ascii="Tahoma" w:hAnsi="Tahoma" w:cs="Tahoma"/>
                <w:color w:val="000000"/>
                <w:sz w:val="18"/>
                <w:szCs w:val="18"/>
              </w:rPr>
            </w:pPr>
            <w:r w:rsidRPr="00362B7F">
              <w:rPr>
                <w:rFonts w:ascii="Tahoma" w:hAnsi="Tahoma" w:cs="Tahoma"/>
                <w:color w:val="FF0000"/>
                <w:sz w:val="18"/>
                <w:szCs w:val="18"/>
              </w:rPr>
              <w:t xml:space="preserve">ÖK: Program tasarımı ve onayı için kullanılan </w:t>
            </w:r>
            <w:r w:rsidR="00396BAC">
              <w:rPr>
                <w:rFonts w:ascii="Tahoma" w:hAnsi="Tahoma" w:cs="Tahoma"/>
                <w:color w:val="FF0000"/>
                <w:sz w:val="18"/>
                <w:szCs w:val="18"/>
              </w:rPr>
              <w:t xml:space="preserve">planlanmış </w:t>
            </w:r>
            <w:r w:rsidRPr="00362B7F">
              <w:rPr>
                <w:rFonts w:ascii="Tahoma" w:hAnsi="Tahoma" w:cs="Tahoma"/>
                <w:color w:val="FF0000"/>
                <w:sz w:val="18"/>
                <w:szCs w:val="18"/>
              </w:rPr>
              <w:t xml:space="preserve">tanımlı süreçler (Eğitim politikasıyla uyumu, el kitabı, kılavuz, usul ve esas vb.), Program tasarımı ve onayı </w:t>
            </w:r>
            <w:r w:rsidR="00396BAC">
              <w:rPr>
                <w:rFonts w:ascii="Tahoma" w:hAnsi="Tahoma" w:cs="Tahoma"/>
                <w:color w:val="FF0000"/>
                <w:sz w:val="18"/>
                <w:szCs w:val="18"/>
              </w:rPr>
              <w:t xml:space="preserve">için planlı yönetsel </w:t>
            </w:r>
            <w:r w:rsidRPr="00362B7F">
              <w:rPr>
                <w:rFonts w:ascii="Tahoma" w:hAnsi="Tahoma" w:cs="Tahoma"/>
                <w:color w:val="FF0000"/>
                <w:sz w:val="18"/>
                <w:szCs w:val="18"/>
              </w:rPr>
              <w:t>süreçle</w:t>
            </w:r>
            <w:r w:rsidR="00396BAC">
              <w:rPr>
                <w:rFonts w:ascii="Tahoma" w:hAnsi="Tahoma" w:cs="Tahoma"/>
                <w:color w:val="FF0000"/>
                <w:sz w:val="18"/>
                <w:szCs w:val="18"/>
              </w:rPr>
              <w:t xml:space="preserve">r </w:t>
            </w:r>
            <w:r w:rsidRPr="00362B7F">
              <w:rPr>
                <w:rFonts w:ascii="Tahoma" w:hAnsi="Tahoma" w:cs="Tahoma"/>
                <w:color w:val="FF0000"/>
                <w:sz w:val="18"/>
                <w:szCs w:val="18"/>
              </w:rPr>
              <w:t>ve organizasyonel yapı</w:t>
            </w:r>
            <w:r w:rsidR="00AF6D96">
              <w:rPr>
                <w:rFonts w:ascii="Tahoma" w:hAnsi="Tahoma" w:cs="Tahoma"/>
                <w:color w:val="FF0000"/>
                <w:sz w:val="18"/>
                <w:szCs w:val="18"/>
              </w:rPr>
              <w:t xml:space="preserve"> </w:t>
            </w:r>
            <w:r w:rsidRPr="00362B7F">
              <w:rPr>
                <w:rFonts w:ascii="Tahoma" w:hAnsi="Tahoma" w:cs="Tahoma"/>
                <w:color w:val="FF0000"/>
                <w:sz w:val="18"/>
                <w:szCs w:val="18"/>
              </w:rPr>
              <w:t>(Komisyonlar, süreç sorumluları, süreç akışı vb.)</w:t>
            </w:r>
            <w:r w:rsidR="00BB79AD" w:rsidRPr="00362B7F">
              <w:rPr>
                <w:rFonts w:ascii="Tahoma" w:hAnsi="Tahoma" w:cs="Tahoma"/>
                <w:color w:val="FF0000"/>
                <w:sz w:val="18"/>
                <w:szCs w:val="18"/>
              </w:rPr>
              <w:t>.</w:t>
            </w:r>
          </w:p>
        </w:tc>
        <w:tc>
          <w:tcPr>
            <w:tcW w:w="1348" w:type="pct"/>
            <w:tcBorders>
              <w:bottom w:val="single" w:sz="4" w:space="0" w:color="000000" w:themeColor="text1"/>
            </w:tcBorders>
            <w:shd w:val="clear" w:color="auto" w:fill="FDE9D9" w:themeFill="accent6" w:themeFillTint="33"/>
          </w:tcPr>
          <w:p w14:paraId="1BBF2EEE" w14:textId="77777777" w:rsidR="00BB79AD" w:rsidRDefault="00BB79AD" w:rsidP="00BB79AD"/>
        </w:tc>
        <w:tc>
          <w:tcPr>
            <w:tcW w:w="1374" w:type="pct"/>
            <w:gridSpan w:val="3"/>
            <w:tcBorders>
              <w:bottom w:val="single" w:sz="4" w:space="0" w:color="000000" w:themeColor="text1"/>
            </w:tcBorders>
            <w:shd w:val="clear" w:color="auto" w:fill="FDE9D9" w:themeFill="accent6" w:themeFillTint="33"/>
          </w:tcPr>
          <w:p w14:paraId="10783249" w14:textId="77777777" w:rsidR="00BB79AD" w:rsidRDefault="00BB79AD" w:rsidP="00BB79AD"/>
        </w:tc>
        <w:tc>
          <w:tcPr>
            <w:tcW w:w="629" w:type="pct"/>
            <w:gridSpan w:val="4"/>
            <w:tcBorders>
              <w:bottom w:val="single" w:sz="4" w:space="0" w:color="000000" w:themeColor="text1"/>
            </w:tcBorders>
            <w:shd w:val="clear" w:color="auto" w:fill="FDE9D9" w:themeFill="accent6" w:themeFillTint="33"/>
          </w:tcPr>
          <w:p w14:paraId="6E2DDB7B" w14:textId="77777777" w:rsidR="00BB79AD" w:rsidRDefault="00BB79AD" w:rsidP="00BB79AD"/>
        </w:tc>
      </w:tr>
      <w:tr w:rsidR="00BB79AD" w14:paraId="3B36B7AA"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5EA4018E" w14:textId="77777777" w:rsidR="00BB79AD" w:rsidRPr="00A37096" w:rsidRDefault="00BB79AD" w:rsidP="00BB79AD">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UYGULAMA</w:t>
            </w:r>
          </w:p>
        </w:tc>
        <w:tc>
          <w:tcPr>
            <w:tcW w:w="1390" w:type="pct"/>
            <w:tcBorders>
              <w:bottom w:val="single" w:sz="4" w:space="0" w:color="000000" w:themeColor="text1"/>
            </w:tcBorders>
            <w:shd w:val="clear" w:color="auto" w:fill="FBD4B4" w:themeFill="accent6" w:themeFillTint="66"/>
            <w:vAlign w:val="center"/>
          </w:tcPr>
          <w:p w14:paraId="0ADFE8FF" w14:textId="77777777" w:rsidR="00362B7F" w:rsidRDefault="00BB79AD" w:rsidP="00BB79AD">
            <w:pPr>
              <w:rPr>
                <w:rFonts w:ascii="Tahoma" w:hAnsi="Tahoma" w:cs="Tahoma"/>
                <w:color w:val="000000"/>
                <w:sz w:val="22"/>
                <w:szCs w:val="22"/>
              </w:rPr>
            </w:pPr>
            <w:r>
              <w:rPr>
                <w:rFonts w:ascii="Tahoma" w:hAnsi="Tahoma" w:cs="Tahoma"/>
                <w:color w:val="000000"/>
                <w:sz w:val="22"/>
                <w:szCs w:val="22"/>
              </w:rPr>
              <w:t>Uzaktan-karma program tasarımında bölüm/alan bazlı uygulama çeşitliliğine ilişkin kanıtlar vardır. (U)</w:t>
            </w:r>
            <w:r w:rsidR="00362B7F">
              <w:rPr>
                <w:rFonts w:ascii="Tahoma" w:hAnsi="Tahoma" w:cs="Tahoma"/>
                <w:color w:val="000000"/>
                <w:sz w:val="22"/>
                <w:szCs w:val="22"/>
              </w:rPr>
              <w:t>.</w:t>
            </w:r>
          </w:p>
          <w:p w14:paraId="54DC9DE5" w14:textId="6A068AE9" w:rsidR="00362B7F" w:rsidRPr="00362B7F" w:rsidRDefault="00362B7F" w:rsidP="00362B7F">
            <w:pPr>
              <w:rPr>
                <w:rFonts w:ascii="Tahoma" w:hAnsi="Tahoma" w:cs="Tahoma"/>
                <w:color w:val="000000"/>
                <w:sz w:val="22"/>
                <w:szCs w:val="22"/>
              </w:rPr>
            </w:pPr>
            <w:r w:rsidRPr="00362B7F">
              <w:rPr>
                <w:rFonts w:ascii="Tahoma" w:hAnsi="Tahoma" w:cs="Tahoma"/>
                <w:color w:val="FF0000"/>
                <w:sz w:val="22"/>
                <w:szCs w:val="22"/>
              </w:rPr>
              <w:t xml:space="preserve">ÖK: </w:t>
            </w:r>
            <w:r w:rsidR="00396BAC" w:rsidRPr="00362B7F">
              <w:rPr>
                <w:rFonts w:ascii="Tahoma" w:hAnsi="Tahoma" w:cs="Tahoma"/>
                <w:color w:val="FF0000"/>
                <w:sz w:val="18"/>
                <w:szCs w:val="18"/>
              </w:rPr>
              <w:t xml:space="preserve">Program tasarımı ve onayı için kullanılan </w:t>
            </w:r>
            <w:r w:rsidR="00396BAC">
              <w:rPr>
                <w:rFonts w:ascii="Tahoma" w:hAnsi="Tahoma" w:cs="Tahoma"/>
                <w:color w:val="FF0000"/>
                <w:sz w:val="18"/>
                <w:szCs w:val="18"/>
              </w:rPr>
              <w:t xml:space="preserve">planlanmış </w:t>
            </w:r>
            <w:r w:rsidR="00396BAC" w:rsidRPr="00362B7F">
              <w:rPr>
                <w:rFonts w:ascii="Tahoma" w:hAnsi="Tahoma" w:cs="Tahoma"/>
                <w:color w:val="FF0000"/>
                <w:sz w:val="18"/>
                <w:szCs w:val="18"/>
              </w:rPr>
              <w:t>tanımlı süreçler</w:t>
            </w:r>
            <w:r w:rsidR="00396BAC">
              <w:rPr>
                <w:rFonts w:ascii="Tahoma" w:hAnsi="Tahoma" w:cs="Tahoma"/>
                <w:color w:val="FF0000"/>
                <w:sz w:val="18"/>
                <w:szCs w:val="18"/>
              </w:rPr>
              <w:t xml:space="preserve">in uygulandığını gösterir kanıtlar.  </w:t>
            </w:r>
            <w:r w:rsidRPr="00396BAC">
              <w:rPr>
                <w:rFonts w:ascii="Tahoma" w:hAnsi="Tahoma" w:cs="Tahoma"/>
                <w:color w:val="FF0000"/>
                <w:sz w:val="18"/>
                <w:szCs w:val="18"/>
              </w:rPr>
              <w:t>Program amaç ve çıktılarının TY</w:t>
            </w:r>
            <w:r w:rsidR="00396BAC" w:rsidRPr="00396BAC">
              <w:rPr>
                <w:rFonts w:ascii="Tahoma" w:hAnsi="Tahoma" w:cs="Tahoma"/>
                <w:color w:val="FF0000"/>
                <w:sz w:val="18"/>
                <w:szCs w:val="18"/>
              </w:rPr>
              <w:t>Y</w:t>
            </w:r>
            <w:r w:rsidRPr="00396BAC">
              <w:rPr>
                <w:rFonts w:ascii="Tahoma" w:hAnsi="Tahoma" w:cs="Tahoma"/>
                <w:color w:val="FF0000"/>
                <w:sz w:val="18"/>
                <w:szCs w:val="18"/>
              </w:rPr>
              <w:t>Ç ile uyumunu gösteren kanıtlar (ders program örnekleri, güncel ders izlence örnekleri vb.), Uzaktan-karma program tasarımında bölüm/alan bazlı uygulama çeşitliliğine ilişkin kanıtlar (bölümlerin farklı uzaktan eğitim taleplerinin dikkate alındığına ilişkin kanıtlar vb.), Program tasarım süreçlerine paydaş katılımını gösteren kanıtlar.</w:t>
            </w:r>
          </w:p>
        </w:tc>
        <w:tc>
          <w:tcPr>
            <w:tcW w:w="1348" w:type="pct"/>
            <w:tcBorders>
              <w:bottom w:val="single" w:sz="4" w:space="0" w:color="000000" w:themeColor="text1"/>
            </w:tcBorders>
            <w:shd w:val="clear" w:color="auto" w:fill="FBD4B4" w:themeFill="accent6" w:themeFillTint="66"/>
          </w:tcPr>
          <w:p w14:paraId="2EA236F4" w14:textId="77777777" w:rsidR="00BB79AD" w:rsidRDefault="00BB79AD" w:rsidP="00BB79AD"/>
        </w:tc>
        <w:tc>
          <w:tcPr>
            <w:tcW w:w="1374" w:type="pct"/>
            <w:gridSpan w:val="3"/>
            <w:tcBorders>
              <w:bottom w:val="single" w:sz="4" w:space="0" w:color="000000" w:themeColor="text1"/>
            </w:tcBorders>
            <w:shd w:val="clear" w:color="auto" w:fill="FBD4B4" w:themeFill="accent6" w:themeFillTint="66"/>
          </w:tcPr>
          <w:p w14:paraId="20230389" w14:textId="77777777" w:rsidR="00BB79AD" w:rsidRDefault="00BB79AD" w:rsidP="00BB79AD"/>
        </w:tc>
        <w:tc>
          <w:tcPr>
            <w:tcW w:w="629" w:type="pct"/>
            <w:gridSpan w:val="4"/>
            <w:tcBorders>
              <w:bottom w:val="single" w:sz="4" w:space="0" w:color="000000" w:themeColor="text1"/>
            </w:tcBorders>
            <w:shd w:val="clear" w:color="auto" w:fill="FBD4B4" w:themeFill="accent6" w:themeFillTint="66"/>
          </w:tcPr>
          <w:p w14:paraId="7A4B70E3" w14:textId="77777777" w:rsidR="00BB79AD" w:rsidRDefault="00BB79AD" w:rsidP="00BB79AD"/>
        </w:tc>
      </w:tr>
      <w:tr w:rsidR="00BB79AD" w14:paraId="0B70E61C"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3D30D0B2" w14:textId="77777777" w:rsidR="00BB79AD" w:rsidRPr="00A37096" w:rsidRDefault="00BB79AD" w:rsidP="00BB79AD">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45C01D04" w14:textId="77777777" w:rsidR="00362B7F" w:rsidRDefault="00BB79AD" w:rsidP="00BB79AD">
            <w:pPr>
              <w:rPr>
                <w:rFonts w:ascii="Tahoma" w:hAnsi="Tahoma" w:cs="Tahoma"/>
                <w:color w:val="000000"/>
                <w:sz w:val="22"/>
                <w:szCs w:val="22"/>
              </w:rPr>
            </w:pPr>
            <w:r>
              <w:rPr>
                <w:rFonts w:ascii="Tahoma" w:hAnsi="Tahoma" w:cs="Tahoma"/>
                <w:color w:val="000000"/>
                <w:sz w:val="22"/>
                <w:szCs w:val="22"/>
              </w:rPr>
              <w:t>Programların tasarım ve onay sürecinin izlendiğine ilişkin kanıtlar bulunmaktadır (K)</w:t>
            </w:r>
            <w:r w:rsidR="00362B7F">
              <w:rPr>
                <w:rFonts w:ascii="Tahoma" w:hAnsi="Tahoma" w:cs="Tahoma"/>
                <w:color w:val="000000"/>
                <w:sz w:val="22"/>
                <w:szCs w:val="22"/>
              </w:rPr>
              <w:t>.</w:t>
            </w:r>
          </w:p>
          <w:p w14:paraId="14C311A3" w14:textId="5366A127" w:rsidR="00BB79AD" w:rsidRDefault="00362B7F" w:rsidP="00BB79AD">
            <w:r w:rsidRPr="00362B7F">
              <w:rPr>
                <w:rFonts w:ascii="Tahoma" w:hAnsi="Tahoma" w:cs="Tahoma"/>
                <w:color w:val="FF0000"/>
                <w:sz w:val="22"/>
                <w:szCs w:val="22"/>
              </w:rPr>
              <w:t>ÖK: Programların tasarım ve onay sürecinin izlendiği ve iyileştiril</w:t>
            </w:r>
            <w:r w:rsidR="00396BAC">
              <w:rPr>
                <w:rFonts w:ascii="Tahoma" w:hAnsi="Tahoma" w:cs="Tahoma"/>
                <w:color w:val="FF0000"/>
                <w:sz w:val="22"/>
                <w:szCs w:val="22"/>
              </w:rPr>
              <w:t>diğini gösterir</w:t>
            </w:r>
            <w:r w:rsidRPr="00362B7F">
              <w:rPr>
                <w:rFonts w:ascii="Tahoma" w:hAnsi="Tahoma" w:cs="Tahoma"/>
                <w:color w:val="FF0000"/>
                <w:sz w:val="22"/>
                <w:szCs w:val="22"/>
              </w:rPr>
              <w:t xml:space="preserve"> kanıtlar.</w:t>
            </w:r>
          </w:p>
        </w:tc>
        <w:tc>
          <w:tcPr>
            <w:tcW w:w="1348" w:type="pct"/>
            <w:tcBorders>
              <w:bottom w:val="single" w:sz="4" w:space="0" w:color="000000" w:themeColor="text1"/>
            </w:tcBorders>
            <w:shd w:val="clear" w:color="auto" w:fill="FABF8F" w:themeFill="accent6" w:themeFillTint="99"/>
          </w:tcPr>
          <w:p w14:paraId="1A884CF2" w14:textId="77777777" w:rsidR="00BB79AD" w:rsidRDefault="00BB79AD" w:rsidP="00BB79AD"/>
        </w:tc>
        <w:tc>
          <w:tcPr>
            <w:tcW w:w="1374" w:type="pct"/>
            <w:gridSpan w:val="3"/>
            <w:tcBorders>
              <w:bottom w:val="single" w:sz="4" w:space="0" w:color="000000" w:themeColor="text1"/>
            </w:tcBorders>
            <w:shd w:val="clear" w:color="auto" w:fill="FABF8F" w:themeFill="accent6" w:themeFillTint="99"/>
          </w:tcPr>
          <w:p w14:paraId="79FC9243" w14:textId="77777777" w:rsidR="00BB79AD" w:rsidRDefault="00BB79AD" w:rsidP="00BB79AD"/>
        </w:tc>
        <w:tc>
          <w:tcPr>
            <w:tcW w:w="629" w:type="pct"/>
            <w:gridSpan w:val="4"/>
            <w:tcBorders>
              <w:bottom w:val="single" w:sz="4" w:space="0" w:color="000000" w:themeColor="text1"/>
            </w:tcBorders>
            <w:shd w:val="clear" w:color="auto" w:fill="FABF8F" w:themeFill="accent6" w:themeFillTint="99"/>
          </w:tcPr>
          <w:p w14:paraId="698416F0" w14:textId="77777777" w:rsidR="00BB79AD" w:rsidRDefault="00BB79AD" w:rsidP="00BB79AD"/>
        </w:tc>
      </w:tr>
      <w:tr w:rsidR="00BB79AD" w14:paraId="29A71F81" w14:textId="77777777" w:rsidTr="00F3151B">
        <w:trPr>
          <w:cantSplit/>
          <w:trHeight w:val="1134"/>
        </w:trPr>
        <w:tc>
          <w:tcPr>
            <w:tcW w:w="259" w:type="pct"/>
            <w:shd w:val="clear" w:color="auto" w:fill="E36C0A" w:themeFill="accent6" w:themeFillShade="BF"/>
            <w:textDirection w:val="btLr"/>
            <w:vAlign w:val="center"/>
          </w:tcPr>
          <w:p w14:paraId="05386963" w14:textId="77777777" w:rsidR="00BB79AD" w:rsidRPr="00A37096" w:rsidRDefault="00BB79AD" w:rsidP="00BB79AD">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20576E35" w14:textId="77777777" w:rsidR="00362B7F" w:rsidRDefault="00BB79AD" w:rsidP="00BB79AD">
            <w:pPr>
              <w:rPr>
                <w:rFonts w:ascii="Tahoma" w:hAnsi="Tahoma" w:cs="Tahoma"/>
                <w:color w:val="000000"/>
                <w:sz w:val="22"/>
                <w:szCs w:val="22"/>
              </w:rPr>
            </w:pPr>
            <w:r>
              <w:rPr>
                <w:rFonts w:ascii="Tahoma" w:hAnsi="Tahoma" w:cs="Tahoma"/>
                <w:color w:val="000000"/>
                <w:sz w:val="22"/>
                <w:szCs w:val="22"/>
              </w:rPr>
              <w:t>Programların tasarım ve onay sürecinin iyileştirildiğine ilişkin kanıtlar bulunmaktadır (Ö)</w:t>
            </w:r>
            <w:r w:rsidR="00362B7F">
              <w:rPr>
                <w:rFonts w:ascii="Tahoma" w:hAnsi="Tahoma" w:cs="Tahoma"/>
                <w:color w:val="000000"/>
                <w:sz w:val="22"/>
                <w:szCs w:val="22"/>
              </w:rPr>
              <w:t>.</w:t>
            </w:r>
          </w:p>
          <w:p w14:paraId="602FAAB1" w14:textId="1851AFB3" w:rsidR="00BB79AD" w:rsidRDefault="00362B7F" w:rsidP="00BB79AD">
            <w:r w:rsidRPr="00362B7F">
              <w:rPr>
                <w:rFonts w:ascii="Tahoma" w:hAnsi="Tahoma" w:cs="Tahoma"/>
                <w:color w:val="FFFFFF" w:themeColor="background1"/>
                <w:sz w:val="22"/>
                <w:szCs w:val="22"/>
              </w:rPr>
              <w:t xml:space="preserve">ÖK: Standart uygulamalar ve mevzuatın yanı sıra </w:t>
            </w:r>
            <w:r w:rsidR="00396BAC">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sidR="00396BAC">
              <w:rPr>
                <w:rFonts w:ascii="Tahoma" w:hAnsi="Tahoma" w:cs="Tahoma"/>
                <w:color w:val="FFFFFF" w:themeColor="background1"/>
                <w:sz w:val="22"/>
                <w:szCs w:val="22"/>
              </w:rPr>
              <w:t>ı</w:t>
            </w:r>
            <w:r w:rsidR="00BB79AD" w:rsidRPr="00362B7F">
              <w:rPr>
                <w:rFonts w:ascii="Tahoma" w:hAnsi="Tahoma" w:cs="Tahoma"/>
                <w:color w:val="FFFFFF" w:themeColor="background1"/>
                <w:sz w:val="22"/>
                <w:szCs w:val="22"/>
              </w:rPr>
              <w:t>.</w:t>
            </w:r>
          </w:p>
        </w:tc>
        <w:tc>
          <w:tcPr>
            <w:tcW w:w="1348" w:type="pct"/>
            <w:shd w:val="clear" w:color="auto" w:fill="E36C0A" w:themeFill="accent6" w:themeFillShade="BF"/>
          </w:tcPr>
          <w:p w14:paraId="1FB43D31" w14:textId="77777777" w:rsidR="00BB79AD" w:rsidRDefault="00BB79AD" w:rsidP="00BB79AD"/>
        </w:tc>
        <w:tc>
          <w:tcPr>
            <w:tcW w:w="1374" w:type="pct"/>
            <w:gridSpan w:val="3"/>
            <w:shd w:val="clear" w:color="auto" w:fill="E36C0A" w:themeFill="accent6" w:themeFillShade="BF"/>
          </w:tcPr>
          <w:p w14:paraId="609C4210" w14:textId="77777777" w:rsidR="00BB79AD" w:rsidRDefault="00BB79AD" w:rsidP="00BB79AD"/>
        </w:tc>
        <w:tc>
          <w:tcPr>
            <w:tcW w:w="629" w:type="pct"/>
            <w:gridSpan w:val="4"/>
            <w:shd w:val="clear" w:color="auto" w:fill="E36C0A" w:themeFill="accent6" w:themeFillShade="BF"/>
          </w:tcPr>
          <w:p w14:paraId="659F41AB" w14:textId="77777777" w:rsidR="00BB79AD" w:rsidRDefault="00BB79AD" w:rsidP="00BB79AD"/>
        </w:tc>
      </w:tr>
    </w:tbl>
    <w:p w14:paraId="2BBBFAA9" w14:textId="77777777" w:rsidR="00897C83" w:rsidRDefault="00897C83">
      <w:pPr>
        <w:spacing w:after="200" w:line="276" w:lineRule="auto"/>
        <w:rPr>
          <w:b/>
          <w:bCs/>
        </w:rPr>
      </w:pPr>
      <w:r>
        <w:rPr>
          <w:b/>
          <w:bCs/>
        </w:rPr>
        <w:br w:type="page"/>
      </w:r>
    </w:p>
    <w:p w14:paraId="52498884" w14:textId="77777777" w:rsidR="00BB79AD" w:rsidRDefault="00BB79AD">
      <w:pPr>
        <w:spacing w:after="200" w:line="276" w:lineRule="auto"/>
        <w:rPr>
          <w:b/>
          <w:bCs/>
        </w:rPr>
      </w:pPr>
    </w:p>
    <w:p w14:paraId="40307591" w14:textId="77777777" w:rsidR="00E90BAB" w:rsidRDefault="00E90BAB">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E90BAB" w:rsidRPr="00A37096" w14:paraId="1CC774E2" w14:textId="77777777" w:rsidTr="00F3151B">
        <w:tc>
          <w:tcPr>
            <w:tcW w:w="4072" w:type="pct"/>
            <w:gridSpan w:val="4"/>
          </w:tcPr>
          <w:p w14:paraId="1E1AFF90" w14:textId="4480D88C" w:rsidR="00E90BAB" w:rsidRPr="00A37096" w:rsidRDefault="00E90BAB" w:rsidP="00F3151B">
            <w:pPr>
              <w:rPr>
                <w:rFonts w:ascii="Tahoma" w:hAnsi="Tahoma" w:cs="Tahoma"/>
                <w:b/>
                <w:bCs/>
                <w:color w:val="000000"/>
                <w:sz w:val="22"/>
                <w:szCs w:val="22"/>
              </w:rPr>
            </w:pPr>
            <w:r w:rsidRPr="00E90BAB">
              <w:rPr>
                <w:rFonts w:ascii="Tahoma" w:hAnsi="Tahoma" w:cs="Tahoma"/>
                <w:b/>
                <w:bCs/>
                <w:color w:val="000000"/>
                <w:sz w:val="22"/>
                <w:szCs w:val="22"/>
              </w:rPr>
              <w:t>B.1.2. Programın ders dağılım dengesi</w:t>
            </w:r>
            <w:r w:rsidRPr="00A37096">
              <w:rPr>
                <w:rFonts w:ascii="Tahoma" w:hAnsi="Tahoma" w:cs="Tahoma"/>
                <w:b/>
                <w:bCs/>
                <w:color w:val="000000"/>
                <w:sz w:val="22"/>
                <w:szCs w:val="22"/>
              </w:rPr>
              <w:t xml:space="preserve"> </w:t>
            </w:r>
          </w:p>
        </w:tc>
        <w:tc>
          <w:tcPr>
            <w:tcW w:w="188" w:type="pct"/>
          </w:tcPr>
          <w:p w14:paraId="0CCB0085" w14:textId="77777777" w:rsidR="00E90BAB" w:rsidRPr="00A37096" w:rsidRDefault="00E90BAB"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62DFB38C" w14:textId="77777777" w:rsidR="00E90BAB" w:rsidRPr="00A37096" w:rsidRDefault="00E90BAB"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3AF7FBC5" w14:textId="77777777" w:rsidR="00E90BAB" w:rsidRPr="00A37096" w:rsidRDefault="00E90BAB"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56827C59" w14:textId="77777777" w:rsidR="00E90BAB" w:rsidRPr="00A37096" w:rsidRDefault="00E90BAB"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66E93C9E" w14:textId="77777777" w:rsidR="00E90BAB" w:rsidRPr="00A37096" w:rsidRDefault="00E90BAB"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E90BAB" w:rsidRPr="00A37096" w14:paraId="5F392ED5" w14:textId="77777777" w:rsidTr="00362B7F">
        <w:trPr>
          <w:trHeight w:val="1101"/>
        </w:trPr>
        <w:tc>
          <w:tcPr>
            <w:tcW w:w="1649" w:type="pct"/>
            <w:gridSpan w:val="2"/>
          </w:tcPr>
          <w:p w14:paraId="2ADBC2C4" w14:textId="77777777" w:rsidR="00E90BAB" w:rsidRPr="00A37096" w:rsidRDefault="00E90BAB"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4BCBA9AD" w14:textId="77777777" w:rsidR="00E90BAB" w:rsidRPr="00A37096" w:rsidRDefault="00E90BAB" w:rsidP="00F3151B">
            <w:pPr>
              <w:rPr>
                <w:rFonts w:ascii="Tahoma" w:hAnsi="Tahoma" w:cs="Tahoma"/>
                <w:color w:val="000000"/>
                <w:sz w:val="22"/>
                <w:szCs w:val="22"/>
              </w:rPr>
            </w:pPr>
          </w:p>
        </w:tc>
      </w:tr>
      <w:tr w:rsidR="00E90BAB" w:rsidRPr="00E819E2" w14:paraId="6C4BA6B3" w14:textId="77777777" w:rsidTr="00F3151B">
        <w:trPr>
          <w:cantSplit/>
          <w:trHeight w:val="351"/>
        </w:trPr>
        <w:tc>
          <w:tcPr>
            <w:tcW w:w="259" w:type="pct"/>
            <w:tcBorders>
              <w:bottom w:val="single" w:sz="4" w:space="0" w:color="000000" w:themeColor="text1"/>
            </w:tcBorders>
            <w:textDirection w:val="btLr"/>
            <w:vAlign w:val="center"/>
          </w:tcPr>
          <w:p w14:paraId="2FC68B2E" w14:textId="77777777" w:rsidR="00E90BAB" w:rsidRPr="00E819E2" w:rsidRDefault="00E90BAB"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6ED62977" w14:textId="77777777" w:rsidR="00E90BAB" w:rsidRPr="00E819E2" w:rsidRDefault="00E90BAB"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2901BE8E" w14:textId="77777777" w:rsidR="00E90BAB" w:rsidRPr="00E819E2" w:rsidRDefault="00E90BAB"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42F81F08" w14:textId="77777777" w:rsidR="00E90BAB" w:rsidRPr="00E819E2" w:rsidRDefault="00E90BAB"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43CB60C1" w14:textId="77777777" w:rsidR="00E90BAB" w:rsidRPr="00E819E2" w:rsidRDefault="00E90BAB"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0D06BD" w14:paraId="2C9FFE9F"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2D471205" w14:textId="77777777" w:rsidR="000D06BD" w:rsidRPr="00A37096" w:rsidRDefault="000D06BD" w:rsidP="000D06BD">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78B1E138" w14:textId="77777777" w:rsidR="00362B7F" w:rsidRDefault="000D06BD" w:rsidP="000D06BD">
            <w:pPr>
              <w:rPr>
                <w:rFonts w:ascii="Tahoma" w:hAnsi="Tahoma" w:cs="Tahoma"/>
                <w:color w:val="000000"/>
                <w:sz w:val="22"/>
                <w:szCs w:val="22"/>
              </w:rPr>
            </w:pPr>
            <w:r>
              <w:rPr>
                <w:rFonts w:ascii="Tahoma" w:hAnsi="Tahoma" w:cs="Tahoma"/>
                <w:color w:val="000000"/>
                <w:sz w:val="22"/>
                <w:szCs w:val="22"/>
              </w:rPr>
              <w:t>Ders dağılımına ilişkin ilke ve yöntemler tanımlıdır (P)</w:t>
            </w:r>
            <w:r w:rsidR="00362B7F">
              <w:rPr>
                <w:rFonts w:ascii="Tahoma" w:hAnsi="Tahoma" w:cs="Tahoma"/>
                <w:color w:val="000000"/>
                <w:sz w:val="22"/>
                <w:szCs w:val="22"/>
              </w:rPr>
              <w:t>.</w:t>
            </w:r>
          </w:p>
          <w:p w14:paraId="1A8B205C" w14:textId="60389A6A" w:rsidR="000D06BD" w:rsidRDefault="00362B7F" w:rsidP="000D06BD">
            <w:r w:rsidRPr="00362B7F">
              <w:rPr>
                <w:rFonts w:ascii="Tahoma" w:hAnsi="Tahoma" w:cs="Tahoma"/>
                <w:color w:val="FF0000"/>
                <w:sz w:val="22"/>
                <w:szCs w:val="22"/>
              </w:rPr>
              <w:t>ÖK: Ders dağılımına ilişkin ilke ve yöntemler</w:t>
            </w:r>
            <w:r w:rsidR="00396BAC">
              <w:rPr>
                <w:rFonts w:ascii="Tahoma" w:hAnsi="Tahoma" w:cs="Tahoma"/>
                <w:color w:val="FF0000"/>
                <w:sz w:val="22"/>
                <w:szCs w:val="22"/>
              </w:rPr>
              <w:t xml:space="preserve">in planlandığına </w:t>
            </w:r>
            <w:r w:rsidRPr="00362B7F">
              <w:rPr>
                <w:rFonts w:ascii="Tahoma" w:hAnsi="Tahoma" w:cs="Tahoma"/>
                <w:color w:val="FF0000"/>
                <w:sz w:val="22"/>
                <w:szCs w:val="22"/>
              </w:rPr>
              <w:t>ilişkin kanıtlar</w:t>
            </w:r>
            <w:r w:rsidR="000D06BD" w:rsidRPr="00362B7F">
              <w:rPr>
                <w:rFonts w:ascii="Tahoma" w:hAnsi="Tahoma" w:cs="Tahoma"/>
                <w:color w:val="FF0000"/>
                <w:sz w:val="22"/>
                <w:szCs w:val="22"/>
              </w:rPr>
              <w:t>.</w:t>
            </w:r>
          </w:p>
        </w:tc>
        <w:tc>
          <w:tcPr>
            <w:tcW w:w="1348" w:type="pct"/>
            <w:tcBorders>
              <w:bottom w:val="single" w:sz="4" w:space="0" w:color="000000" w:themeColor="text1"/>
            </w:tcBorders>
            <w:shd w:val="clear" w:color="auto" w:fill="FDE9D9" w:themeFill="accent6" w:themeFillTint="33"/>
          </w:tcPr>
          <w:p w14:paraId="66653B64" w14:textId="77777777" w:rsidR="000D06BD" w:rsidRDefault="000D06BD" w:rsidP="000D06BD"/>
        </w:tc>
        <w:tc>
          <w:tcPr>
            <w:tcW w:w="1374" w:type="pct"/>
            <w:gridSpan w:val="3"/>
            <w:tcBorders>
              <w:bottom w:val="single" w:sz="4" w:space="0" w:color="000000" w:themeColor="text1"/>
            </w:tcBorders>
            <w:shd w:val="clear" w:color="auto" w:fill="FDE9D9" w:themeFill="accent6" w:themeFillTint="33"/>
          </w:tcPr>
          <w:p w14:paraId="54A46097" w14:textId="77777777" w:rsidR="000D06BD" w:rsidRDefault="000D06BD" w:rsidP="000D06BD"/>
        </w:tc>
        <w:tc>
          <w:tcPr>
            <w:tcW w:w="629" w:type="pct"/>
            <w:gridSpan w:val="4"/>
            <w:tcBorders>
              <w:bottom w:val="single" w:sz="4" w:space="0" w:color="000000" w:themeColor="text1"/>
            </w:tcBorders>
            <w:shd w:val="clear" w:color="auto" w:fill="FDE9D9" w:themeFill="accent6" w:themeFillTint="33"/>
          </w:tcPr>
          <w:p w14:paraId="411A64F6" w14:textId="77777777" w:rsidR="000D06BD" w:rsidRDefault="000D06BD" w:rsidP="000D06BD"/>
        </w:tc>
      </w:tr>
      <w:tr w:rsidR="000D06BD" w14:paraId="597A1679"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10F7D7A8" w14:textId="77777777" w:rsidR="000D06BD" w:rsidRPr="00A37096" w:rsidRDefault="000D06BD" w:rsidP="000D06BD">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0D75BFC9" w14:textId="77777777" w:rsidR="00362B7F" w:rsidRDefault="000D06BD" w:rsidP="000D06BD">
            <w:pPr>
              <w:rPr>
                <w:rFonts w:ascii="Tahoma" w:hAnsi="Tahoma" w:cs="Tahoma"/>
                <w:color w:val="000000"/>
                <w:sz w:val="22"/>
                <w:szCs w:val="22"/>
              </w:rPr>
            </w:pPr>
            <w:r>
              <w:rPr>
                <w:rFonts w:ascii="Tahoma" w:hAnsi="Tahoma" w:cs="Tahoma"/>
                <w:color w:val="000000"/>
                <w:sz w:val="22"/>
                <w:szCs w:val="22"/>
              </w:rPr>
              <w:t>Ders dağılımında öğretim elemanlarının uzmanlık alanları ve iş yükleri gözetilir ve ders dağılımı katılımcı bir şekilde belirlenir (U)</w:t>
            </w:r>
            <w:r w:rsidR="00362B7F">
              <w:rPr>
                <w:rFonts w:ascii="Tahoma" w:hAnsi="Tahoma" w:cs="Tahoma"/>
                <w:color w:val="000000"/>
                <w:sz w:val="22"/>
                <w:szCs w:val="22"/>
              </w:rPr>
              <w:t>.</w:t>
            </w:r>
          </w:p>
          <w:p w14:paraId="0F18FCDC" w14:textId="601EB2B5" w:rsidR="000D06BD" w:rsidRPr="00362B7F" w:rsidRDefault="00362B7F" w:rsidP="00362B7F">
            <w:pPr>
              <w:rPr>
                <w:rFonts w:ascii="Tahoma" w:hAnsi="Tahoma" w:cs="Tahoma"/>
                <w:color w:val="000000"/>
                <w:sz w:val="22"/>
                <w:szCs w:val="22"/>
              </w:rPr>
            </w:pPr>
            <w:r w:rsidRPr="00362B7F">
              <w:rPr>
                <w:rFonts w:ascii="Tahoma" w:hAnsi="Tahoma" w:cs="Tahoma"/>
                <w:color w:val="FF0000"/>
                <w:sz w:val="22"/>
                <w:szCs w:val="22"/>
              </w:rPr>
              <w:t xml:space="preserve">ÖK: İlan edilmiş ders bilgi paketlerinde ders dağılım dengesinin gözetildiğine ilişkin </w:t>
            </w:r>
            <w:r w:rsidR="00396BAC">
              <w:rPr>
                <w:rFonts w:ascii="Tahoma" w:hAnsi="Tahoma" w:cs="Tahoma"/>
                <w:color w:val="FF0000"/>
                <w:sz w:val="22"/>
                <w:szCs w:val="22"/>
              </w:rPr>
              <w:t xml:space="preserve">uygulama </w:t>
            </w:r>
            <w:r w:rsidRPr="00362B7F">
              <w:rPr>
                <w:rFonts w:ascii="Tahoma" w:hAnsi="Tahoma" w:cs="Tahoma"/>
                <w:color w:val="FF0000"/>
                <w:sz w:val="22"/>
                <w:szCs w:val="22"/>
              </w:rPr>
              <w:t>kanıtlar</w:t>
            </w:r>
            <w:r w:rsidR="00396BAC">
              <w:rPr>
                <w:rFonts w:ascii="Tahoma" w:hAnsi="Tahoma" w:cs="Tahoma"/>
                <w:color w:val="FF0000"/>
                <w:sz w:val="22"/>
                <w:szCs w:val="22"/>
              </w:rPr>
              <w:t>ı</w:t>
            </w:r>
            <w:r w:rsidRPr="00362B7F">
              <w:rPr>
                <w:rFonts w:ascii="Tahoma" w:hAnsi="Tahoma" w:cs="Tahoma"/>
                <w:color w:val="FF0000"/>
                <w:sz w:val="22"/>
                <w:szCs w:val="22"/>
              </w:rPr>
              <w:t>, Eğitim komisyonu kararı, senato kararları vb</w:t>
            </w:r>
            <w:r w:rsidR="000D06BD" w:rsidRPr="00362B7F">
              <w:rPr>
                <w:rFonts w:ascii="Tahoma" w:hAnsi="Tahoma" w:cs="Tahoma"/>
                <w:color w:val="FF0000"/>
                <w:sz w:val="22"/>
                <w:szCs w:val="22"/>
              </w:rPr>
              <w:t>.</w:t>
            </w:r>
          </w:p>
        </w:tc>
        <w:tc>
          <w:tcPr>
            <w:tcW w:w="1348" w:type="pct"/>
            <w:tcBorders>
              <w:bottom w:val="single" w:sz="4" w:space="0" w:color="000000" w:themeColor="text1"/>
            </w:tcBorders>
            <w:shd w:val="clear" w:color="auto" w:fill="FBD4B4" w:themeFill="accent6" w:themeFillTint="66"/>
          </w:tcPr>
          <w:p w14:paraId="4CA93992" w14:textId="77777777" w:rsidR="000D06BD" w:rsidRDefault="000D06BD" w:rsidP="000D06BD"/>
        </w:tc>
        <w:tc>
          <w:tcPr>
            <w:tcW w:w="1374" w:type="pct"/>
            <w:gridSpan w:val="3"/>
            <w:tcBorders>
              <w:bottom w:val="single" w:sz="4" w:space="0" w:color="000000" w:themeColor="text1"/>
            </w:tcBorders>
            <w:shd w:val="clear" w:color="auto" w:fill="FBD4B4" w:themeFill="accent6" w:themeFillTint="66"/>
          </w:tcPr>
          <w:p w14:paraId="131271FB" w14:textId="77777777" w:rsidR="000D06BD" w:rsidRDefault="000D06BD" w:rsidP="000D06BD"/>
        </w:tc>
        <w:tc>
          <w:tcPr>
            <w:tcW w:w="629" w:type="pct"/>
            <w:gridSpan w:val="4"/>
            <w:tcBorders>
              <w:bottom w:val="single" w:sz="4" w:space="0" w:color="000000" w:themeColor="text1"/>
            </w:tcBorders>
            <w:shd w:val="clear" w:color="auto" w:fill="FBD4B4" w:themeFill="accent6" w:themeFillTint="66"/>
          </w:tcPr>
          <w:p w14:paraId="45AB58CA" w14:textId="77777777" w:rsidR="000D06BD" w:rsidRDefault="000D06BD" w:rsidP="000D06BD"/>
        </w:tc>
      </w:tr>
      <w:tr w:rsidR="000D06BD" w14:paraId="496B1B44"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3BBCF8AC" w14:textId="77777777" w:rsidR="000D06BD" w:rsidRPr="00A37096" w:rsidRDefault="000D06BD" w:rsidP="000D06BD">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6E9F0550" w14:textId="77777777" w:rsidR="00362B7F" w:rsidRDefault="000D06BD" w:rsidP="000D06BD">
            <w:pPr>
              <w:rPr>
                <w:rFonts w:ascii="Tahoma" w:hAnsi="Tahoma" w:cs="Tahoma"/>
                <w:color w:val="000000"/>
                <w:sz w:val="22"/>
                <w:szCs w:val="22"/>
              </w:rPr>
            </w:pPr>
            <w:r>
              <w:rPr>
                <w:rFonts w:ascii="Tahoma" w:hAnsi="Tahoma" w:cs="Tahoma"/>
                <w:color w:val="000000"/>
                <w:sz w:val="22"/>
                <w:szCs w:val="22"/>
              </w:rPr>
              <w:t>Ders dağılım dengesi izlenmektedir (K)</w:t>
            </w:r>
            <w:r w:rsidR="00362B7F">
              <w:rPr>
                <w:rFonts w:ascii="Tahoma" w:hAnsi="Tahoma" w:cs="Tahoma"/>
                <w:color w:val="000000"/>
                <w:sz w:val="22"/>
                <w:szCs w:val="22"/>
              </w:rPr>
              <w:t>.</w:t>
            </w:r>
          </w:p>
          <w:p w14:paraId="5B9CBAB8" w14:textId="3818ABE0" w:rsidR="000D06BD" w:rsidRDefault="00362B7F" w:rsidP="000D06BD">
            <w:r w:rsidRPr="00362B7F">
              <w:rPr>
                <w:rFonts w:ascii="Tahoma" w:hAnsi="Tahoma" w:cs="Tahoma"/>
                <w:color w:val="FF0000"/>
                <w:sz w:val="22"/>
                <w:szCs w:val="22"/>
              </w:rPr>
              <w:t>ÖK: Ders dağılım dengesinin izlen</w:t>
            </w:r>
            <w:r w:rsidR="00396BAC">
              <w:rPr>
                <w:rFonts w:ascii="Tahoma" w:hAnsi="Tahoma" w:cs="Tahoma"/>
                <w:color w:val="FF0000"/>
                <w:sz w:val="22"/>
                <w:szCs w:val="22"/>
              </w:rPr>
              <w:t>diğine</w:t>
            </w:r>
            <w:r w:rsidRPr="00362B7F">
              <w:rPr>
                <w:rFonts w:ascii="Tahoma" w:hAnsi="Tahoma" w:cs="Tahoma"/>
                <w:color w:val="FF0000"/>
                <w:sz w:val="22"/>
                <w:szCs w:val="22"/>
              </w:rPr>
              <w:t xml:space="preserve"> ve iyileştiril</w:t>
            </w:r>
            <w:r w:rsidR="00396BAC">
              <w:rPr>
                <w:rFonts w:ascii="Tahoma" w:hAnsi="Tahoma" w:cs="Tahoma"/>
                <w:color w:val="FF0000"/>
                <w:sz w:val="22"/>
                <w:szCs w:val="22"/>
              </w:rPr>
              <w:t>diğine</w:t>
            </w:r>
            <w:r w:rsidRPr="00362B7F">
              <w:rPr>
                <w:rFonts w:ascii="Tahoma" w:hAnsi="Tahoma" w:cs="Tahoma"/>
                <w:color w:val="FF0000"/>
                <w:sz w:val="22"/>
                <w:szCs w:val="22"/>
              </w:rPr>
              <w:t xml:space="preserve"> ilişkin kanıtlar</w:t>
            </w:r>
            <w:r w:rsidR="000D06BD" w:rsidRPr="00362B7F">
              <w:rPr>
                <w:rFonts w:ascii="Tahoma" w:hAnsi="Tahoma" w:cs="Tahoma"/>
                <w:color w:val="FF0000"/>
                <w:sz w:val="22"/>
                <w:szCs w:val="22"/>
              </w:rPr>
              <w:t>.</w:t>
            </w:r>
          </w:p>
        </w:tc>
        <w:tc>
          <w:tcPr>
            <w:tcW w:w="1348" w:type="pct"/>
            <w:tcBorders>
              <w:bottom w:val="single" w:sz="4" w:space="0" w:color="000000" w:themeColor="text1"/>
            </w:tcBorders>
            <w:shd w:val="clear" w:color="auto" w:fill="FABF8F" w:themeFill="accent6" w:themeFillTint="99"/>
          </w:tcPr>
          <w:p w14:paraId="26B415B0" w14:textId="77777777" w:rsidR="000D06BD" w:rsidRDefault="000D06BD" w:rsidP="000D06BD"/>
        </w:tc>
        <w:tc>
          <w:tcPr>
            <w:tcW w:w="1374" w:type="pct"/>
            <w:gridSpan w:val="3"/>
            <w:tcBorders>
              <w:bottom w:val="single" w:sz="4" w:space="0" w:color="000000" w:themeColor="text1"/>
            </w:tcBorders>
            <w:shd w:val="clear" w:color="auto" w:fill="FABF8F" w:themeFill="accent6" w:themeFillTint="99"/>
          </w:tcPr>
          <w:p w14:paraId="65B0C98B" w14:textId="77777777" w:rsidR="000D06BD" w:rsidRDefault="000D06BD" w:rsidP="000D06BD"/>
        </w:tc>
        <w:tc>
          <w:tcPr>
            <w:tcW w:w="629" w:type="pct"/>
            <w:gridSpan w:val="4"/>
            <w:tcBorders>
              <w:bottom w:val="single" w:sz="4" w:space="0" w:color="000000" w:themeColor="text1"/>
            </w:tcBorders>
            <w:shd w:val="clear" w:color="auto" w:fill="FABF8F" w:themeFill="accent6" w:themeFillTint="99"/>
          </w:tcPr>
          <w:p w14:paraId="4A30B3B6" w14:textId="77777777" w:rsidR="000D06BD" w:rsidRDefault="000D06BD" w:rsidP="000D06BD"/>
        </w:tc>
      </w:tr>
      <w:tr w:rsidR="000D06BD" w14:paraId="5F94CE39" w14:textId="77777777" w:rsidTr="00F3151B">
        <w:trPr>
          <w:cantSplit/>
          <w:trHeight w:val="1134"/>
        </w:trPr>
        <w:tc>
          <w:tcPr>
            <w:tcW w:w="259" w:type="pct"/>
            <w:shd w:val="clear" w:color="auto" w:fill="E36C0A" w:themeFill="accent6" w:themeFillShade="BF"/>
            <w:textDirection w:val="btLr"/>
            <w:vAlign w:val="center"/>
          </w:tcPr>
          <w:p w14:paraId="2D01EADA" w14:textId="77777777" w:rsidR="000D06BD" w:rsidRPr="00A37096" w:rsidRDefault="000D06BD" w:rsidP="000D06BD">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53698641" w14:textId="77777777" w:rsidR="00362B7F" w:rsidRDefault="000D06BD" w:rsidP="000D06BD">
            <w:pPr>
              <w:rPr>
                <w:rFonts w:ascii="Tahoma" w:hAnsi="Tahoma" w:cs="Tahoma"/>
                <w:color w:val="000000"/>
                <w:sz w:val="22"/>
                <w:szCs w:val="22"/>
              </w:rPr>
            </w:pPr>
            <w:r>
              <w:rPr>
                <w:rFonts w:ascii="Tahoma" w:hAnsi="Tahoma" w:cs="Tahoma"/>
                <w:color w:val="000000"/>
                <w:sz w:val="22"/>
                <w:szCs w:val="22"/>
              </w:rPr>
              <w:t>Ders dağılım dengesi iyileştirilmektedir (K)</w:t>
            </w:r>
            <w:r w:rsidR="00362B7F">
              <w:rPr>
                <w:rFonts w:ascii="Tahoma" w:hAnsi="Tahoma" w:cs="Tahoma"/>
                <w:color w:val="000000"/>
                <w:sz w:val="22"/>
                <w:szCs w:val="22"/>
              </w:rPr>
              <w:t>.</w:t>
            </w:r>
          </w:p>
          <w:p w14:paraId="3D9B7D4B" w14:textId="55A85257" w:rsidR="000D06BD" w:rsidRDefault="00396BAC" w:rsidP="000D06BD">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112286C2" w14:textId="77777777" w:rsidR="000D06BD" w:rsidRDefault="000D06BD" w:rsidP="000D06BD"/>
        </w:tc>
        <w:tc>
          <w:tcPr>
            <w:tcW w:w="1374" w:type="pct"/>
            <w:gridSpan w:val="3"/>
            <w:shd w:val="clear" w:color="auto" w:fill="E36C0A" w:themeFill="accent6" w:themeFillShade="BF"/>
          </w:tcPr>
          <w:p w14:paraId="74987227" w14:textId="77777777" w:rsidR="000D06BD" w:rsidRDefault="000D06BD" w:rsidP="000D06BD"/>
        </w:tc>
        <w:tc>
          <w:tcPr>
            <w:tcW w:w="629" w:type="pct"/>
            <w:gridSpan w:val="4"/>
            <w:shd w:val="clear" w:color="auto" w:fill="E36C0A" w:themeFill="accent6" w:themeFillShade="BF"/>
          </w:tcPr>
          <w:p w14:paraId="17602C6B" w14:textId="77777777" w:rsidR="000D06BD" w:rsidRDefault="000D06BD" w:rsidP="000D06BD"/>
        </w:tc>
      </w:tr>
    </w:tbl>
    <w:p w14:paraId="5C02C853" w14:textId="77777777" w:rsidR="00897C83" w:rsidRDefault="00897C83">
      <w:pPr>
        <w:spacing w:after="200" w:line="276" w:lineRule="auto"/>
        <w:rPr>
          <w:b/>
          <w:bCs/>
        </w:rPr>
      </w:pPr>
      <w:r>
        <w:rPr>
          <w:b/>
          <w:bCs/>
        </w:rPr>
        <w:br w:type="page"/>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0D06BD" w:rsidRPr="00A37096" w14:paraId="105F4C1F" w14:textId="77777777" w:rsidTr="00F3151B">
        <w:tc>
          <w:tcPr>
            <w:tcW w:w="4072" w:type="pct"/>
            <w:gridSpan w:val="4"/>
          </w:tcPr>
          <w:p w14:paraId="02F16AE6" w14:textId="01E5BB7E" w:rsidR="000D06BD" w:rsidRPr="00A37096" w:rsidRDefault="000D06BD" w:rsidP="00F3151B">
            <w:pPr>
              <w:rPr>
                <w:rFonts w:ascii="Tahoma" w:hAnsi="Tahoma" w:cs="Tahoma"/>
                <w:b/>
                <w:bCs/>
                <w:color w:val="000000"/>
                <w:sz w:val="22"/>
                <w:szCs w:val="22"/>
              </w:rPr>
            </w:pPr>
            <w:r w:rsidRPr="000D06BD">
              <w:rPr>
                <w:rFonts w:ascii="Tahoma" w:hAnsi="Tahoma" w:cs="Tahoma"/>
                <w:b/>
                <w:bCs/>
                <w:color w:val="000000"/>
                <w:sz w:val="22"/>
                <w:szCs w:val="22"/>
              </w:rPr>
              <w:lastRenderedPageBreak/>
              <w:t>B.1.3. Ders kazanımlarının program çıktılarıyla uyumu</w:t>
            </w:r>
            <w:r w:rsidRPr="00A37096">
              <w:rPr>
                <w:rFonts w:ascii="Tahoma" w:hAnsi="Tahoma" w:cs="Tahoma"/>
                <w:b/>
                <w:bCs/>
                <w:color w:val="000000"/>
                <w:sz w:val="22"/>
                <w:szCs w:val="22"/>
              </w:rPr>
              <w:t xml:space="preserve"> </w:t>
            </w:r>
          </w:p>
        </w:tc>
        <w:tc>
          <w:tcPr>
            <w:tcW w:w="188" w:type="pct"/>
          </w:tcPr>
          <w:p w14:paraId="029EB0C8" w14:textId="77777777" w:rsidR="000D06BD" w:rsidRPr="00A37096" w:rsidRDefault="000D06BD"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1CF0971E" w14:textId="77777777" w:rsidR="000D06BD" w:rsidRPr="00A37096" w:rsidRDefault="000D06BD"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54E215B0" w14:textId="77777777" w:rsidR="000D06BD" w:rsidRPr="00A37096" w:rsidRDefault="000D06BD"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0066D131" w14:textId="77777777" w:rsidR="000D06BD" w:rsidRPr="00A37096" w:rsidRDefault="000D06BD"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0373E686" w14:textId="77777777" w:rsidR="000D06BD" w:rsidRPr="00A37096" w:rsidRDefault="000D06BD"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0D06BD" w:rsidRPr="00A37096" w14:paraId="6C81385F" w14:textId="77777777" w:rsidTr="00F3151B">
        <w:trPr>
          <w:trHeight w:val="2888"/>
        </w:trPr>
        <w:tc>
          <w:tcPr>
            <w:tcW w:w="1649" w:type="pct"/>
            <w:gridSpan w:val="2"/>
          </w:tcPr>
          <w:p w14:paraId="32F7EDE8" w14:textId="77777777" w:rsidR="000D06BD" w:rsidRPr="00A37096" w:rsidRDefault="000D06BD"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6C6EAA1E" w14:textId="77777777" w:rsidR="000D06BD" w:rsidRPr="00A37096" w:rsidRDefault="000D06BD" w:rsidP="00F3151B">
            <w:pPr>
              <w:rPr>
                <w:rFonts w:ascii="Tahoma" w:hAnsi="Tahoma" w:cs="Tahoma"/>
                <w:color w:val="000000"/>
                <w:sz w:val="22"/>
                <w:szCs w:val="22"/>
              </w:rPr>
            </w:pPr>
          </w:p>
        </w:tc>
      </w:tr>
      <w:tr w:rsidR="000D06BD" w:rsidRPr="00E819E2" w14:paraId="44224D85" w14:textId="77777777" w:rsidTr="00F3151B">
        <w:trPr>
          <w:cantSplit/>
          <w:trHeight w:val="351"/>
        </w:trPr>
        <w:tc>
          <w:tcPr>
            <w:tcW w:w="259" w:type="pct"/>
            <w:tcBorders>
              <w:bottom w:val="single" w:sz="4" w:space="0" w:color="000000" w:themeColor="text1"/>
            </w:tcBorders>
            <w:textDirection w:val="btLr"/>
            <w:vAlign w:val="center"/>
          </w:tcPr>
          <w:p w14:paraId="345C734C" w14:textId="77777777" w:rsidR="000D06BD" w:rsidRPr="00E819E2" w:rsidRDefault="000D06BD"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59BFFBE8" w14:textId="77777777" w:rsidR="000D06BD" w:rsidRPr="00E819E2" w:rsidRDefault="000D06BD"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352FD031" w14:textId="77777777" w:rsidR="000D06BD" w:rsidRPr="00E819E2" w:rsidRDefault="000D06BD"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0652CAA3" w14:textId="77777777" w:rsidR="000D06BD" w:rsidRPr="00E819E2" w:rsidRDefault="000D06BD"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313472BB" w14:textId="77777777" w:rsidR="000D06BD" w:rsidRPr="00E819E2" w:rsidRDefault="000D06BD"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0D06BD" w14:paraId="5854F482"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7304BC22" w14:textId="77777777" w:rsidR="000D06BD" w:rsidRPr="00A37096" w:rsidRDefault="000D06BD" w:rsidP="000D06BD">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2A121566" w14:textId="77777777" w:rsidR="00362B7F" w:rsidRDefault="000D06BD" w:rsidP="000D06BD">
            <w:pPr>
              <w:rPr>
                <w:rFonts w:ascii="Tahoma" w:hAnsi="Tahoma" w:cs="Tahoma"/>
                <w:color w:val="000000"/>
                <w:sz w:val="22"/>
                <w:szCs w:val="22"/>
              </w:rPr>
            </w:pPr>
            <w:r>
              <w:rPr>
                <w:rFonts w:ascii="Tahoma" w:hAnsi="Tahoma" w:cs="Tahoma"/>
                <w:color w:val="000000"/>
                <w:sz w:val="22"/>
                <w:szCs w:val="22"/>
              </w:rPr>
              <w:t>Derslerin öğrenme kazanımları (karma ve uzaktan eğitim de dahil) tanımlanmış ve program çıktıları ile ders kazanımları eşleştirmesi oluşturulmuş ve ilan edilmiştir. Ders öğrenme kazanımlarının gerçekleştiğinin nasıl izleneceğine dair planlama yapılmıştır (P)</w:t>
            </w:r>
            <w:r w:rsidR="00362B7F">
              <w:rPr>
                <w:rFonts w:ascii="Tahoma" w:hAnsi="Tahoma" w:cs="Tahoma"/>
                <w:color w:val="000000"/>
                <w:sz w:val="22"/>
                <w:szCs w:val="22"/>
              </w:rPr>
              <w:t>.</w:t>
            </w:r>
          </w:p>
          <w:p w14:paraId="17B255DF" w14:textId="5303E858" w:rsidR="000D06BD" w:rsidRDefault="00362B7F" w:rsidP="000D06BD">
            <w:r w:rsidRPr="00362B7F">
              <w:rPr>
                <w:rFonts w:ascii="Tahoma" w:hAnsi="Tahoma" w:cs="Tahoma"/>
                <w:color w:val="FF0000"/>
                <w:sz w:val="22"/>
                <w:szCs w:val="22"/>
              </w:rPr>
              <w:t xml:space="preserve">ÖK: </w:t>
            </w:r>
            <w:r w:rsidR="00FE0B5A">
              <w:rPr>
                <w:rFonts w:ascii="Tahoma" w:hAnsi="Tahoma" w:cs="Tahoma"/>
                <w:color w:val="FF0000"/>
                <w:sz w:val="22"/>
                <w:szCs w:val="22"/>
              </w:rPr>
              <w:t>Birimde</w:t>
            </w:r>
            <w:r w:rsidRPr="00362B7F">
              <w:rPr>
                <w:rFonts w:ascii="Tahoma" w:hAnsi="Tahoma" w:cs="Tahoma"/>
                <w:color w:val="FF0000"/>
                <w:sz w:val="22"/>
                <w:szCs w:val="22"/>
              </w:rPr>
              <w:t>, ders kazanımlarını</w:t>
            </w:r>
            <w:r w:rsidR="00396BAC">
              <w:rPr>
                <w:rFonts w:ascii="Tahoma" w:hAnsi="Tahoma" w:cs="Tahoma"/>
                <w:color w:val="FF0000"/>
                <w:sz w:val="22"/>
                <w:szCs w:val="22"/>
              </w:rPr>
              <w:t>n</w:t>
            </w:r>
            <w:r w:rsidRPr="00362B7F">
              <w:rPr>
                <w:rFonts w:ascii="Tahoma" w:hAnsi="Tahoma" w:cs="Tahoma"/>
                <w:color w:val="FF0000"/>
                <w:sz w:val="22"/>
                <w:szCs w:val="22"/>
              </w:rPr>
              <w:t xml:space="preserve"> program çıktıları ile uyumunu</w:t>
            </w:r>
            <w:r w:rsidR="00396BAC">
              <w:rPr>
                <w:rFonts w:ascii="Tahoma" w:hAnsi="Tahoma" w:cs="Tahoma"/>
                <w:color w:val="FF0000"/>
                <w:sz w:val="22"/>
                <w:szCs w:val="22"/>
              </w:rPr>
              <w:t>n</w:t>
            </w:r>
            <w:r w:rsidRPr="00362B7F">
              <w:rPr>
                <w:rFonts w:ascii="Tahoma" w:hAnsi="Tahoma" w:cs="Tahoma"/>
                <w:color w:val="FF0000"/>
                <w:sz w:val="22"/>
                <w:szCs w:val="22"/>
              </w:rPr>
              <w:t xml:space="preserve"> nasıl ölç</w:t>
            </w:r>
            <w:r w:rsidR="00396BAC">
              <w:rPr>
                <w:rFonts w:ascii="Tahoma" w:hAnsi="Tahoma" w:cs="Tahoma"/>
                <w:color w:val="FF0000"/>
                <w:sz w:val="22"/>
                <w:szCs w:val="22"/>
              </w:rPr>
              <w:t>üldüğünü gösteren</w:t>
            </w:r>
            <w:r w:rsidRPr="00362B7F">
              <w:rPr>
                <w:rFonts w:ascii="Tahoma" w:hAnsi="Tahoma" w:cs="Tahoma"/>
                <w:color w:val="FF0000"/>
                <w:sz w:val="22"/>
                <w:szCs w:val="22"/>
              </w:rPr>
              <w:t xml:space="preserve"> </w:t>
            </w:r>
            <w:r w:rsidR="00396BAC">
              <w:rPr>
                <w:rFonts w:ascii="Tahoma" w:hAnsi="Tahoma" w:cs="Tahoma"/>
                <w:color w:val="FF0000"/>
                <w:sz w:val="22"/>
                <w:szCs w:val="22"/>
              </w:rPr>
              <w:t xml:space="preserve">planlama </w:t>
            </w:r>
            <w:r w:rsidRPr="00362B7F">
              <w:rPr>
                <w:rFonts w:ascii="Tahoma" w:hAnsi="Tahoma" w:cs="Tahoma"/>
                <w:color w:val="FF0000"/>
                <w:sz w:val="22"/>
                <w:szCs w:val="22"/>
              </w:rPr>
              <w:t>kanıtlar</w:t>
            </w:r>
            <w:r w:rsidR="00396BAC">
              <w:rPr>
                <w:rFonts w:ascii="Tahoma" w:hAnsi="Tahoma" w:cs="Tahoma"/>
                <w:color w:val="FF0000"/>
                <w:sz w:val="22"/>
                <w:szCs w:val="22"/>
              </w:rPr>
              <w:t>ı</w:t>
            </w:r>
            <w:r w:rsidR="000D06BD" w:rsidRPr="00362B7F">
              <w:rPr>
                <w:rFonts w:ascii="Tahoma" w:hAnsi="Tahoma" w:cs="Tahoma"/>
                <w:color w:val="FF0000"/>
                <w:sz w:val="22"/>
                <w:szCs w:val="22"/>
              </w:rPr>
              <w:t>.</w:t>
            </w:r>
          </w:p>
        </w:tc>
        <w:tc>
          <w:tcPr>
            <w:tcW w:w="1348" w:type="pct"/>
            <w:tcBorders>
              <w:bottom w:val="single" w:sz="4" w:space="0" w:color="000000" w:themeColor="text1"/>
            </w:tcBorders>
            <w:shd w:val="clear" w:color="auto" w:fill="FDE9D9" w:themeFill="accent6" w:themeFillTint="33"/>
          </w:tcPr>
          <w:p w14:paraId="2F9506AF" w14:textId="77777777" w:rsidR="000D06BD" w:rsidRDefault="000D06BD" w:rsidP="000D06BD"/>
        </w:tc>
        <w:tc>
          <w:tcPr>
            <w:tcW w:w="1374" w:type="pct"/>
            <w:gridSpan w:val="3"/>
            <w:tcBorders>
              <w:bottom w:val="single" w:sz="4" w:space="0" w:color="000000" w:themeColor="text1"/>
            </w:tcBorders>
            <w:shd w:val="clear" w:color="auto" w:fill="FDE9D9" w:themeFill="accent6" w:themeFillTint="33"/>
          </w:tcPr>
          <w:p w14:paraId="032E23AC" w14:textId="77777777" w:rsidR="000D06BD" w:rsidRDefault="000D06BD" w:rsidP="000D06BD"/>
        </w:tc>
        <w:tc>
          <w:tcPr>
            <w:tcW w:w="629" w:type="pct"/>
            <w:gridSpan w:val="4"/>
            <w:tcBorders>
              <w:bottom w:val="single" w:sz="4" w:space="0" w:color="000000" w:themeColor="text1"/>
            </w:tcBorders>
            <w:shd w:val="clear" w:color="auto" w:fill="FDE9D9" w:themeFill="accent6" w:themeFillTint="33"/>
          </w:tcPr>
          <w:p w14:paraId="1C1B2486" w14:textId="77777777" w:rsidR="000D06BD" w:rsidRDefault="000D06BD" w:rsidP="000D06BD"/>
        </w:tc>
      </w:tr>
      <w:tr w:rsidR="000D06BD" w14:paraId="13BF36A1"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4E35092D" w14:textId="77777777" w:rsidR="000D06BD" w:rsidRPr="00A37096" w:rsidRDefault="000D06BD" w:rsidP="000D06BD">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3C225850" w14:textId="77777777" w:rsidR="00362B7F" w:rsidRDefault="000D06BD" w:rsidP="000D06BD">
            <w:pPr>
              <w:rPr>
                <w:rFonts w:ascii="Tahoma" w:hAnsi="Tahoma" w:cs="Tahoma"/>
                <w:color w:val="000000"/>
                <w:sz w:val="22"/>
                <w:szCs w:val="22"/>
              </w:rPr>
            </w:pPr>
            <w:r>
              <w:rPr>
                <w:rFonts w:ascii="Tahoma" w:hAnsi="Tahoma" w:cs="Tahoma"/>
                <w:color w:val="000000"/>
                <w:sz w:val="22"/>
                <w:szCs w:val="22"/>
              </w:rPr>
              <w:t>Program dışından alınan derslerin (örgün veya uzaktan) program çıktılarıyla uyumunu gösteren kanıtlar vardır (U)</w:t>
            </w:r>
            <w:r w:rsidR="00362B7F">
              <w:rPr>
                <w:rFonts w:ascii="Tahoma" w:hAnsi="Tahoma" w:cs="Tahoma"/>
                <w:color w:val="000000"/>
                <w:sz w:val="22"/>
                <w:szCs w:val="22"/>
              </w:rPr>
              <w:t>.</w:t>
            </w:r>
          </w:p>
          <w:p w14:paraId="63ADD70A" w14:textId="41105BDF" w:rsidR="000D06BD" w:rsidRPr="00362B7F" w:rsidRDefault="00362B7F" w:rsidP="00362B7F">
            <w:pPr>
              <w:rPr>
                <w:rFonts w:ascii="Tahoma" w:hAnsi="Tahoma" w:cs="Tahoma"/>
                <w:color w:val="000000"/>
                <w:sz w:val="22"/>
                <w:szCs w:val="22"/>
              </w:rPr>
            </w:pPr>
            <w:r w:rsidRPr="00362B7F">
              <w:rPr>
                <w:rFonts w:ascii="Tahoma" w:hAnsi="Tahoma" w:cs="Tahoma"/>
                <w:color w:val="FF0000"/>
                <w:sz w:val="22"/>
                <w:szCs w:val="22"/>
              </w:rPr>
              <w:t xml:space="preserve">ÖK: </w:t>
            </w:r>
            <w:r w:rsidR="00FE0B5A">
              <w:rPr>
                <w:rFonts w:ascii="Tahoma" w:hAnsi="Tahoma" w:cs="Tahoma"/>
                <w:color w:val="FF0000"/>
                <w:sz w:val="22"/>
                <w:szCs w:val="22"/>
              </w:rPr>
              <w:t>D</w:t>
            </w:r>
            <w:r w:rsidR="00FE0B5A" w:rsidRPr="00362B7F">
              <w:rPr>
                <w:rFonts w:ascii="Tahoma" w:hAnsi="Tahoma" w:cs="Tahoma"/>
                <w:color w:val="FF0000"/>
                <w:sz w:val="22"/>
                <w:szCs w:val="22"/>
              </w:rPr>
              <w:t>ers kazanımlarını</w:t>
            </w:r>
            <w:r w:rsidR="00FE0B5A">
              <w:rPr>
                <w:rFonts w:ascii="Tahoma" w:hAnsi="Tahoma" w:cs="Tahoma"/>
                <w:color w:val="FF0000"/>
                <w:sz w:val="22"/>
                <w:szCs w:val="22"/>
              </w:rPr>
              <w:t>n</w:t>
            </w:r>
            <w:r w:rsidR="00FE0B5A" w:rsidRPr="00362B7F">
              <w:rPr>
                <w:rFonts w:ascii="Tahoma" w:hAnsi="Tahoma" w:cs="Tahoma"/>
                <w:color w:val="FF0000"/>
                <w:sz w:val="22"/>
                <w:szCs w:val="22"/>
              </w:rPr>
              <w:t xml:space="preserve"> program çıktıları ile uyumunu</w:t>
            </w:r>
            <w:r w:rsidR="00FE0B5A">
              <w:rPr>
                <w:rFonts w:ascii="Tahoma" w:hAnsi="Tahoma" w:cs="Tahoma"/>
                <w:color w:val="FF0000"/>
                <w:sz w:val="22"/>
                <w:szCs w:val="22"/>
              </w:rPr>
              <w:t>n</w:t>
            </w:r>
            <w:r w:rsidR="00FE0B5A" w:rsidRPr="00362B7F">
              <w:rPr>
                <w:rFonts w:ascii="Tahoma" w:hAnsi="Tahoma" w:cs="Tahoma"/>
                <w:color w:val="FF0000"/>
                <w:sz w:val="22"/>
                <w:szCs w:val="22"/>
              </w:rPr>
              <w:t xml:space="preserve"> </w:t>
            </w:r>
            <w:r w:rsidR="00FE0B5A">
              <w:rPr>
                <w:rFonts w:ascii="Tahoma" w:hAnsi="Tahoma" w:cs="Tahoma"/>
                <w:color w:val="FF0000"/>
                <w:sz w:val="22"/>
                <w:szCs w:val="22"/>
              </w:rPr>
              <w:t xml:space="preserve">ölçüldüğünü gösteren kanıtlar.  </w:t>
            </w:r>
            <w:r w:rsidRPr="00362B7F">
              <w:rPr>
                <w:rFonts w:ascii="Tahoma" w:hAnsi="Tahoma" w:cs="Tahoma"/>
                <w:color w:val="FF0000"/>
                <w:sz w:val="22"/>
                <w:szCs w:val="22"/>
              </w:rPr>
              <w:t>Program çıktıları ve ders kazanımlarının ilişkilendirilmesi, Program dışından alınan derslerin (örgün veya uzaktan) program çıktılarıyla uyumunu gösteren kanıtlar</w:t>
            </w:r>
            <w:r w:rsidR="000D06BD" w:rsidRPr="00362B7F">
              <w:rPr>
                <w:rFonts w:ascii="Tahoma" w:hAnsi="Tahoma" w:cs="Tahoma"/>
                <w:color w:val="FF0000"/>
                <w:sz w:val="22"/>
                <w:szCs w:val="22"/>
              </w:rPr>
              <w:t>.</w:t>
            </w:r>
          </w:p>
        </w:tc>
        <w:tc>
          <w:tcPr>
            <w:tcW w:w="1348" w:type="pct"/>
            <w:tcBorders>
              <w:bottom w:val="single" w:sz="4" w:space="0" w:color="000000" w:themeColor="text1"/>
            </w:tcBorders>
            <w:shd w:val="clear" w:color="auto" w:fill="FBD4B4" w:themeFill="accent6" w:themeFillTint="66"/>
          </w:tcPr>
          <w:p w14:paraId="1F1F96B7" w14:textId="77777777" w:rsidR="000D06BD" w:rsidRDefault="000D06BD" w:rsidP="000D06BD"/>
        </w:tc>
        <w:tc>
          <w:tcPr>
            <w:tcW w:w="1374" w:type="pct"/>
            <w:gridSpan w:val="3"/>
            <w:tcBorders>
              <w:bottom w:val="single" w:sz="4" w:space="0" w:color="000000" w:themeColor="text1"/>
            </w:tcBorders>
            <w:shd w:val="clear" w:color="auto" w:fill="FBD4B4" w:themeFill="accent6" w:themeFillTint="66"/>
          </w:tcPr>
          <w:p w14:paraId="19E5BC88" w14:textId="77777777" w:rsidR="000D06BD" w:rsidRDefault="000D06BD" w:rsidP="000D06BD"/>
        </w:tc>
        <w:tc>
          <w:tcPr>
            <w:tcW w:w="629" w:type="pct"/>
            <w:gridSpan w:val="4"/>
            <w:tcBorders>
              <w:bottom w:val="single" w:sz="4" w:space="0" w:color="000000" w:themeColor="text1"/>
            </w:tcBorders>
            <w:shd w:val="clear" w:color="auto" w:fill="FBD4B4" w:themeFill="accent6" w:themeFillTint="66"/>
          </w:tcPr>
          <w:p w14:paraId="1D7E5CEA" w14:textId="77777777" w:rsidR="000D06BD" w:rsidRDefault="000D06BD" w:rsidP="000D06BD"/>
        </w:tc>
      </w:tr>
      <w:tr w:rsidR="000D06BD" w14:paraId="5DF7F0E4"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299F8C1E" w14:textId="77777777" w:rsidR="000D06BD" w:rsidRPr="00A37096" w:rsidRDefault="000D06BD" w:rsidP="000D06BD">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37EEB0C8" w14:textId="77777777" w:rsidR="00362B7F" w:rsidRDefault="000D06BD" w:rsidP="000D06BD">
            <w:pPr>
              <w:rPr>
                <w:rFonts w:ascii="Tahoma" w:hAnsi="Tahoma" w:cs="Tahoma"/>
                <w:color w:val="000000"/>
                <w:sz w:val="22"/>
                <w:szCs w:val="22"/>
              </w:rPr>
            </w:pPr>
            <w:r>
              <w:rPr>
                <w:rFonts w:ascii="Tahoma" w:hAnsi="Tahoma" w:cs="Tahoma"/>
                <w:color w:val="000000"/>
                <w:sz w:val="22"/>
                <w:szCs w:val="22"/>
              </w:rPr>
              <w:t>Ders kazanımlarının program çıktılarıyla uyumunun izlenmesine ilişkin kanıtlar vardır (K)</w:t>
            </w:r>
            <w:r w:rsidR="00362B7F">
              <w:rPr>
                <w:rFonts w:ascii="Tahoma" w:hAnsi="Tahoma" w:cs="Tahoma"/>
                <w:color w:val="000000"/>
                <w:sz w:val="22"/>
                <w:szCs w:val="22"/>
              </w:rPr>
              <w:t>.</w:t>
            </w:r>
          </w:p>
          <w:p w14:paraId="68CF1544" w14:textId="779E36C3" w:rsidR="000D06BD" w:rsidRDefault="00362B7F" w:rsidP="000D06BD">
            <w:r w:rsidRPr="00362B7F">
              <w:rPr>
                <w:rFonts w:ascii="Tahoma" w:hAnsi="Tahoma" w:cs="Tahoma"/>
                <w:color w:val="FF0000"/>
                <w:sz w:val="22"/>
                <w:szCs w:val="22"/>
              </w:rPr>
              <w:t>ÖK: Ders kazanımların</w:t>
            </w:r>
            <w:r w:rsidR="00FE0B5A">
              <w:rPr>
                <w:rFonts w:ascii="Tahoma" w:hAnsi="Tahoma" w:cs="Tahoma"/>
                <w:color w:val="FF0000"/>
                <w:sz w:val="22"/>
                <w:szCs w:val="22"/>
              </w:rPr>
              <w:t>ın</w:t>
            </w:r>
            <w:r w:rsidRPr="00362B7F">
              <w:rPr>
                <w:rFonts w:ascii="Tahoma" w:hAnsi="Tahoma" w:cs="Tahoma"/>
                <w:color w:val="FF0000"/>
                <w:sz w:val="22"/>
                <w:szCs w:val="22"/>
              </w:rPr>
              <w:t xml:space="preserve"> program çıktılarıyla uyumunun izlen</w:t>
            </w:r>
            <w:r w:rsidR="00FE0B5A">
              <w:rPr>
                <w:rFonts w:ascii="Tahoma" w:hAnsi="Tahoma" w:cs="Tahoma"/>
                <w:color w:val="FF0000"/>
                <w:sz w:val="22"/>
                <w:szCs w:val="22"/>
              </w:rPr>
              <w:t>diğine</w:t>
            </w:r>
            <w:r w:rsidRPr="00362B7F">
              <w:rPr>
                <w:rFonts w:ascii="Tahoma" w:hAnsi="Tahoma" w:cs="Tahoma"/>
                <w:color w:val="FF0000"/>
                <w:sz w:val="22"/>
                <w:szCs w:val="22"/>
              </w:rPr>
              <w:t xml:space="preserve"> ve </w:t>
            </w:r>
            <w:proofErr w:type="spellStart"/>
            <w:r w:rsidRPr="00362B7F">
              <w:rPr>
                <w:rFonts w:ascii="Tahoma" w:hAnsi="Tahoma" w:cs="Tahoma"/>
                <w:color w:val="FF0000"/>
                <w:sz w:val="22"/>
                <w:szCs w:val="22"/>
              </w:rPr>
              <w:t>iyileştiri</w:t>
            </w:r>
            <w:r w:rsidR="00FE0B5A">
              <w:rPr>
                <w:rFonts w:ascii="Tahoma" w:hAnsi="Tahoma" w:cs="Tahoma"/>
                <w:color w:val="FF0000"/>
                <w:sz w:val="22"/>
                <w:szCs w:val="22"/>
              </w:rPr>
              <w:t>lidiğine</w:t>
            </w:r>
            <w:proofErr w:type="spellEnd"/>
            <w:r w:rsidR="00FE0B5A">
              <w:rPr>
                <w:rFonts w:ascii="Tahoma" w:hAnsi="Tahoma" w:cs="Tahoma"/>
                <w:color w:val="FF0000"/>
                <w:sz w:val="22"/>
                <w:szCs w:val="22"/>
              </w:rPr>
              <w:t xml:space="preserve"> dair kanıtlar.</w:t>
            </w:r>
          </w:p>
        </w:tc>
        <w:tc>
          <w:tcPr>
            <w:tcW w:w="1348" w:type="pct"/>
            <w:tcBorders>
              <w:bottom w:val="single" w:sz="4" w:space="0" w:color="000000" w:themeColor="text1"/>
            </w:tcBorders>
            <w:shd w:val="clear" w:color="auto" w:fill="FABF8F" w:themeFill="accent6" w:themeFillTint="99"/>
          </w:tcPr>
          <w:p w14:paraId="6B6FBEA6" w14:textId="77777777" w:rsidR="000D06BD" w:rsidRDefault="000D06BD" w:rsidP="000D06BD"/>
        </w:tc>
        <w:tc>
          <w:tcPr>
            <w:tcW w:w="1374" w:type="pct"/>
            <w:gridSpan w:val="3"/>
            <w:tcBorders>
              <w:bottom w:val="single" w:sz="4" w:space="0" w:color="000000" w:themeColor="text1"/>
            </w:tcBorders>
            <w:shd w:val="clear" w:color="auto" w:fill="FABF8F" w:themeFill="accent6" w:themeFillTint="99"/>
          </w:tcPr>
          <w:p w14:paraId="38F1C431" w14:textId="77777777" w:rsidR="000D06BD" w:rsidRDefault="000D06BD" w:rsidP="000D06BD"/>
        </w:tc>
        <w:tc>
          <w:tcPr>
            <w:tcW w:w="629" w:type="pct"/>
            <w:gridSpan w:val="4"/>
            <w:tcBorders>
              <w:bottom w:val="single" w:sz="4" w:space="0" w:color="000000" w:themeColor="text1"/>
            </w:tcBorders>
            <w:shd w:val="clear" w:color="auto" w:fill="FABF8F" w:themeFill="accent6" w:themeFillTint="99"/>
          </w:tcPr>
          <w:p w14:paraId="2E005635" w14:textId="77777777" w:rsidR="000D06BD" w:rsidRDefault="000D06BD" w:rsidP="000D06BD"/>
        </w:tc>
      </w:tr>
      <w:tr w:rsidR="000D06BD" w14:paraId="6EB8F9B2" w14:textId="77777777" w:rsidTr="00F3151B">
        <w:trPr>
          <w:cantSplit/>
          <w:trHeight w:val="1134"/>
        </w:trPr>
        <w:tc>
          <w:tcPr>
            <w:tcW w:w="259" w:type="pct"/>
            <w:shd w:val="clear" w:color="auto" w:fill="E36C0A" w:themeFill="accent6" w:themeFillShade="BF"/>
            <w:textDirection w:val="btLr"/>
            <w:vAlign w:val="center"/>
          </w:tcPr>
          <w:p w14:paraId="0BE1392B" w14:textId="77777777" w:rsidR="000D06BD" w:rsidRPr="00A37096" w:rsidRDefault="000D06BD" w:rsidP="000D06BD">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5E0260B5" w14:textId="77777777" w:rsidR="00362B7F" w:rsidRDefault="000D06BD" w:rsidP="000D06BD">
            <w:pPr>
              <w:rPr>
                <w:rFonts w:ascii="Tahoma" w:hAnsi="Tahoma" w:cs="Tahoma"/>
                <w:color w:val="000000"/>
                <w:sz w:val="22"/>
                <w:szCs w:val="22"/>
              </w:rPr>
            </w:pPr>
            <w:r>
              <w:rPr>
                <w:rFonts w:ascii="Tahoma" w:hAnsi="Tahoma" w:cs="Tahoma"/>
                <w:color w:val="000000"/>
                <w:sz w:val="22"/>
                <w:szCs w:val="22"/>
              </w:rPr>
              <w:t>Ders kazanımlarının program çıktılarıyla uyumunun iyileştirilmesine ilişkin kanıtlar vardır (Ö)</w:t>
            </w:r>
            <w:r w:rsidR="00362B7F">
              <w:rPr>
                <w:rFonts w:ascii="Tahoma" w:hAnsi="Tahoma" w:cs="Tahoma"/>
                <w:color w:val="000000"/>
                <w:sz w:val="22"/>
                <w:szCs w:val="22"/>
              </w:rPr>
              <w:t>.</w:t>
            </w:r>
          </w:p>
          <w:p w14:paraId="5A5ACE08" w14:textId="11A4EBD8" w:rsidR="000D06BD" w:rsidRDefault="00FE0B5A" w:rsidP="000D06BD">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689EF793" w14:textId="77777777" w:rsidR="000D06BD" w:rsidRDefault="000D06BD" w:rsidP="000D06BD"/>
        </w:tc>
        <w:tc>
          <w:tcPr>
            <w:tcW w:w="1374" w:type="pct"/>
            <w:gridSpan w:val="3"/>
            <w:shd w:val="clear" w:color="auto" w:fill="E36C0A" w:themeFill="accent6" w:themeFillShade="BF"/>
          </w:tcPr>
          <w:p w14:paraId="358CA71B" w14:textId="77777777" w:rsidR="000D06BD" w:rsidRDefault="000D06BD" w:rsidP="000D06BD"/>
        </w:tc>
        <w:tc>
          <w:tcPr>
            <w:tcW w:w="629" w:type="pct"/>
            <w:gridSpan w:val="4"/>
            <w:shd w:val="clear" w:color="auto" w:fill="E36C0A" w:themeFill="accent6" w:themeFillShade="BF"/>
          </w:tcPr>
          <w:p w14:paraId="6FF39571" w14:textId="77777777" w:rsidR="000D06BD" w:rsidRDefault="000D06BD" w:rsidP="000D06BD"/>
        </w:tc>
      </w:tr>
    </w:tbl>
    <w:p w14:paraId="1DDC506D" w14:textId="77777777" w:rsidR="002E0586" w:rsidRDefault="00897C83" w:rsidP="002E0586">
      <w:pPr>
        <w:spacing w:after="200" w:line="276" w:lineRule="auto"/>
        <w:rPr>
          <w:b/>
          <w:bCs/>
        </w:rPr>
      </w:pPr>
      <w:r>
        <w:rPr>
          <w:b/>
          <w:bCs/>
        </w:rPr>
        <w:br w:type="page"/>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389AEAB0" w14:textId="77777777" w:rsidTr="00F3151B">
        <w:tc>
          <w:tcPr>
            <w:tcW w:w="4072" w:type="pct"/>
            <w:gridSpan w:val="4"/>
          </w:tcPr>
          <w:p w14:paraId="28061900" w14:textId="77777777" w:rsidR="002E0586" w:rsidRPr="00A37096" w:rsidRDefault="002E0586" w:rsidP="00F3151B">
            <w:pPr>
              <w:rPr>
                <w:rFonts w:ascii="Tahoma" w:hAnsi="Tahoma" w:cs="Tahoma"/>
                <w:b/>
                <w:bCs/>
                <w:color w:val="000000"/>
                <w:sz w:val="22"/>
                <w:szCs w:val="22"/>
              </w:rPr>
            </w:pPr>
            <w:r w:rsidRPr="000D06BD">
              <w:rPr>
                <w:rFonts w:ascii="Tahoma" w:hAnsi="Tahoma" w:cs="Tahoma"/>
                <w:b/>
                <w:bCs/>
                <w:color w:val="000000"/>
                <w:sz w:val="22"/>
                <w:szCs w:val="22"/>
              </w:rPr>
              <w:lastRenderedPageBreak/>
              <w:t>B.1.4. Öğrenci iş yüküne dayalı ders tasarımı</w:t>
            </w:r>
            <w:r w:rsidRPr="00A37096">
              <w:rPr>
                <w:rFonts w:ascii="Tahoma" w:hAnsi="Tahoma" w:cs="Tahoma"/>
                <w:b/>
                <w:bCs/>
                <w:color w:val="000000"/>
                <w:sz w:val="22"/>
                <w:szCs w:val="22"/>
              </w:rPr>
              <w:t xml:space="preserve"> </w:t>
            </w:r>
          </w:p>
        </w:tc>
        <w:tc>
          <w:tcPr>
            <w:tcW w:w="188" w:type="pct"/>
          </w:tcPr>
          <w:p w14:paraId="0CF9DFB5"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6907D9E6"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6D3F40C4"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2EA494D8"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7AEEDCD6"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3AFF90FF" w14:textId="77777777" w:rsidTr="00F3151B">
        <w:trPr>
          <w:trHeight w:val="1903"/>
        </w:trPr>
        <w:tc>
          <w:tcPr>
            <w:tcW w:w="1649" w:type="pct"/>
            <w:gridSpan w:val="2"/>
          </w:tcPr>
          <w:p w14:paraId="2A2A3FF9"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31E50BB9" w14:textId="77777777" w:rsidR="002E0586" w:rsidRPr="00A37096" w:rsidRDefault="002E0586" w:rsidP="00F3151B">
            <w:pPr>
              <w:rPr>
                <w:rFonts w:ascii="Tahoma" w:hAnsi="Tahoma" w:cs="Tahoma"/>
                <w:color w:val="000000"/>
                <w:sz w:val="22"/>
                <w:szCs w:val="22"/>
              </w:rPr>
            </w:pPr>
          </w:p>
        </w:tc>
      </w:tr>
      <w:tr w:rsidR="002E0586" w:rsidRPr="00E819E2" w14:paraId="514A51C1" w14:textId="77777777" w:rsidTr="00F3151B">
        <w:trPr>
          <w:cantSplit/>
          <w:trHeight w:val="351"/>
        </w:trPr>
        <w:tc>
          <w:tcPr>
            <w:tcW w:w="259" w:type="pct"/>
            <w:tcBorders>
              <w:bottom w:val="single" w:sz="4" w:space="0" w:color="000000" w:themeColor="text1"/>
            </w:tcBorders>
            <w:textDirection w:val="btLr"/>
            <w:vAlign w:val="center"/>
          </w:tcPr>
          <w:p w14:paraId="796A69D7"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026B49D5"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68FC1312"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29747734"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740DD251"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7EB03351"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2B2F3B59"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4E047DD4" w14:textId="77777777" w:rsidR="002E0586" w:rsidRDefault="002E0586" w:rsidP="00F3151B">
            <w:r>
              <w:rPr>
                <w:rFonts w:ascii="Tahoma" w:hAnsi="Tahoma" w:cs="Tahoma"/>
                <w:color w:val="000000"/>
                <w:sz w:val="22"/>
                <w:szCs w:val="22"/>
              </w:rPr>
              <w:t>AKTS ders bilgi paketleri (Uzaktan ve karma eğitim programları dahil) web sayfası üzerinden paylaşılmaktadır. İş yükü temelli kredilerin transferi ve tanınmasına ilişkin tanımlı süreçleri içeren belgeler vardır (P).</w:t>
            </w:r>
            <w:r>
              <w:t xml:space="preserve"> </w:t>
            </w:r>
          </w:p>
          <w:p w14:paraId="1D5C0635" w14:textId="77777777" w:rsidR="002E0586" w:rsidRDefault="002E0586" w:rsidP="00F3151B">
            <w:r>
              <w:rPr>
                <w:rFonts w:ascii="Tahoma" w:hAnsi="Tahoma" w:cs="Tahoma"/>
                <w:color w:val="FF0000"/>
                <w:sz w:val="22"/>
                <w:szCs w:val="22"/>
              </w:rPr>
              <w:t xml:space="preserve">ÖK: </w:t>
            </w:r>
            <w:r w:rsidRPr="00106A3A">
              <w:rPr>
                <w:rFonts w:ascii="Tahoma" w:hAnsi="Tahoma" w:cs="Tahoma"/>
                <w:color w:val="FF0000"/>
                <w:sz w:val="22"/>
                <w:szCs w:val="22"/>
              </w:rPr>
              <w:t>AKTS ders bilgi paketleri* (Uzaktan ve karma eğitim programları dahil)</w:t>
            </w:r>
          </w:p>
        </w:tc>
        <w:tc>
          <w:tcPr>
            <w:tcW w:w="1348" w:type="pct"/>
            <w:tcBorders>
              <w:bottom w:val="single" w:sz="4" w:space="0" w:color="000000" w:themeColor="text1"/>
            </w:tcBorders>
            <w:shd w:val="clear" w:color="auto" w:fill="FDE9D9" w:themeFill="accent6" w:themeFillTint="33"/>
          </w:tcPr>
          <w:p w14:paraId="6E66F113"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7E3B4D3A"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440E967E" w14:textId="77777777" w:rsidR="002E0586" w:rsidRDefault="002E0586" w:rsidP="00F3151B"/>
        </w:tc>
      </w:tr>
      <w:tr w:rsidR="002E0586" w14:paraId="03542290"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48AD9892"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UYGULAMA</w:t>
            </w:r>
          </w:p>
        </w:tc>
        <w:tc>
          <w:tcPr>
            <w:tcW w:w="1390" w:type="pct"/>
            <w:tcBorders>
              <w:bottom w:val="single" w:sz="4" w:space="0" w:color="000000" w:themeColor="text1"/>
            </w:tcBorders>
            <w:shd w:val="clear" w:color="auto" w:fill="FBD4B4" w:themeFill="accent6" w:themeFillTint="66"/>
            <w:vAlign w:val="center"/>
          </w:tcPr>
          <w:p w14:paraId="46C2F37A" w14:textId="77777777" w:rsidR="002E0586" w:rsidRDefault="002E0586" w:rsidP="00F3151B">
            <w:pPr>
              <w:rPr>
                <w:rFonts w:ascii="Tahoma" w:hAnsi="Tahoma" w:cs="Tahoma"/>
                <w:color w:val="000000"/>
                <w:sz w:val="22"/>
                <w:szCs w:val="22"/>
              </w:rPr>
            </w:pPr>
            <w:r>
              <w:rPr>
                <w:rFonts w:ascii="Tahoma" w:hAnsi="Tahoma" w:cs="Tahoma"/>
                <w:color w:val="000000"/>
                <w:sz w:val="22"/>
                <w:szCs w:val="22"/>
              </w:rPr>
              <w:t>Öğrenci iş yükü kredisinin mesleki uygulamalar, değişim programları, staj ve projeler için tanımlandığını gösteren kanıtlar bulunmaktadır. Programlarda öğrenci İş yükünün belirlenmesinde öğrenci katılımının sağlandığına ilişkin belgeler ve mekanizmalar vardır. Diploma eki uygulaması mevcuttur (U).</w:t>
            </w:r>
          </w:p>
          <w:p w14:paraId="40037260" w14:textId="77777777" w:rsidR="002E0586" w:rsidRPr="00106A3A" w:rsidRDefault="002E0586" w:rsidP="00F3151B">
            <w:pPr>
              <w:rPr>
                <w:rFonts w:ascii="Tahoma" w:hAnsi="Tahoma" w:cs="Tahoma"/>
                <w:color w:val="FF0000"/>
                <w:sz w:val="22"/>
                <w:szCs w:val="22"/>
              </w:rPr>
            </w:pPr>
            <w:r>
              <w:rPr>
                <w:rFonts w:ascii="Tahoma" w:hAnsi="Tahoma" w:cs="Tahoma"/>
                <w:color w:val="FF0000"/>
                <w:sz w:val="22"/>
                <w:szCs w:val="22"/>
              </w:rPr>
              <w:t xml:space="preserve">ÖK: </w:t>
            </w:r>
            <w:r w:rsidRPr="00106A3A">
              <w:rPr>
                <w:rFonts w:ascii="Tahoma" w:hAnsi="Tahoma" w:cs="Tahoma"/>
                <w:color w:val="FF0000"/>
                <w:sz w:val="22"/>
                <w:szCs w:val="22"/>
              </w:rPr>
              <w:t>İş yükü temelli kredilerin transferi ve tanınmasına ilişkin tanımlı süreçleri içeren belgeler</w:t>
            </w:r>
            <w:r>
              <w:rPr>
                <w:rFonts w:ascii="Tahoma" w:hAnsi="Tahoma" w:cs="Tahoma"/>
                <w:color w:val="FF0000"/>
                <w:sz w:val="22"/>
                <w:szCs w:val="22"/>
              </w:rPr>
              <w:t>,</w:t>
            </w:r>
            <w:r w:rsidRPr="00106A3A">
              <w:rPr>
                <w:rFonts w:ascii="Tahoma" w:hAnsi="Tahoma" w:cs="Tahoma"/>
                <w:color w:val="FF0000"/>
                <w:sz w:val="22"/>
                <w:szCs w:val="22"/>
              </w:rPr>
              <w:t xml:space="preserve"> Programlarda öğrenci İş yükünün belirlenmesinde öğrenci katılımının sağlandığına ilişkin belgeler ve mekanizmalar</w:t>
            </w:r>
            <w:r>
              <w:rPr>
                <w:rFonts w:ascii="Tahoma" w:hAnsi="Tahoma" w:cs="Tahoma"/>
                <w:color w:val="FF0000"/>
                <w:sz w:val="22"/>
                <w:szCs w:val="22"/>
              </w:rPr>
              <w:t xml:space="preserve">, </w:t>
            </w:r>
            <w:r w:rsidRPr="00106A3A">
              <w:rPr>
                <w:rFonts w:ascii="Tahoma" w:hAnsi="Tahoma" w:cs="Tahoma"/>
                <w:color w:val="FF0000"/>
                <w:sz w:val="22"/>
                <w:szCs w:val="22"/>
              </w:rPr>
              <w:t>Diploma Eki</w:t>
            </w:r>
            <w:r>
              <w:rPr>
                <w:rFonts w:ascii="Tahoma" w:hAnsi="Tahoma" w:cs="Tahoma"/>
                <w:color w:val="FF0000"/>
                <w:sz w:val="22"/>
                <w:szCs w:val="22"/>
              </w:rPr>
              <w:t>,</w:t>
            </w:r>
            <w:r w:rsidRPr="00106A3A">
              <w:rPr>
                <w:rFonts w:ascii="Tahoma" w:hAnsi="Tahoma" w:cs="Tahoma"/>
                <w:color w:val="FF0000"/>
                <w:sz w:val="22"/>
                <w:szCs w:val="22"/>
              </w:rPr>
              <w:t xml:space="preserve"> Derslerin AKTS kredileri ve AKTS hesaplama tablolarının takibini gösteren kanıtlar</w:t>
            </w:r>
            <w:r>
              <w:rPr>
                <w:rFonts w:ascii="Tahoma" w:hAnsi="Tahoma" w:cs="Tahoma"/>
                <w:color w:val="FF0000"/>
                <w:sz w:val="22"/>
                <w:szCs w:val="22"/>
              </w:rPr>
              <w:t xml:space="preserve">, </w:t>
            </w:r>
            <w:r w:rsidRPr="00106A3A">
              <w:rPr>
                <w:rFonts w:ascii="Tahoma" w:hAnsi="Tahoma" w:cs="Tahoma"/>
                <w:color w:val="FF0000"/>
                <w:sz w:val="22"/>
                <w:szCs w:val="22"/>
              </w:rPr>
              <w:t>AKTS hesaplama tabloları ve ek belgeler (</w:t>
            </w:r>
            <w:proofErr w:type="spellStart"/>
            <w:r w:rsidRPr="00106A3A">
              <w:rPr>
                <w:rFonts w:ascii="Tahoma" w:hAnsi="Tahoma" w:cs="Tahoma"/>
                <w:color w:val="FF0000"/>
                <w:sz w:val="22"/>
                <w:szCs w:val="22"/>
              </w:rPr>
              <w:t>örn</w:t>
            </w:r>
            <w:proofErr w:type="spellEnd"/>
            <w:r w:rsidRPr="00106A3A">
              <w:rPr>
                <w:rFonts w:ascii="Tahoma" w:hAnsi="Tahoma" w:cs="Tahoma"/>
                <w:color w:val="FF0000"/>
                <w:sz w:val="22"/>
                <w:szCs w:val="22"/>
              </w:rPr>
              <w:t>; öğretim üyeleri ve öğrencilerle yapılan anketler)</w:t>
            </w:r>
          </w:p>
        </w:tc>
        <w:tc>
          <w:tcPr>
            <w:tcW w:w="1348" w:type="pct"/>
            <w:tcBorders>
              <w:bottom w:val="single" w:sz="4" w:space="0" w:color="000000" w:themeColor="text1"/>
            </w:tcBorders>
            <w:shd w:val="clear" w:color="auto" w:fill="FBD4B4" w:themeFill="accent6" w:themeFillTint="66"/>
          </w:tcPr>
          <w:p w14:paraId="5F47ABA8"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5B91439E"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6EDBDA57" w14:textId="77777777" w:rsidR="002E0586" w:rsidRDefault="002E0586" w:rsidP="00F3151B"/>
        </w:tc>
      </w:tr>
      <w:tr w:rsidR="002E0586" w14:paraId="463719E4"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4DBE919A"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22E4AFFE" w14:textId="77777777" w:rsidR="002E0586" w:rsidRDefault="002E0586" w:rsidP="00F3151B">
            <w:r>
              <w:rPr>
                <w:rFonts w:ascii="Tahoma" w:hAnsi="Tahoma" w:cs="Tahoma"/>
                <w:color w:val="000000"/>
                <w:sz w:val="22"/>
                <w:szCs w:val="22"/>
              </w:rPr>
              <w:t>İş yükü temelli kredilere ilişkin geribildirimler izlenmektedir (K).</w:t>
            </w:r>
            <w:r>
              <w:t xml:space="preserve"> </w:t>
            </w:r>
          </w:p>
          <w:p w14:paraId="3A407519" w14:textId="499E78A2" w:rsidR="002E0586" w:rsidRDefault="002E0586" w:rsidP="00F3151B">
            <w:r>
              <w:rPr>
                <w:rFonts w:ascii="Tahoma" w:hAnsi="Tahoma" w:cs="Tahoma"/>
                <w:color w:val="FF0000"/>
                <w:sz w:val="22"/>
                <w:szCs w:val="22"/>
              </w:rPr>
              <w:t xml:space="preserve">ÖK: </w:t>
            </w:r>
            <w:r w:rsidRPr="00106A3A">
              <w:rPr>
                <w:rFonts w:ascii="Tahoma" w:hAnsi="Tahoma" w:cs="Tahoma"/>
                <w:color w:val="FF0000"/>
                <w:sz w:val="22"/>
                <w:szCs w:val="22"/>
              </w:rPr>
              <w:t xml:space="preserve">İş yükü temelli kredilerin </w:t>
            </w:r>
            <w:r w:rsidR="00FE0B5A">
              <w:rPr>
                <w:rFonts w:ascii="Tahoma" w:hAnsi="Tahoma" w:cs="Tahoma"/>
                <w:color w:val="FF0000"/>
                <w:sz w:val="22"/>
                <w:szCs w:val="22"/>
              </w:rPr>
              <w:t xml:space="preserve">izlendiğine, </w:t>
            </w:r>
            <w:r w:rsidRPr="00106A3A">
              <w:rPr>
                <w:rFonts w:ascii="Tahoma" w:hAnsi="Tahoma" w:cs="Tahoma"/>
                <w:color w:val="FF0000"/>
                <w:sz w:val="22"/>
                <w:szCs w:val="22"/>
              </w:rPr>
              <w:t>geribildirimler doğrultusunda güncellendiğine ilişkin kanıtlar</w:t>
            </w:r>
          </w:p>
        </w:tc>
        <w:tc>
          <w:tcPr>
            <w:tcW w:w="1348" w:type="pct"/>
            <w:tcBorders>
              <w:bottom w:val="single" w:sz="4" w:space="0" w:color="000000" w:themeColor="text1"/>
            </w:tcBorders>
            <w:shd w:val="clear" w:color="auto" w:fill="FABF8F" w:themeFill="accent6" w:themeFillTint="99"/>
          </w:tcPr>
          <w:p w14:paraId="55D9010B"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0109EF59"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752FCF78" w14:textId="77777777" w:rsidR="002E0586" w:rsidRDefault="002E0586" w:rsidP="00F3151B"/>
        </w:tc>
      </w:tr>
      <w:tr w:rsidR="002E0586" w14:paraId="759A6A95" w14:textId="77777777" w:rsidTr="00F3151B">
        <w:trPr>
          <w:cantSplit/>
          <w:trHeight w:val="1134"/>
        </w:trPr>
        <w:tc>
          <w:tcPr>
            <w:tcW w:w="259" w:type="pct"/>
            <w:shd w:val="clear" w:color="auto" w:fill="E36C0A" w:themeFill="accent6" w:themeFillShade="BF"/>
            <w:textDirection w:val="btLr"/>
            <w:vAlign w:val="center"/>
          </w:tcPr>
          <w:p w14:paraId="4AE92967"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6DE62BA2" w14:textId="77777777" w:rsidR="002E0586" w:rsidRDefault="002E0586" w:rsidP="00F3151B">
            <w:pPr>
              <w:rPr>
                <w:rFonts w:ascii="Tahoma" w:hAnsi="Tahoma" w:cs="Tahoma"/>
                <w:color w:val="000000"/>
                <w:sz w:val="22"/>
                <w:szCs w:val="22"/>
              </w:rPr>
            </w:pPr>
            <w:r>
              <w:rPr>
                <w:rFonts w:ascii="Tahoma" w:hAnsi="Tahoma" w:cs="Tahoma"/>
                <w:color w:val="000000"/>
                <w:sz w:val="22"/>
                <w:szCs w:val="22"/>
              </w:rPr>
              <w:t>İş yükü temelli kredilerin geribildirimler doğrultusunda güncellenerek iyileştirilmektedir (Ö).</w:t>
            </w:r>
          </w:p>
          <w:p w14:paraId="3224D02D" w14:textId="1B2EAFCE" w:rsidR="002E0586" w:rsidRDefault="00FE0B5A"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49531E98" w14:textId="77777777" w:rsidR="002E0586" w:rsidRDefault="002E0586" w:rsidP="00F3151B"/>
        </w:tc>
        <w:tc>
          <w:tcPr>
            <w:tcW w:w="1374" w:type="pct"/>
            <w:gridSpan w:val="3"/>
            <w:shd w:val="clear" w:color="auto" w:fill="E36C0A" w:themeFill="accent6" w:themeFillShade="BF"/>
          </w:tcPr>
          <w:p w14:paraId="14C99BAA" w14:textId="77777777" w:rsidR="002E0586" w:rsidRDefault="002E0586" w:rsidP="00F3151B"/>
        </w:tc>
        <w:tc>
          <w:tcPr>
            <w:tcW w:w="629" w:type="pct"/>
            <w:gridSpan w:val="4"/>
            <w:shd w:val="clear" w:color="auto" w:fill="E36C0A" w:themeFill="accent6" w:themeFillShade="BF"/>
          </w:tcPr>
          <w:p w14:paraId="1565988F" w14:textId="77777777" w:rsidR="002E0586" w:rsidRDefault="002E0586" w:rsidP="00F3151B"/>
        </w:tc>
      </w:tr>
    </w:tbl>
    <w:p w14:paraId="3FF7BEA7" w14:textId="77777777" w:rsidR="002E0586" w:rsidRDefault="002E0586" w:rsidP="002E0586">
      <w:pPr>
        <w:spacing w:after="200" w:line="276" w:lineRule="auto"/>
        <w:rPr>
          <w:b/>
          <w:bCs/>
        </w:rPr>
      </w:pPr>
      <w:r>
        <w:rPr>
          <w:b/>
          <w:bCs/>
        </w:rPr>
        <w:br w:type="page"/>
      </w:r>
    </w:p>
    <w:p w14:paraId="1E59F57F" w14:textId="77777777" w:rsidR="002E0586" w:rsidRDefault="002E0586" w:rsidP="002E0586">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53523B10" w14:textId="77777777" w:rsidTr="00F3151B">
        <w:tc>
          <w:tcPr>
            <w:tcW w:w="4072" w:type="pct"/>
            <w:gridSpan w:val="4"/>
          </w:tcPr>
          <w:p w14:paraId="7C2BC108" w14:textId="77777777" w:rsidR="002E0586" w:rsidRPr="00A37096" w:rsidRDefault="002E0586" w:rsidP="00F3151B">
            <w:pPr>
              <w:rPr>
                <w:rFonts w:ascii="Tahoma" w:hAnsi="Tahoma" w:cs="Tahoma"/>
                <w:b/>
                <w:bCs/>
                <w:color w:val="000000"/>
                <w:sz w:val="22"/>
                <w:szCs w:val="22"/>
              </w:rPr>
            </w:pPr>
            <w:r w:rsidRPr="00B02840">
              <w:rPr>
                <w:rFonts w:ascii="Tahoma" w:hAnsi="Tahoma" w:cs="Tahoma"/>
                <w:b/>
                <w:bCs/>
                <w:color w:val="000000"/>
                <w:sz w:val="22"/>
                <w:szCs w:val="22"/>
              </w:rPr>
              <w:t>B.1.5. Programların izlenmesi ve güncellenmesi</w:t>
            </w:r>
            <w:r w:rsidRPr="00A37096">
              <w:rPr>
                <w:rFonts w:ascii="Tahoma" w:hAnsi="Tahoma" w:cs="Tahoma"/>
                <w:b/>
                <w:bCs/>
                <w:color w:val="000000"/>
                <w:sz w:val="22"/>
                <w:szCs w:val="22"/>
              </w:rPr>
              <w:t xml:space="preserve"> </w:t>
            </w:r>
          </w:p>
        </w:tc>
        <w:tc>
          <w:tcPr>
            <w:tcW w:w="188" w:type="pct"/>
          </w:tcPr>
          <w:p w14:paraId="35993D14"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52C8F4C4"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0262EE81"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28648289"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32F09A0A"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5031A08F" w14:textId="77777777" w:rsidTr="00F3151B">
        <w:trPr>
          <w:trHeight w:val="1464"/>
        </w:trPr>
        <w:tc>
          <w:tcPr>
            <w:tcW w:w="1649" w:type="pct"/>
            <w:gridSpan w:val="2"/>
          </w:tcPr>
          <w:p w14:paraId="14B0AEF4"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59348DD2" w14:textId="77777777" w:rsidR="002E0586" w:rsidRPr="00A37096" w:rsidRDefault="002E0586" w:rsidP="00F3151B">
            <w:pPr>
              <w:rPr>
                <w:rFonts w:ascii="Tahoma" w:hAnsi="Tahoma" w:cs="Tahoma"/>
                <w:color w:val="000000"/>
                <w:sz w:val="22"/>
                <w:szCs w:val="22"/>
              </w:rPr>
            </w:pPr>
          </w:p>
        </w:tc>
      </w:tr>
      <w:tr w:rsidR="002E0586" w:rsidRPr="00E819E2" w14:paraId="570831B8" w14:textId="77777777" w:rsidTr="00F3151B">
        <w:trPr>
          <w:cantSplit/>
          <w:trHeight w:val="351"/>
        </w:trPr>
        <w:tc>
          <w:tcPr>
            <w:tcW w:w="259" w:type="pct"/>
            <w:tcBorders>
              <w:bottom w:val="single" w:sz="4" w:space="0" w:color="000000" w:themeColor="text1"/>
            </w:tcBorders>
            <w:textDirection w:val="btLr"/>
            <w:vAlign w:val="center"/>
          </w:tcPr>
          <w:p w14:paraId="1AE95DAD"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05BB7384"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034B553D"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7C11C72B"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5112BDCD"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7047D645"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70684E49"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6C903CAE" w14:textId="1BDC8CD8" w:rsidR="002E0586" w:rsidRDefault="002E0586" w:rsidP="00F3151B">
            <w:r>
              <w:rPr>
                <w:rFonts w:ascii="Tahoma" w:hAnsi="Tahoma" w:cs="Tahoma"/>
                <w:color w:val="000000"/>
                <w:sz w:val="22"/>
                <w:szCs w:val="22"/>
              </w:rPr>
              <w:t>Program amaçlarının, öğrenme çıktılarının güncellenmesine ilişkin periyot (yıllık ve program süresinin sonunda) ilke, kural, gösterge, plan bulunmakta ve sürecin işleyişi ve sonuçları paydaşlarla birlikte değerlendirilmektedir (P).</w:t>
            </w:r>
            <w:r>
              <w:t xml:space="preserve"> </w:t>
            </w:r>
          </w:p>
          <w:p w14:paraId="7474CA48" w14:textId="77777777" w:rsidR="002E0586" w:rsidRDefault="002E0586" w:rsidP="00F3151B">
            <w:r>
              <w:rPr>
                <w:rFonts w:ascii="Tahoma" w:hAnsi="Tahoma" w:cs="Tahoma"/>
                <w:color w:val="FF0000"/>
                <w:sz w:val="22"/>
                <w:szCs w:val="22"/>
              </w:rPr>
              <w:t xml:space="preserve">ÖK: </w:t>
            </w:r>
            <w:r w:rsidRPr="00106A3A">
              <w:rPr>
                <w:rFonts w:ascii="Tahoma" w:hAnsi="Tahoma" w:cs="Tahoma"/>
                <w:color w:val="FF0000"/>
                <w:sz w:val="22"/>
                <w:szCs w:val="22"/>
              </w:rPr>
              <w:t>Programların izlenmesi ve güncellenmesine ilişkin periyot (yıllık ve program süresinin sonunda) ilke, kural, gösterge, plan</w:t>
            </w:r>
            <w:r>
              <w:rPr>
                <w:rFonts w:ascii="Tahoma" w:hAnsi="Tahoma" w:cs="Tahoma"/>
                <w:color w:val="FF0000"/>
                <w:sz w:val="22"/>
                <w:szCs w:val="22"/>
              </w:rPr>
              <w:t>lar</w:t>
            </w:r>
          </w:p>
        </w:tc>
        <w:tc>
          <w:tcPr>
            <w:tcW w:w="1348" w:type="pct"/>
            <w:tcBorders>
              <w:bottom w:val="single" w:sz="4" w:space="0" w:color="000000" w:themeColor="text1"/>
            </w:tcBorders>
            <w:shd w:val="clear" w:color="auto" w:fill="FDE9D9" w:themeFill="accent6" w:themeFillTint="33"/>
          </w:tcPr>
          <w:p w14:paraId="3F811BBA"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571173E1"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53975940" w14:textId="77777777" w:rsidR="002E0586" w:rsidRDefault="002E0586" w:rsidP="00F3151B"/>
        </w:tc>
      </w:tr>
      <w:tr w:rsidR="002E0586" w14:paraId="45DC2587"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0EF41619"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UYGULAMA</w:t>
            </w:r>
          </w:p>
        </w:tc>
        <w:tc>
          <w:tcPr>
            <w:tcW w:w="1390" w:type="pct"/>
            <w:tcBorders>
              <w:bottom w:val="single" w:sz="4" w:space="0" w:color="000000" w:themeColor="text1"/>
            </w:tcBorders>
            <w:shd w:val="clear" w:color="auto" w:fill="FBD4B4" w:themeFill="accent6" w:themeFillTint="66"/>
            <w:vAlign w:val="center"/>
          </w:tcPr>
          <w:p w14:paraId="45006877" w14:textId="77777777" w:rsidR="002E0586" w:rsidRDefault="002E0586" w:rsidP="00F3151B">
            <w:pPr>
              <w:rPr>
                <w:rFonts w:ascii="Tahoma" w:hAnsi="Tahoma" w:cs="Tahoma"/>
                <w:color w:val="000000"/>
                <w:sz w:val="22"/>
                <w:szCs w:val="22"/>
              </w:rPr>
            </w:pPr>
            <w:r>
              <w:rPr>
                <w:rFonts w:ascii="Tahoma" w:hAnsi="Tahoma" w:cs="Tahoma"/>
                <w:color w:val="000000"/>
                <w:sz w:val="22"/>
                <w:szCs w:val="22"/>
              </w:rPr>
              <w:t>Birimin misyon, vizyon ve hedefleri doğrultusunda programlarını güncellemek üzere kurduğu mekanizmalar işletilmektedir (U).</w:t>
            </w:r>
          </w:p>
          <w:p w14:paraId="1642D3F6" w14:textId="4AE2B7A7" w:rsidR="002E0586" w:rsidRPr="00106A3A" w:rsidRDefault="002E0586" w:rsidP="00F3151B">
            <w:pPr>
              <w:rPr>
                <w:rFonts w:ascii="Tahoma" w:hAnsi="Tahoma" w:cs="Tahoma"/>
                <w:color w:val="FF0000"/>
                <w:sz w:val="22"/>
                <w:szCs w:val="22"/>
              </w:rPr>
            </w:pPr>
            <w:r>
              <w:rPr>
                <w:rFonts w:ascii="Tahoma" w:hAnsi="Tahoma" w:cs="Tahoma"/>
                <w:color w:val="FF0000"/>
                <w:sz w:val="22"/>
                <w:szCs w:val="22"/>
              </w:rPr>
              <w:t xml:space="preserve">ÖK: </w:t>
            </w:r>
            <w:r w:rsidRPr="00106A3A">
              <w:rPr>
                <w:rFonts w:ascii="Tahoma" w:hAnsi="Tahoma" w:cs="Tahoma"/>
                <w:color w:val="FF0000"/>
                <w:sz w:val="22"/>
                <w:szCs w:val="22"/>
              </w:rPr>
              <w:t xml:space="preserve">Programların izlenmesi ve güncellenmesine ilişkin </w:t>
            </w:r>
            <w:r>
              <w:rPr>
                <w:rFonts w:ascii="Tahoma" w:hAnsi="Tahoma" w:cs="Tahoma"/>
                <w:color w:val="FF0000"/>
                <w:sz w:val="22"/>
                <w:szCs w:val="22"/>
              </w:rPr>
              <w:t xml:space="preserve">uygulamalar, </w:t>
            </w:r>
            <w:r w:rsidR="007E2679">
              <w:rPr>
                <w:rFonts w:ascii="Tahoma" w:hAnsi="Tahoma" w:cs="Tahoma"/>
                <w:color w:val="FF0000"/>
                <w:sz w:val="22"/>
                <w:szCs w:val="22"/>
              </w:rPr>
              <w:t>Birimin</w:t>
            </w:r>
            <w:r w:rsidRPr="00106A3A">
              <w:rPr>
                <w:rFonts w:ascii="Tahoma" w:hAnsi="Tahoma" w:cs="Tahoma"/>
                <w:color w:val="FF0000"/>
                <w:sz w:val="22"/>
                <w:szCs w:val="22"/>
              </w:rPr>
              <w:t xml:space="preserve"> misyon, vizyon ve hedefleri doğrultusunda programlarını güncellemek üzere kurduğu mekanizma örnekleri</w:t>
            </w:r>
            <w:r>
              <w:rPr>
                <w:rFonts w:ascii="Tahoma" w:hAnsi="Tahoma" w:cs="Tahoma"/>
                <w:color w:val="FF0000"/>
                <w:sz w:val="22"/>
                <w:szCs w:val="22"/>
              </w:rPr>
              <w:t xml:space="preserve">, </w:t>
            </w:r>
            <w:r w:rsidR="007E2679">
              <w:rPr>
                <w:rFonts w:ascii="Tahoma" w:hAnsi="Tahoma" w:cs="Tahoma"/>
                <w:color w:val="FF0000"/>
                <w:sz w:val="22"/>
                <w:szCs w:val="22"/>
              </w:rPr>
              <w:t>p</w:t>
            </w:r>
            <w:r w:rsidRPr="00106A3A">
              <w:rPr>
                <w:rFonts w:ascii="Tahoma" w:hAnsi="Tahoma" w:cs="Tahoma"/>
                <w:color w:val="FF0000"/>
                <w:sz w:val="22"/>
                <w:szCs w:val="22"/>
              </w:rPr>
              <w:t>rogramların yıllık öz değerlendirme raporları (Program çıktıları açısından değerlendirme)</w:t>
            </w:r>
            <w:r>
              <w:rPr>
                <w:rFonts w:ascii="Tahoma" w:hAnsi="Tahoma" w:cs="Tahoma"/>
                <w:color w:val="FF0000"/>
                <w:sz w:val="22"/>
                <w:szCs w:val="22"/>
              </w:rPr>
              <w:t xml:space="preserve">, </w:t>
            </w:r>
            <w:r w:rsidRPr="00106A3A">
              <w:rPr>
                <w:rFonts w:ascii="Tahoma" w:hAnsi="Tahoma" w:cs="Tahoma"/>
                <w:color w:val="FF0000"/>
                <w:sz w:val="22"/>
                <w:szCs w:val="22"/>
              </w:rPr>
              <w:t>Program çıktılarına ulaşılıp ulaşılmadığını izleyen sistemler (Bilgi Yönetim Sistemi)</w:t>
            </w:r>
            <w:r>
              <w:rPr>
                <w:rFonts w:ascii="Tahoma" w:hAnsi="Tahoma" w:cs="Tahoma"/>
                <w:color w:val="FF0000"/>
                <w:sz w:val="22"/>
                <w:szCs w:val="22"/>
              </w:rPr>
              <w:t xml:space="preserve">, </w:t>
            </w:r>
            <w:r w:rsidRPr="00106A3A">
              <w:rPr>
                <w:rFonts w:ascii="Tahoma" w:hAnsi="Tahoma" w:cs="Tahoma"/>
                <w:color w:val="FF0000"/>
                <w:sz w:val="22"/>
                <w:szCs w:val="22"/>
              </w:rPr>
              <w:t>Programlar</w:t>
            </w:r>
            <w:r w:rsidR="007E2679">
              <w:rPr>
                <w:rFonts w:ascii="Tahoma" w:hAnsi="Tahoma" w:cs="Tahoma"/>
                <w:color w:val="FF0000"/>
                <w:sz w:val="22"/>
                <w:szCs w:val="22"/>
              </w:rPr>
              <w:t>ın</w:t>
            </w:r>
            <w:r w:rsidRPr="00106A3A">
              <w:rPr>
                <w:rFonts w:ascii="Tahoma" w:hAnsi="Tahoma" w:cs="Tahoma"/>
                <w:color w:val="FF0000"/>
                <w:sz w:val="22"/>
                <w:szCs w:val="22"/>
              </w:rPr>
              <w:t xml:space="preserve"> yıllık ve program süresi temelli izlemelerden hareketle yapılan iyileştirmeler ve değişiklikler konusunda paydaşların bilgilendirildiği uygulamalar</w:t>
            </w:r>
          </w:p>
        </w:tc>
        <w:tc>
          <w:tcPr>
            <w:tcW w:w="1348" w:type="pct"/>
            <w:tcBorders>
              <w:bottom w:val="single" w:sz="4" w:space="0" w:color="000000" w:themeColor="text1"/>
            </w:tcBorders>
            <w:shd w:val="clear" w:color="auto" w:fill="FBD4B4" w:themeFill="accent6" w:themeFillTint="66"/>
          </w:tcPr>
          <w:p w14:paraId="1CCA507F"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187EE098"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567AF37F" w14:textId="77777777" w:rsidR="002E0586" w:rsidRDefault="002E0586" w:rsidP="00F3151B"/>
        </w:tc>
      </w:tr>
      <w:tr w:rsidR="002E0586" w14:paraId="0FD39D74"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29989671"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5DD04431" w14:textId="77777777" w:rsidR="002E0586" w:rsidRDefault="002E0586" w:rsidP="00F3151B">
            <w:r>
              <w:rPr>
                <w:rFonts w:ascii="Tahoma" w:hAnsi="Tahoma" w:cs="Tahoma"/>
                <w:color w:val="000000"/>
                <w:sz w:val="22"/>
                <w:szCs w:val="22"/>
              </w:rPr>
              <w:t>Programların yıllık öz değerlendirme raporları (Program çıktıları açısından değerlendirme) hazırlanmakta ve izlenmektedir. Program çıktılarına ulaşılıp ulaşılmadığını izleyen sistemler (Bilgi Yönetim Sistemi) vardır. Programın amaçlarına ulaşıp ulaşmadığına ilişkin geri bildirimler izlenmektedir (K).</w:t>
            </w:r>
            <w:r>
              <w:t xml:space="preserve"> </w:t>
            </w:r>
          </w:p>
          <w:p w14:paraId="19D4EF29" w14:textId="488D2E2F" w:rsidR="002E0586" w:rsidRPr="00106A3A" w:rsidRDefault="002E0586" w:rsidP="00F3151B">
            <w:pPr>
              <w:rPr>
                <w:rFonts w:ascii="Tahoma" w:hAnsi="Tahoma" w:cs="Tahoma"/>
                <w:color w:val="FF0000"/>
                <w:sz w:val="22"/>
                <w:szCs w:val="22"/>
              </w:rPr>
            </w:pPr>
            <w:r>
              <w:rPr>
                <w:rFonts w:ascii="Tahoma" w:hAnsi="Tahoma" w:cs="Tahoma"/>
                <w:color w:val="FF0000"/>
                <w:sz w:val="22"/>
                <w:szCs w:val="22"/>
              </w:rPr>
              <w:t xml:space="preserve">ÖK: </w:t>
            </w:r>
            <w:r w:rsidRPr="00106A3A">
              <w:rPr>
                <w:rFonts w:ascii="Tahoma" w:hAnsi="Tahoma" w:cs="Tahoma"/>
                <w:color w:val="FF0000"/>
                <w:sz w:val="22"/>
                <w:szCs w:val="22"/>
              </w:rPr>
              <w:t xml:space="preserve">Programın amaçlarına ulaşıp ulaşmadığına ilişkin </w:t>
            </w:r>
            <w:r w:rsidR="00BA1F39" w:rsidRPr="00106A3A">
              <w:rPr>
                <w:rFonts w:ascii="Tahoma" w:hAnsi="Tahoma" w:cs="Tahoma"/>
                <w:color w:val="FF0000"/>
                <w:sz w:val="22"/>
                <w:szCs w:val="22"/>
              </w:rPr>
              <w:t>geri bildirimler</w:t>
            </w:r>
            <w:r w:rsidR="00BA1F39">
              <w:rPr>
                <w:rFonts w:ascii="Tahoma" w:hAnsi="Tahoma" w:cs="Tahoma"/>
                <w:color w:val="FF0000"/>
                <w:sz w:val="22"/>
                <w:szCs w:val="22"/>
              </w:rPr>
              <w:t xml:space="preserve">e ilişkin raporlar, </w:t>
            </w:r>
            <w:r w:rsidR="007E2679">
              <w:rPr>
                <w:rFonts w:ascii="Tahoma" w:hAnsi="Tahoma" w:cs="Tahoma"/>
                <w:color w:val="FF0000"/>
                <w:sz w:val="22"/>
                <w:szCs w:val="22"/>
              </w:rPr>
              <w:t>izleme ve iyileştirme kanıtları, d</w:t>
            </w:r>
            <w:r w:rsidRPr="00106A3A">
              <w:rPr>
                <w:rFonts w:ascii="Tahoma" w:hAnsi="Tahoma" w:cs="Tahoma"/>
                <w:color w:val="FF0000"/>
                <w:sz w:val="22"/>
                <w:szCs w:val="22"/>
              </w:rPr>
              <w:t xml:space="preserve">oğal afet </w:t>
            </w:r>
            <w:proofErr w:type="spellStart"/>
            <w:r w:rsidRPr="00106A3A">
              <w:rPr>
                <w:rFonts w:ascii="Tahoma" w:hAnsi="Tahoma" w:cs="Tahoma"/>
                <w:color w:val="FF0000"/>
                <w:sz w:val="22"/>
                <w:szCs w:val="22"/>
              </w:rPr>
              <w:t>vb</w:t>
            </w:r>
            <w:proofErr w:type="spellEnd"/>
            <w:r w:rsidRPr="00106A3A">
              <w:rPr>
                <w:rFonts w:ascii="Tahoma" w:hAnsi="Tahoma" w:cs="Tahoma"/>
                <w:color w:val="FF0000"/>
                <w:sz w:val="22"/>
                <w:szCs w:val="22"/>
              </w:rPr>
              <w:t xml:space="preserve"> gibi olağan dışı durumlar karşısında programların yürütülmesi için gerekli sürdürülebilir öğretim modelinin oluşturulduğuna dair kanıtlar</w:t>
            </w:r>
          </w:p>
        </w:tc>
        <w:tc>
          <w:tcPr>
            <w:tcW w:w="1348" w:type="pct"/>
            <w:tcBorders>
              <w:bottom w:val="single" w:sz="4" w:space="0" w:color="000000" w:themeColor="text1"/>
            </w:tcBorders>
            <w:shd w:val="clear" w:color="auto" w:fill="FABF8F" w:themeFill="accent6" w:themeFillTint="99"/>
          </w:tcPr>
          <w:p w14:paraId="18E7A5D4"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09D176C2"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43C5A18E" w14:textId="77777777" w:rsidR="002E0586" w:rsidRDefault="002E0586" w:rsidP="00F3151B"/>
        </w:tc>
      </w:tr>
      <w:tr w:rsidR="002E0586" w14:paraId="2C70DB21" w14:textId="77777777" w:rsidTr="00F3151B">
        <w:trPr>
          <w:cantSplit/>
          <w:trHeight w:val="1134"/>
        </w:trPr>
        <w:tc>
          <w:tcPr>
            <w:tcW w:w="259" w:type="pct"/>
            <w:shd w:val="clear" w:color="auto" w:fill="E36C0A" w:themeFill="accent6" w:themeFillShade="BF"/>
            <w:textDirection w:val="btLr"/>
            <w:vAlign w:val="center"/>
          </w:tcPr>
          <w:p w14:paraId="444C2EF3"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ÖRNEK OLMA</w:t>
            </w:r>
          </w:p>
        </w:tc>
        <w:tc>
          <w:tcPr>
            <w:tcW w:w="1390" w:type="pct"/>
            <w:shd w:val="clear" w:color="auto" w:fill="E36C0A" w:themeFill="accent6" w:themeFillShade="BF"/>
            <w:vAlign w:val="center"/>
          </w:tcPr>
          <w:p w14:paraId="39B208E1" w14:textId="77777777" w:rsidR="002E0586" w:rsidRDefault="002E0586" w:rsidP="00F3151B">
            <w:pPr>
              <w:rPr>
                <w:rFonts w:ascii="Tahoma" w:hAnsi="Tahoma" w:cs="Tahoma"/>
                <w:color w:val="000000"/>
                <w:sz w:val="22"/>
                <w:szCs w:val="22"/>
              </w:rPr>
            </w:pPr>
            <w:r>
              <w:rPr>
                <w:rFonts w:ascii="Tahoma" w:hAnsi="Tahoma" w:cs="Tahoma"/>
                <w:color w:val="000000"/>
                <w:sz w:val="22"/>
                <w:szCs w:val="22"/>
              </w:rPr>
              <w:t>Programların yıllık ve program süresi temelli izlemelerden hareketle yapılan iyileştirmeler yapılmakta ve yapılan iyileştirmeler ve değişiklikler konusunda paydaşların bilgilendirilmektedir (Ö).</w:t>
            </w:r>
          </w:p>
          <w:p w14:paraId="7E0B6917" w14:textId="5FC673CE" w:rsidR="002E0586" w:rsidRDefault="00BA1F39"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16CB90E4" w14:textId="77777777" w:rsidR="002E0586" w:rsidRDefault="002E0586" w:rsidP="00F3151B"/>
        </w:tc>
        <w:tc>
          <w:tcPr>
            <w:tcW w:w="1374" w:type="pct"/>
            <w:gridSpan w:val="3"/>
            <w:shd w:val="clear" w:color="auto" w:fill="E36C0A" w:themeFill="accent6" w:themeFillShade="BF"/>
          </w:tcPr>
          <w:p w14:paraId="1A824649" w14:textId="77777777" w:rsidR="002E0586" w:rsidRDefault="002E0586" w:rsidP="00F3151B"/>
        </w:tc>
        <w:tc>
          <w:tcPr>
            <w:tcW w:w="629" w:type="pct"/>
            <w:gridSpan w:val="4"/>
            <w:shd w:val="clear" w:color="auto" w:fill="E36C0A" w:themeFill="accent6" w:themeFillShade="BF"/>
          </w:tcPr>
          <w:p w14:paraId="12CF0EA0" w14:textId="77777777" w:rsidR="002E0586" w:rsidRDefault="002E0586" w:rsidP="00F3151B"/>
        </w:tc>
      </w:tr>
    </w:tbl>
    <w:p w14:paraId="00935403" w14:textId="77777777" w:rsidR="002E0586" w:rsidRDefault="002E0586" w:rsidP="002E0586">
      <w:pPr>
        <w:spacing w:after="200" w:line="276" w:lineRule="auto"/>
        <w:rPr>
          <w:b/>
          <w:bCs/>
        </w:rPr>
      </w:pPr>
      <w:r>
        <w:rPr>
          <w:b/>
          <w:bCs/>
        </w:rPr>
        <w:br w:type="page"/>
      </w:r>
    </w:p>
    <w:p w14:paraId="2F0AB475" w14:textId="77777777" w:rsidR="002E0586" w:rsidRDefault="002E0586" w:rsidP="002E0586">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22A99DFA" w14:textId="77777777" w:rsidTr="00F3151B">
        <w:tc>
          <w:tcPr>
            <w:tcW w:w="4072" w:type="pct"/>
            <w:gridSpan w:val="4"/>
          </w:tcPr>
          <w:p w14:paraId="48B9BD47" w14:textId="77777777" w:rsidR="002E0586" w:rsidRPr="00A37096" w:rsidRDefault="002E0586" w:rsidP="00F3151B">
            <w:pPr>
              <w:rPr>
                <w:rFonts w:ascii="Tahoma" w:hAnsi="Tahoma" w:cs="Tahoma"/>
                <w:b/>
                <w:bCs/>
                <w:color w:val="000000"/>
                <w:sz w:val="22"/>
                <w:szCs w:val="22"/>
              </w:rPr>
            </w:pPr>
            <w:r w:rsidRPr="0074145C">
              <w:rPr>
                <w:rFonts w:ascii="Tahoma" w:hAnsi="Tahoma" w:cs="Tahoma"/>
                <w:b/>
                <w:bCs/>
                <w:color w:val="000000"/>
                <w:sz w:val="22"/>
                <w:szCs w:val="22"/>
              </w:rPr>
              <w:t>B.1.6. Eğitim ve öğretim süreçlerinin yönetimi</w:t>
            </w:r>
            <w:r w:rsidRPr="00A37096">
              <w:rPr>
                <w:rFonts w:ascii="Tahoma" w:hAnsi="Tahoma" w:cs="Tahoma"/>
                <w:b/>
                <w:bCs/>
                <w:color w:val="000000"/>
                <w:sz w:val="22"/>
                <w:szCs w:val="22"/>
              </w:rPr>
              <w:t xml:space="preserve"> </w:t>
            </w:r>
          </w:p>
        </w:tc>
        <w:tc>
          <w:tcPr>
            <w:tcW w:w="188" w:type="pct"/>
          </w:tcPr>
          <w:p w14:paraId="189F2ACB"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2D396F62"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0F72E0F1"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452C24F7"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4992E009"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6CB8688C" w14:textId="77777777" w:rsidTr="00F3151B">
        <w:trPr>
          <w:trHeight w:val="2888"/>
        </w:trPr>
        <w:tc>
          <w:tcPr>
            <w:tcW w:w="1649" w:type="pct"/>
            <w:gridSpan w:val="2"/>
          </w:tcPr>
          <w:p w14:paraId="601E3817"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025AB402" w14:textId="77777777" w:rsidR="002E0586" w:rsidRPr="00A37096" w:rsidRDefault="002E0586" w:rsidP="00F3151B">
            <w:pPr>
              <w:rPr>
                <w:rFonts w:ascii="Tahoma" w:hAnsi="Tahoma" w:cs="Tahoma"/>
                <w:color w:val="000000"/>
                <w:sz w:val="22"/>
                <w:szCs w:val="22"/>
              </w:rPr>
            </w:pPr>
          </w:p>
        </w:tc>
      </w:tr>
      <w:tr w:rsidR="002E0586" w:rsidRPr="00E819E2" w14:paraId="79C60822" w14:textId="77777777" w:rsidTr="00F3151B">
        <w:trPr>
          <w:cantSplit/>
          <w:trHeight w:val="351"/>
        </w:trPr>
        <w:tc>
          <w:tcPr>
            <w:tcW w:w="259" w:type="pct"/>
            <w:tcBorders>
              <w:bottom w:val="single" w:sz="4" w:space="0" w:color="000000" w:themeColor="text1"/>
            </w:tcBorders>
            <w:textDirection w:val="btLr"/>
            <w:vAlign w:val="center"/>
          </w:tcPr>
          <w:p w14:paraId="798FA910"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1755B271"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4DAB549E"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40DA1ABF"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0A40FA11"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359AF54F"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3D32F5C4"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670B2BF4" w14:textId="2589AF9E" w:rsidR="002E0586" w:rsidRDefault="002E0586" w:rsidP="00F3151B">
            <w:r>
              <w:rPr>
                <w:rFonts w:ascii="Tahoma" w:hAnsi="Tahoma" w:cs="Tahoma"/>
                <w:color w:val="000000"/>
                <w:sz w:val="22"/>
                <w:szCs w:val="22"/>
              </w:rPr>
              <w:t xml:space="preserve">Eğitim ve öğretim süreçlerinin yönetimine ilişkin organizasyonel yapılanma ve iş akış şemaları vardır. Eğitim ve öğretim süreçleri üst yönetimin koordinasyonunda yürütülmektedir (P). </w:t>
            </w:r>
            <w:r>
              <w:rPr>
                <w:rFonts w:ascii="Tahoma" w:hAnsi="Tahoma" w:cs="Tahoma"/>
                <w:color w:val="FF0000"/>
                <w:sz w:val="22"/>
                <w:szCs w:val="22"/>
              </w:rPr>
              <w:t>ÖK: E</w:t>
            </w:r>
            <w:r w:rsidRPr="004036B0">
              <w:rPr>
                <w:rFonts w:ascii="Tahoma" w:hAnsi="Tahoma" w:cs="Tahoma"/>
                <w:color w:val="FF0000"/>
                <w:sz w:val="22"/>
                <w:szCs w:val="22"/>
              </w:rPr>
              <w:t xml:space="preserve">ğitim ve öğretim süreçlerinin yönetimine ilişkin </w:t>
            </w:r>
            <w:r w:rsidR="007117C1">
              <w:rPr>
                <w:rFonts w:ascii="Tahoma" w:hAnsi="Tahoma" w:cs="Tahoma"/>
                <w:color w:val="FF0000"/>
                <w:sz w:val="22"/>
                <w:szCs w:val="22"/>
              </w:rPr>
              <w:t xml:space="preserve">planlamalar, </w:t>
            </w:r>
            <w:r w:rsidRPr="004036B0">
              <w:rPr>
                <w:rFonts w:ascii="Tahoma" w:hAnsi="Tahoma" w:cs="Tahoma"/>
                <w:color w:val="FF0000"/>
                <w:sz w:val="22"/>
                <w:szCs w:val="22"/>
              </w:rPr>
              <w:t>organizasyonel yapılanma ve iş akış şemaları</w:t>
            </w:r>
          </w:p>
        </w:tc>
        <w:tc>
          <w:tcPr>
            <w:tcW w:w="1348" w:type="pct"/>
            <w:tcBorders>
              <w:bottom w:val="single" w:sz="4" w:space="0" w:color="000000" w:themeColor="text1"/>
            </w:tcBorders>
            <w:shd w:val="clear" w:color="auto" w:fill="FDE9D9" w:themeFill="accent6" w:themeFillTint="33"/>
          </w:tcPr>
          <w:p w14:paraId="32A221FB"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10FE7B12"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0DC40FB3" w14:textId="77777777" w:rsidR="002E0586" w:rsidRDefault="002E0586" w:rsidP="00F3151B"/>
        </w:tc>
      </w:tr>
      <w:tr w:rsidR="002E0586" w14:paraId="7EFE0A2E"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14C1A2C8"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638E8648" w14:textId="77777777" w:rsidR="002E0586" w:rsidRDefault="002E0586" w:rsidP="00F3151B">
            <w:r>
              <w:rPr>
                <w:rFonts w:ascii="Tahoma" w:hAnsi="Tahoma" w:cs="Tahoma"/>
                <w:color w:val="000000"/>
                <w:sz w:val="22"/>
                <w:szCs w:val="22"/>
              </w:rPr>
              <w:t>Eğitim ve öğretim ile ölçme ve değerlendirme süreçlerinin yönetimine ilişkin ilke, kurallar ve takvim belirlenmiş ve uygulanmaktadır (U).</w:t>
            </w:r>
            <w:r>
              <w:t xml:space="preserve"> </w:t>
            </w:r>
          </w:p>
          <w:p w14:paraId="6DC257C3" w14:textId="7C76C686" w:rsidR="002E0586" w:rsidRPr="00106A3A" w:rsidRDefault="002E0586" w:rsidP="00F3151B">
            <w:pPr>
              <w:rPr>
                <w:rFonts w:ascii="Tahoma" w:hAnsi="Tahoma" w:cs="Tahoma"/>
                <w:color w:val="FF0000"/>
                <w:sz w:val="22"/>
                <w:szCs w:val="22"/>
              </w:rPr>
            </w:pPr>
            <w:r>
              <w:rPr>
                <w:rFonts w:ascii="Tahoma" w:hAnsi="Tahoma" w:cs="Tahoma"/>
                <w:color w:val="FF0000"/>
                <w:sz w:val="22"/>
                <w:szCs w:val="22"/>
              </w:rPr>
              <w:t xml:space="preserve">ÖK: </w:t>
            </w:r>
            <w:r w:rsidRPr="00106A3A">
              <w:rPr>
                <w:rFonts w:ascii="Tahoma" w:hAnsi="Tahoma" w:cs="Tahoma"/>
                <w:color w:val="FF0000"/>
                <w:sz w:val="22"/>
                <w:szCs w:val="22"/>
              </w:rPr>
              <w:t xml:space="preserve">Eğitim ve öğretim süreçlerinin yönetimine ilişkin </w:t>
            </w:r>
            <w:r w:rsidR="007117C1">
              <w:rPr>
                <w:rFonts w:ascii="Tahoma" w:hAnsi="Tahoma" w:cs="Tahoma"/>
                <w:color w:val="FF0000"/>
                <w:sz w:val="22"/>
                <w:szCs w:val="22"/>
              </w:rPr>
              <w:t xml:space="preserve">planlama, </w:t>
            </w:r>
            <w:r w:rsidRPr="00106A3A">
              <w:rPr>
                <w:rFonts w:ascii="Tahoma" w:hAnsi="Tahoma" w:cs="Tahoma"/>
                <w:color w:val="FF0000"/>
                <w:sz w:val="22"/>
                <w:szCs w:val="22"/>
              </w:rPr>
              <w:t>ilke,</w:t>
            </w:r>
            <w:r w:rsidR="007117C1">
              <w:rPr>
                <w:rFonts w:ascii="Tahoma" w:hAnsi="Tahoma" w:cs="Tahoma"/>
                <w:color w:val="FF0000"/>
                <w:sz w:val="22"/>
                <w:szCs w:val="22"/>
              </w:rPr>
              <w:t xml:space="preserve"> </w:t>
            </w:r>
            <w:r w:rsidRPr="00106A3A">
              <w:rPr>
                <w:rFonts w:ascii="Tahoma" w:hAnsi="Tahoma" w:cs="Tahoma"/>
                <w:color w:val="FF0000"/>
                <w:sz w:val="22"/>
                <w:szCs w:val="22"/>
              </w:rPr>
              <w:t>kural ve takvim</w:t>
            </w:r>
            <w:r w:rsidR="007117C1">
              <w:rPr>
                <w:rFonts w:ascii="Tahoma" w:hAnsi="Tahoma" w:cs="Tahoma"/>
                <w:color w:val="FF0000"/>
                <w:sz w:val="22"/>
                <w:szCs w:val="22"/>
              </w:rPr>
              <w:t>lerin uygulandığını gösterir kanıtlar,</w:t>
            </w:r>
            <w:r>
              <w:rPr>
                <w:rFonts w:ascii="Tahoma" w:hAnsi="Tahoma" w:cs="Tahoma"/>
                <w:color w:val="FF0000"/>
                <w:sz w:val="22"/>
                <w:szCs w:val="22"/>
              </w:rPr>
              <w:t xml:space="preserve"> </w:t>
            </w:r>
            <w:r w:rsidRPr="00106A3A">
              <w:rPr>
                <w:rFonts w:ascii="Tahoma" w:hAnsi="Tahoma" w:cs="Tahoma"/>
                <w:color w:val="FF0000"/>
                <w:sz w:val="22"/>
                <w:szCs w:val="22"/>
              </w:rPr>
              <w:t>Bilgi Yönetim Sistemi</w:t>
            </w:r>
          </w:p>
        </w:tc>
        <w:tc>
          <w:tcPr>
            <w:tcW w:w="1348" w:type="pct"/>
            <w:tcBorders>
              <w:bottom w:val="single" w:sz="4" w:space="0" w:color="000000" w:themeColor="text1"/>
            </w:tcBorders>
            <w:shd w:val="clear" w:color="auto" w:fill="FBD4B4" w:themeFill="accent6" w:themeFillTint="66"/>
          </w:tcPr>
          <w:p w14:paraId="53ADCB59"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4D5F0ABF"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522C0D10" w14:textId="77777777" w:rsidR="002E0586" w:rsidRDefault="002E0586" w:rsidP="00F3151B"/>
        </w:tc>
      </w:tr>
      <w:tr w:rsidR="002E0586" w14:paraId="59F6037B"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72D99213"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1FC5DD6A" w14:textId="77777777" w:rsidR="002E0586" w:rsidRDefault="002E0586" w:rsidP="00F3151B">
            <w:r>
              <w:rPr>
                <w:rFonts w:ascii="Tahoma" w:hAnsi="Tahoma" w:cs="Tahoma"/>
                <w:color w:val="000000"/>
                <w:sz w:val="22"/>
                <w:szCs w:val="22"/>
              </w:rPr>
              <w:t>Eğitim ve öğretim süreçlerinin yönetimine ilişkin izleme kanıtları vardır ve Bilgi Yönetim sistemi kullanılmaktadır (K).</w:t>
            </w:r>
            <w:r>
              <w:t xml:space="preserve"> </w:t>
            </w:r>
          </w:p>
          <w:p w14:paraId="04CBDE63" w14:textId="73AAFC96" w:rsidR="002E0586" w:rsidRPr="00106A3A" w:rsidRDefault="002E0586" w:rsidP="00F3151B">
            <w:pPr>
              <w:rPr>
                <w:rFonts w:ascii="Tahoma" w:hAnsi="Tahoma" w:cs="Tahoma"/>
                <w:color w:val="FF0000"/>
                <w:sz w:val="22"/>
                <w:szCs w:val="22"/>
              </w:rPr>
            </w:pPr>
            <w:r>
              <w:rPr>
                <w:rFonts w:ascii="Tahoma" w:hAnsi="Tahoma" w:cs="Tahoma"/>
                <w:color w:val="FF0000"/>
                <w:sz w:val="22"/>
                <w:szCs w:val="22"/>
              </w:rPr>
              <w:t xml:space="preserve">ÖK: </w:t>
            </w:r>
            <w:r w:rsidRPr="00106A3A">
              <w:rPr>
                <w:rFonts w:ascii="Tahoma" w:hAnsi="Tahoma" w:cs="Tahoma"/>
                <w:color w:val="FF0000"/>
                <w:sz w:val="22"/>
                <w:szCs w:val="22"/>
              </w:rPr>
              <w:t>Eğitim ve öğretim süreçlerinin yönetimine ilişkin izleme ve iyileştirme kanıtları</w:t>
            </w:r>
            <w:r>
              <w:rPr>
                <w:rFonts w:ascii="Tahoma" w:hAnsi="Tahoma" w:cs="Tahoma"/>
                <w:color w:val="FF0000"/>
                <w:sz w:val="22"/>
                <w:szCs w:val="22"/>
              </w:rPr>
              <w:t xml:space="preserve">, </w:t>
            </w:r>
            <w:r w:rsidRPr="00106A3A">
              <w:rPr>
                <w:rFonts w:ascii="Tahoma" w:hAnsi="Tahoma" w:cs="Tahoma"/>
                <w:color w:val="FF0000"/>
                <w:sz w:val="22"/>
                <w:szCs w:val="22"/>
              </w:rPr>
              <w:t>İzleme çalışmalarına dair değerlendirme raporları, geri bildirimlerin analiz edildiği raporlar ya da analiz içeren dokümanlar ve bu dokümanlara dayanarak yapılan iyileştirmelere ilişkin yapılan düzenlemeler</w:t>
            </w:r>
          </w:p>
        </w:tc>
        <w:tc>
          <w:tcPr>
            <w:tcW w:w="1348" w:type="pct"/>
            <w:tcBorders>
              <w:bottom w:val="single" w:sz="4" w:space="0" w:color="000000" w:themeColor="text1"/>
            </w:tcBorders>
            <w:shd w:val="clear" w:color="auto" w:fill="FABF8F" w:themeFill="accent6" w:themeFillTint="99"/>
          </w:tcPr>
          <w:p w14:paraId="1C1F3C41"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75575D9B"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33AEF4E7" w14:textId="77777777" w:rsidR="002E0586" w:rsidRDefault="002E0586" w:rsidP="00F3151B"/>
        </w:tc>
      </w:tr>
      <w:tr w:rsidR="002E0586" w14:paraId="20DA773D" w14:textId="77777777" w:rsidTr="00F3151B">
        <w:trPr>
          <w:cantSplit/>
          <w:trHeight w:val="1134"/>
        </w:trPr>
        <w:tc>
          <w:tcPr>
            <w:tcW w:w="259" w:type="pct"/>
            <w:shd w:val="clear" w:color="auto" w:fill="E36C0A" w:themeFill="accent6" w:themeFillShade="BF"/>
            <w:textDirection w:val="btLr"/>
            <w:vAlign w:val="center"/>
          </w:tcPr>
          <w:p w14:paraId="4DF05D0D"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192E8D9F" w14:textId="77777777" w:rsidR="002E0586" w:rsidRDefault="002E0586" w:rsidP="00F3151B">
            <w:r>
              <w:rPr>
                <w:rFonts w:ascii="Tahoma" w:hAnsi="Tahoma" w:cs="Tahoma"/>
                <w:color w:val="000000"/>
                <w:sz w:val="22"/>
                <w:szCs w:val="22"/>
              </w:rPr>
              <w:t>Eğitim ve öğretim süreçlerinin yönetimine ilişkin iyileştirme kanıtları vardır (Ö).</w:t>
            </w:r>
            <w:r>
              <w:t xml:space="preserve"> </w:t>
            </w:r>
          </w:p>
          <w:p w14:paraId="29FBD4B2" w14:textId="1F26B1C5" w:rsidR="002E0586" w:rsidRDefault="007117C1"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3D1B7287" w14:textId="77777777" w:rsidR="002E0586" w:rsidRDefault="002E0586" w:rsidP="00F3151B"/>
        </w:tc>
        <w:tc>
          <w:tcPr>
            <w:tcW w:w="1374" w:type="pct"/>
            <w:gridSpan w:val="3"/>
            <w:shd w:val="clear" w:color="auto" w:fill="E36C0A" w:themeFill="accent6" w:themeFillShade="BF"/>
          </w:tcPr>
          <w:p w14:paraId="610571EB" w14:textId="77777777" w:rsidR="002E0586" w:rsidRDefault="002E0586" w:rsidP="00F3151B"/>
        </w:tc>
        <w:tc>
          <w:tcPr>
            <w:tcW w:w="629" w:type="pct"/>
            <w:gridSpan w:val="4"/>
            <w:shd w:val="clear" w:color="auto" w:fill="E36C0A" w:themeFill="accent6" w:themeFillShade="BF"/>
          </w:tcPr>
          <w:p w14:paraId="28F02C26" w14:textId="77777777" w:rsidR="002E0586" w:rsidRDefault="002E0586" w:rsidP="00F3151B"/>
        </w:tc>
      </w:tr>
    </w:tbl>
    <w:p w14:paraId="781D12EF" w14:textId="77777777" w:rsidR="002E0586" w:rsidRDefault="002E0586" w:rsidP="002E0586">
      <w:pPr>
        <w:spacing w:after="200" w:line="276" w:lineRule="auto"/>
        <w:rPr>
          <w:b/>
          <w:bCs/>
        </w:rPr>
      </w:pPr>
    </w:p>
    <w:p w14:paraId="0E6C485F" w14:textId="77777777" w:rsidR="002E0586" w:rsidRDefault="002E0586" w:rsidP="002E0586">
      <w:pPr>
        <w:spacing w:after="200" w:line="276" w:lineRule="auto"/>
        <w:rPr>
          <w:b/>
          <w:bCs/>
        </w:rPr>
      </w:pPr>
      <w:r>
        <w:rPr>
          <w:b/>
          <w:bCs/>
        </w:rPr>
        <w:br w:type="page"/>
      </w:r>
    </w:p>
    <w:p w14:paraId="6B212D91" w14:textId="77777777" w:rsidR="002E0586" w:rsidRPr="00A20E98" w:rsidRDefault="002E0586" w:rsidP="002E0586">
      <w:pPr>
        <w:spacing w:after="60"/>
        <w:rPr>
          <w:b/>
          <w:bCs/>
        </w:rPr>
      </w:pPr>
      <w:r w:rsidRPr="008F563B">
        <w:rPr>
          <w:b/>
          <w:bCs/>
        </w:rPr>
        <w:lastRenderedPageBreak/>
        <w:t xml:space="preserve">B.2. </w:t>
      </w:r>
      <w:r w:rsidRPr="00A72ED5">
        <w:rPr>
          <w:b/>
          <w:bCs/>
        </w:rPr>
        <w:t xml:space="preserve">Programların Yürütülmesi </w:t>
      </w:r>
      <w:r w:rsidRPr="00A72ED5">
        <w:t>(Öğrenci Merkezli Öğrenme Öğretme ve Değerlendirme)</w:t>
      </w:r>
      <w:r w:rsidRPr="008F563B">
        <w:rPr>
          <w:b/>
          <w:bCs/>
        </w:rPr>
        <w:t xml:space="preserve"> </w:t>
      </w:r>
    </w:p>
    <w:p w14:paraId="72DDF155" w14:textId="77777777" w:rsidR="002E0586" w:rsidRPr="004E1879" w:rsidRDefault="002E0586" w:rsidP="002E0586">
      <w:pPr>
        <w:spacing w:after="60"/>
        <w:jc w:val="both"/>
      </w:pPr>
      <w:r>
        <w:t>Birim, öğrenci kabullerine yönelik açık kriterler belirlemeli; diploma, derece ve diğer yeterliliklerin tanınması ve sertifikalandırılması ile ilgili olarak önceden tanımlanmış ve yayımlanmış kuralları tutarlı ve kalıcı bir şekilde uygulamalıdır.</w:t>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4966056B" w14:textId="77777777" w:rsidTr="00F3151B">
        <w:tc>
          <w:tcPr>
            <w:tcW w:w="4072" w:type="pct"/>
            <w:gridSpan w:val="4"/>
          </w:tcPr>
          <w:p w14:paraId="47804C2E" w14:textId="77777777" w:rsidR="002E0586" w:rsidRPr="00A37096" w:rsidRDefault="002E0586" w:rsidP="00F3151B">
            <w:pPr>
              <w:rPr>
                <w:rFonts w:ascii="Tahoma" w:hAnsi="Tahoma" w:cs="Tahoma"/>
                <w:b/>
                <w:bCs/>
                <w:color w:val="000000"/>
                <w:sz w:val="22"/>
                <w:szCs w:val="22"/>
              </w:rPr>
            </w:pPr>
            <w:r w:rsidRPr="004E1879">
              <w:rPr>
                <w:rFonts w:ascii="Tahoma" w:hAnsi="Tahoma" w:cs="Tahoma"/>
                <w:b/>
                <w:bCs/>
                <w:color w:val="000000"/>
                <w:sz w:val="22"/>
                <w:szCs w:val="22"/>
              </w:rPr>
              <w:t>B.2.1. Öğretim yöntem ve teknikleri</w:t>
            </w:r>
            <w:r w:rsidRPr="00A37096">
              <w:rPr>
                <w:rFonts w:ascii="Tahoma" w:hAnsi="Tahoma" w:cs="Tahoma"/>
                <w:b/>
                <w:bCs/>
                <w:color w:val="000000"/>
                <w:sz w:val="22"/>
                <w:szCs w:val="22"/>
              </w:rPr>
              <w:t xml:space="preserve"> </w:t>
            </w:r>
          </w:p>
        </w:tc>
        <w:tc>
          <w:tcPr>
            <w:tcW w:w="188" w:type="pct"/>
          </w:tcPr>
          <w:p w14:paraId="1FF755C2"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6EA1AD2B"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4B7D4594"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1FE31B74"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66A0FF10"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7C337EF1" w14:textId="77777777" w:rsidTr="00F3151B">
        <w:trPr>
          <w:trHeight w:val="1327"/>
        </w:trPr>
        <w:tc>
          <w:tcPr>
            <w:tcW w:w="1649" w:type="pct"/>
            <w:gridSpan w:val="2"/>
          </w:tcPr>
          <w:p w14:paraId="69EAB655"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6C61BA43" w14:textId="77777777" w:rsidR="002E0586" w:rsidRPr="00A37096" w:rsidRDefault="002E0586" w:rsidP="00F3151B">
            <w:pPr>
              <w:rPr>
                <w:rFonts w:ascii="Tahoma" w:hAnsi="Tahoma" w:cs="Tahoma"/>
                <w:color w:val="000000"/>
                <w:sz w:val="22"/>
                <w:szCs w:val="22"/>
              </w:rPr>
            </w:pPr>
          </w:p>
        </w:tc>
      </w:tr>
      <w:tr w:rsidR="002E0586" w:rsidRPr="00E819E2" w14:paraId="71E19C2D" w14:textId="77777777" w:rsidTr="00F3151B">
        <w:trPr>
          <w:cantSplit/>
          <w:trHeight w:val="351"/>
        </w:trPr>
        <w:tc>
          <w:tcPr>
            <w:tcW w:w="259" w:type="pct"/>
            <w:tcBorders>
              <w:bottom w:val="single" w:sz="4" w:space="0" w:color="000000" w:themeColor="text1"/>
            </w:tcBorders>
            <w:textDirection w:val="btLr"/>
            <w:vAlign w:val="center"/>
          </w:tcPr>
          <w:p w14:paraId="5E99E540"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50FCB246"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09500219"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5D6D2450"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3F1709D9"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7A427F62"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77315C16"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3BA6AE01" w14:textId="72C15501" w:rsidR="002E0586" w:rsidRDefault="002E0586" w:rsidP="00F3151B">
            <w:r>
              <w:rPr>
                <w:rFonts w:ascii="Tahoma" w:hAnsi="Tahoma" w:cs="Tahoma"/>
                <w:color w:val="000000"/>
                <w:sz w:val="22"/>
                <w:szCs w:val="22"/>
              </w:rPr>
              <w:t>Aktif ve etkileşimli öğre</w:t>
            </w:r>
            <w:r w:rsidR="007117C1">
              <w:rPr>
                <w:rFonts w:ascii="Tahoma" w:hAnsi="Tahoma" w:cs="Tahoma"/>
                <w:color w:val="000000"/>
                <w:sz w:val="22"/>
                <w:szCs w:val="22"/>
              </w:rPr>
              <w:t>nme</w:t>
            </w:r>
            <w:r>
              <w:rPr>
                <w:rFonts w:ascii="Tahoma" w:hAnsi="Tahoma" w:cs="Tahoma"/>
                <w:color w:val="000000"/>
                <w:sz w:val="22"/>
                <w:szCs w:val="22"/>
              </w:rPr>
              <w:t xml:space="preserve"> yöntemlerine (uzaktan eğitim dahil) ilişkin süreçler tanımlıdır, ders bilgi paketleri öğrenci merkezli öğre</w:t>
            </w:r>
            <w:r w:rsidR="007117C1">
              <w:rPr>
                <w:rFonts w:ascii="Tahoma" w:hAnsi="Tahoma" w:cs="Tahoma"/>
                <w:color w:val="000000"/>
                <w:sz w:val="22"/>
                <w:szCs w:val="22"/>
              </w:rPr>
              <w:t>nim</w:t>
            </w:r>
            <w:r>
              <w:rPr>
                <w:rFonts w:ascii="Tahoma" w:hAnsi="Tahoma" w:cs="Tahoma"/>
                <w:color w:val="000000"/>
                <w:sz w:val="22"/>
                <w:szCs w:val="22"/>
              </w:rPr>
              <w:t xml:space="preserve"> yöntemlerini kapsamaktadır (P).</w:t>
            </w:r>
            <w:r>
              <w:t xml:space="preserve"> </w:t>
            </w:r>
          </w:p>
          <w:p w14:paraId="046E3981" w14:textId="4522239D" w:rsidR="002E0586" w:rsidRDefault="002E0586" w:rsidP="00F3151B">
            <w:r>
              <w:rPr>
                <w:rFonts w:ascii="Tahoma" w:hAnsi="Tahoma" w:cs="Tahoma"/>
                <w:color w:val="C00000"/>
                <w:sz w:val="22"/>
                <w:szCs w:val="22"/>
              </w:rPr>
              <w:t xml:space="preserve">ÖK: </w:t>
            </w:r>
            <w:r w:rsidRPr="004036B0">
              <w:rPr>
                <w:rFonts w:ascii="Tahoma" w:hAnsi="Tahoma" w:cs="Tahoma"/>
                <w:color w:val="C00000"/>
                <w:sz w:val="22"/>
                <w:szCs w:val="22"/>
              </w:rPr>
              <w:t>Ders bilgi paketlerinde öğrenci merkezli öğre</w:t>
            </w:r>
            <w:r w:rsidR="007117C1">
              <w:rPr>
                <w:rFonts w:ascii="Tahoma" w:hAnsi="Tahoma" w:cs="Tahoma"/>
                <w:color w:val="C00000"/>
                <w:sz w:val="22"/>
                <w:szCs w:val="22"/>
              </w:rPr>
              <w:t>n</w:t>
            </w:r>
            <w:r w:rsidRPr="004036B0">
              <w:rPr>
                <w:rFonts w:ascii="Tahoma" w:hAnsi="Tahoma" w:cs="Tahoma"/>
                <w:color w:val="C00000"/>
                <w:sz w:val="22"/>
                <w:szCs w:val="22"/>
              </w:rPr>
              <w:t>im yöntemlerinin</w:t>
            </w:r>
            <w:r w:rsidR="007117C1">
              <w:rPr>
                <w:rFonts w:ascii="Tahoma" w:hAnsi="Tahoma" w:cs="Tahoma"/>
                <w:color w:val="C00000"/>
                <w:sz w:val="22"/>
                <w:szCs w:val="22"/>
              </w:rPr>
              <w:t xml:space="preserve"> planlandığını gösterir kanıtlar</w:t>
            </w:r>
          </w:p>
        </w:tc>
        <w:tc>
          <w:tcPr>
            <w:tcW w:w="1348" w:type="pct"/>
            <w:tcBorders>
              <w:bottom w:val="single" w:sz="4" w:space="0" w:color="000000" w:themeColor="text1"/>
            </w:tcBorders>
            <w:shd w:val="clear" w:color="auto" w:fill="FDE9D9" w:themeFill="accent6" w:themeFillTint="33"/>
          </w:tcPr>
          <w:p w14:paraId="13A0B4E0"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1747B2E5"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34A6B38A" w14:textId="77777777" w:rsidR="002E0586" w:rsidRDefault="002E0586" w:rsidP="00F3151B"/>
        </w:tc>
      </w:tr>
      <w:tr w:rsidR="002E0586" w14:paraId="5D14C4A3"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641DD307"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67359A45" w14:textId="779A0EEA" w:rsidR="002E0586" w:rsidRDefault="002E0586" w:rsidP="00F3151B">
            <w:pPr>
              <w:rPr>
                <w:rFonts w:ascii="Tahoma" w:hAnsi="Tahoma" w:cs="Tahoma"/>
                <w:color w:val="000000"/>
                <w:sz w:val="22"/>
                <w:szCs w:val="22"/>
              </w:rPr>
            </w:pPr>
            <w:r>
              <w:rPr>
                <w:rFonts w:ascii="Tahoma" w:hAnsi="Tahoma" w:cs="Tahoma"/>
                <w:color w:val="000000"/>
                <w:sz w:val="22"/>
                <w:szCs w:val="22"/>
              </w:rPr>
              <w:t>Aktif ve etkileşimli öğre</w:t>
            </w:r>
            <w:r w:rsidR="007117C1">
              <w:rPr>
                <w:rFonts w:ascii="Tahoma" w:hAnsi="Tahoma" w:cs="Tahoma"/>
                <w:color w:val="000000"/>
                <w:sz w:val="22"/>
                <w:szCs w:val="22"/>
              </w:rPr>
              <w:t>n</w:t>
            </w:r>
            <w:r>
              <w:rPr>
                <w:rFonts w:ascii="Tahoma" w:hAnsi="Tahoma" w:cs="Tahoma"/>
                <w:color w:val="000000"/>
                <w:sz w:val="22"/>
                <w:szCs w:val="22"/>
              </w:rPr>
              <w:t xml:space="preserve">me yöntemlerine (uzaktan eğitim dahil) ilişkin süreçler ve eğiticilerin eğitimi program içeriğinde öğrenci merkezli öğrenme-öğretme yaklaşımına ilişkin uygulamalar vardır (U). </w:t>
            </w:r>
          </w:p>
          <w:p w14:paraId="0E6C2408" w14:textId="0EC53C8C" w:rsidR="002E0586" w:rsidRPr="004036B0"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007117C1">
              <w:rPr>
                <w:rFonts w:ascii="Tahoma" w:hAnsi="Tahoma" w:cs="Tahoma"/>
                <w:color w:val="C00000"/>
                <w:sz w:val="22"/>
                <w:szCs w:val="22"/>
              </w:rPr>
              <w:t>Ö</w:t>
            </w:r>
            <w:r w:rsidRPr="004036B0">
              <w:rPr>
                <w:rFonts w:ascii="Tahoma" w:hAnsi="Tahoma" w:cs="Tahoma"/>
                <w:color w:val="C00000"/>
                <w:sz w:val="22"/>
                <w:szCs w:val="22"/>
              </w:rPr>
              <w:t>ğretim yöntemlerine ilişkin ilkeler, mekanizmalar</w:t>
            </w:r>
            <w:r>
              <w:rPr>
                <w:rFonts w:ascii="Tahoma" w:hAnsi="Tahoma" w:cs="Tahoma"/>
                <w:color w:val="C00000"/>
                <w:sz w:val="22"/>
                <w:szCs w:val="22"/>
              </w:rPr>
              <w:t xml:space="preserve">, </w:t>
            </w:r>
            <w:r w:rsidR="007117C1">
              <w:rPr>
                <w:rFonts w:ascii="Tahoma" w:hAnsi="Tahoma" w:cs="Tahoma"/>
                <w:color w:val="C00000"/>
                <w:sz w:val="22"/>
                <w:szCs w:val="22"/>
              </w:rPr>
              <w:t>a</w:t>
            </w:r>
            <w:r w:rsidRPr="004036B0">
              <w:rPr>
                <w:rFonts w:ascii="Tahoma" w:hAnsi="Tahoma" w:cs="Tahoma"/>
                <w:color w:val="C00000"/>
                <w:sz w:val="22"/>
                <w:szCs w:val="22"/>
              </w:rPr>
              <w:t>ktif ve etkileşimli öğre</w:t>
            </w:r>
            <w:r w:rsidR="007117C1">
              <w:rPr>
                <w:rFonts w:ascii="Tahoma" w:hAnsi="Tahoma" w:cs="Tahoma"/>
                <w:color w:val="C00000"/>
                <w:sz w:val="22"/>
                <w:szCs w:val="22"/>
              </w:rPr>
              <w:t>n</w:t>
            </w:r>
            <w:r w:rsidRPr="004036B0">
              <w:rPr>
                <w:rFonts w:ascii="Tahoma" w:hAnsi="Tahoma" w:cs="Tahoma"/>
                <w:color w:val="C00000"/>
                <w:sz w:val="22"/>
                <w:szCs w:val="22"/>
              </w:rPr>
              <w:t>me yöntemlerine ilişkin süreçler</w:t>
            </w:r>
            <w:r w:rsidR="007117C1">
              <w:rPr>
                <w:rFonts w:ascii="Tahoma" w:hAnsi="Tahoma" w:cs="Tahoma"/>
                <w:color w:val="C00000"/>
                <w:sz w:val="22"/>
                <w:szCs w:val="22"/>
              </w:rPr>
              <w:t>in uygulandığını gösterir</w:t>
            </w:r>
            <w:r w:rsidRPr="004036B0">
              <w:rPr>
                <w:rFonts w:ascii="Tahoma" w:hAnsi="Tahoma" w:cs="Tahoma"/>
                <w:color w:val="C00000"/>
                <w:sz w:val="22"/>
                <w:szCs w:val="22"/>
              </w:rPr>
              <w:t xml:space="preserve"> </w:t>
            </w:r>
            <w:r w:rsidR="007117C1">
              <w:rPr>
                <w:rFonts w:ascii="Tahoma" w:hAnsi="Tahoma" w:cs="Tahoma"/>
                <w:color w:val="C00000"/>
                <w:sz w:val="22"/>
                <w:szCs w:val="22"/>
              </w:rPr>
              <w:t>kanıt</w:t>
            </w:r>
            <w:r w:rsidRPr="004036B0">
              <w:rPr>
                <w:rFonts w:ascii="Tahoma" w:hAnsi="Tahoma" w:cs="Tahoma"/>
                <w:color w:val="C00000"/>
                <w:sz w:val="22"/>
                <w:szCs w:val="22"/>
              </w:rPr>
              <w:t>lar</w:t>
            </w:r>
            <w:r>
              <w:rPr>
                <w:rFonts w:ascii="Tahoma" w:hAnsi="Tahoma" w:cs="Tahoma"/>
                <w:color w:val="C00000"/>
                <w:sz w:val="22"/>
                <w:szCs w:val="22"/>
              </w:rPr>
              <w:t xml:space="preserve">, </w:t>
            </w:r>
            <w:r w:rsidRPr="004036B0">
              <w:rPr>
                <w:rFonts w:ascii="Tahoma" w:hAnsi="Tahoma" w:cs="Tahoma"/>
                <w:color w:val="C00000"/>
                <w:sz w:val="22"/>
                <w:szCs w:val="22"/>
              </w:rPr>
              <w:t>Eğiticilerin eğitimi program içeriğinde öğrenci merkezli öğrenme-öğretme yaklaşımına ilişkin uygulamalar</w:t>
            </w:r>
          </w:p>
        </w:tc>
        <w:tc>
          <w:tcPr>
            <w:tcW w:w="1348" w:type="pct"/>
            <w:tcBorders>
              <w:bottom w:val="single" w:sz="4" w:space="0" w:color="000000" w:themeColor="text1"/>
            </w:tcBorders>
            <w:shd w:val="clear" w:color="auto" w:fill="FBD4B4" w:themeFill="accent6" w:themeFillTint="66"/>
          </w:tcPr>
          <w:p w14:paraId="65AF0E03"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07B97165"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703FDD2C" w14:textId="77777777" w:rsidR="002E0586" w:rsidRDefault="002E0586" w:rsidP="00F3151B"/>
        </w:tc>
      </w:tr>
      <w:tr w:rsidR="002E0586" w14:paraId="791E3CF1"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00C89189"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2983F2F6" w14:textId="77777777" w:rsidR="002E0586" w:rsidRDefault="002E0586" w:rsidP="00F3151B">
            <w:r>
              <w:rPr>
                <w:rFonts w:ascii="Tahoma" w:hAnsi="Tahoma" w:cs="Tahoma"/>
                <w:color w:val="000000"/>
                <w:sz w:val="22"/>
                <w:szCs w:val="22"/>
              </w:rPr>
              <w:t>Aktif ve etkileşimli öğretme yöntemlerine (uzaktan eğitim dahil) ilişkin süreçler ve eğiticilerin eğitimi program içeriğinde öğrenci merkezli öğrenme-öğretme yaklaşımına ilişkin uygulamalar izlenmektedir (K).</w:t>
            </w:r>
            <w:r>
              <w:t xml:space="preserve"> </w:t>
            </w:r>
          </w:p>
          <w:p w14:paraId="460C9811" w14:textId="28B6C831" w:rsidR="002E0586" w:rsidRDefault="002E0586" w:rsidP="00F3151B">
            <w:r>
              <w:rPr>
                <w:rFonts w:ascii="Tahoma" w:hAnsi="Tahoma" w:cs="Tahoma"/>
                <w:color w:val="C00000"/>
                <w:sz w:val="22"/>
                <w:szCs w:val="22"/>
              </w:rPr>
              <w:t xml:space="preserve">ÖK: </w:t>
            </w:r>
            <w:r w:rsidR="007117C1">
              <w:rPr>
                <w:rFonts w:ascii="Tahoma" w:hAnsi="Tahoma" w:cs="Tahoma"/>
                <w:color w:val="C00000"/>
                <w:sz w:val="22"/>
                <w:szCs w:val="22"/>
              </w:rPr>
              <w:t>Uygulanan s</w:t>
            </w:r>
            <w:r w:rsidRPr="004036B0">
              <w:rPr>
                <w:rFonts w:ascii="Tahoma" w:hAnsi="Tahoma" w:cs="Tahoma"/>
                <w:color w:val="C00000"/>
                <w:sz w:val="22"/>
                <w:szCs w:val="22"/>
              </w:rPr>
              <w:t xml:space="preserve">üreçlerin </w:t>
            </w:r>
            <w:r w:rsidR="007117C1">
              <w:rPr>
                <w:rFonts w:ascii="Tahoma" w:hAnsi="Tahoma" w:cs="Tahoma"/>
                <w:color w:val="C00000"/>
                <w:sz w:val="22"/>
                <w:szCs w:val="22"/>
              </w:rPr>
              <w:t>izlendiğine ve iyileştirildiğine</w:t>
            </w:r>
            <w:r w:rsidRPr="004036B0">
              <w:rPr>
                <w:rFonts w:ascii="Tahoma" w:hAnsi="Tahoma" w:cs="Tahoma"/>
                <w:color w:val="C00000"/>
                <w:sz w:val="22"/>
                <w:szCs w:val="22"/>
              </w:rPr>
              <w:t xml:space="preserve"> yönelik kanıtlar</w:t>
            </w:r>
          </w:p>
        </w:tc>
        <w:tc>
          <w:tcPr>
            <w:tcW w:w="1348" w:type="pct"/>
            <w:tcBorders>
              <w:bottom w:val="single" w:sz="4" w:space="0" w:color="000000" w:themeColor="text1"/>
            </w:tcBorders>
            <w:shd w:val="clear" w:color="auto" w:fill="FABF8F" w:themeFill="accent6" w:themeFillTint="99"/>
          </w:tcPr>
          <w:p w14:paraId="6C329B34"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6C7905EF"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79E59F53" w14:textId="77777777" w:rsidR="002E0586" w:rsidRDefault="002E0586" w:rsidP="00F3151B"/>
        </w:tc>
      </w:tr>
      <w:tr w:rsidR="002E0586" w14:paraId="1BF3FC8A" w14:textId="77777777" w:rsidTr="00F3151B">
        <w:trPr>
          <w:cantSplit/>
          <w:trHeight w:val="1134"/>
        </w:trPr>
        <w:tc>
          <w:tcPr>
            <w:tcW w:w="259" w:type="pct"/>
            <w:shd w:val="clear" w:color="auto" w:fill="E36C0A" w:themeFill="accent6" w:themeFillShade="BF"/>
            <w:textDirection w:val="btLr"/>
            <w:vAlign w:val="center"/>
          </w:tcPr>
          <w:p w14:paraId="1814EB41"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7591E045" w14:textId="77777777" w:rsidR="002E0586" w:rsidRDefault="002E0586" w:rsidP="00F3151B">
            <w:pPr>
              <w:rPr>
                <w:rFonts w:ascii="Tahoma" w:hAnsi="Tahoma" w:cs="Tahoma"/>
                <w:color w:val="000000"/>
                <w:sz w:val="22"/>
                <w:szCs w:val="22"/>
              </w:rPr>
            </w:pPr>
            <w:r>
              <w:rPr>
                <w:rFonts w:ascii="Tahoma" w:hAnsi="Tahoma" w:cs="Tahoma"/>
                <w:color w:val="000000"/>
                <w:sz w:val="22"/>
                <w:szCs w:val="22"/>
              </w:rPr>
              <w:t>Aktif ve etkileşimli öğretme yöntemlerine (uzaktan eğitim dahil) ilişkin süreçler ve eğiticilerin eğitimi program içeriğinde öğrenci merkezli öğrenme-öğretme yaklaşımına ilişkin uygulamalar iyileştirilmektedir (Ö).</w:t>
            </w:r>
          </w:p>
          <w:p w14:paraId="7855B817" w14:textId="5B57892A" w:rsidR="002E0586" w:rsidRDefault="007117C1"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0B844278" w14:textId="77777777" w:rsidR="002E0586" w:rsidRDefault="002E0586" w:rsidP="00F3151B"/>
        </w:tc>
        <w:tc>
          <w:tcPr>
            <w:tcW w:w="1374" w:type="pct"/>
            <w:gridSpan w:val="3"/>
            <w:shd w:val="clear" w:color="auto" w:fill="E36C0A" w:themeFill="accent6" w:themeFillShade="BF"/>
          </w:tcPr>
          <w:p w14:paraId="6BF6AFA9" w14:textId="77777777" w:rsidR="002E0586" w:rsidRDefault="002E0586" w:rsidP="00F3151B"/>
        </w:tc>
        <w:tc>
          <w:tcPr>
            <w:tcW w:w="629" w:type="pct"/>
            <w:gridSpan w:val="4"/>
            <w:shd w:val="clear" w:color="auto" w:fill="E36C0A" w:themeFill="accent6" w:themeFillShade="BF"/>
          </w:tcPr>
          <w:p w14:paraId="71BDDDD4" w14:textId="77777777" w:rsidR="002E0586" w:rsidRDefault="002E0586" w:rsidP="00F3151B"/>
        </w:tc>
      </w:tr>
    </w:tbl>
    <w:p w14:paraId="7A2BEA9C" w14:textId="77777777" w:rsidR="002E0586" w:rsidRDefault="002E0586" w:rsidP="002E0586">
      <w:pPr>
        <w:spacing w:after="200" w:line="276" w:lineRule="auto"/>
        <w:rPr>
          <w:b/>
          <w:bCs/>
        </w:rPr>
      </w:pPr>
      <w:r>
        <w:rPr>
          <w:b/>
          <w:bCs/>
        </w:rPr>
        <w:br w:type="page"/>
      </w:r>
    </w:p>
    <w:p w14:paraId="01D45085" w14:textId="77777777" w:rsidR="002E0586" w:rsidRDefault="002E0586" w:rsidP="002E0586">
      <w:pPr>
        <w:spacing w:after="200" w:line="276" w:lineRule="auto"/>
        <w:rPr>
          <w:b/>
          <w:bCs/>
        </w:rPr>
      </w:pPr>
    </w:p>
    <w:tbl>
      <w:tblPr>
        <w:tblStyle w:val="TabloKlavuzu"/>
        <w:tblW w:w="5000" w:type="pct"/>
        <w:tblLook w:val="04A0" w:firstRow="1" w:lastRow="0" w:firstColumn="1" w:lastColumn="0" w:noHBand="0" w:noVBand="1"/>
      </w:tblPr>
      <w:tblGrid>
        <w:gridCol w:w="784"/>
        <w:gridCol w:w="6157"/>
        <w:gridCol w:w="2977"/>
        <w:gridCol w:w="2402"/>
        <w:gridCol w:w="569"/>
        <w:gridCol w:w="336"/>
        <w:gridCol w:w="236"/>
        <w:gridCol w:w="572"/>
        <w:gridCol w:w="569"/>
        <w:gridCol w:w="526"/>
      </w:tblGrid>
      <w:tr w:rsidR="002E0586" w:rsidRPr="00A37096" w14:paraId="5C311C1A" w14:textId="77777777" w:rsidTr="00F3151B">
        <w:tc>
          <w:tcPr>
            <w:tcW w:w="4072" w:type="pct"/>
            <w:gridSpan w:val="4"/>
          </w:tcPr>
          <w:p w14:paraId="4921BCE2" w14:textId="77777777" w:rsidR="002E0586" w:rsidRPr="00A37096" w:rsidRDefault="002E0586" w:rsidP="00F3151B">
            <w:pPr>
              <w:rPr>
                <w:rFonts w:ascii="Tahoma" w:hAnsi="Tahoma" w:cs="Tahoma"/>
                <w:b/>
                <w:bCs/>
                <w:color w:val="000000"/>
                <w:sz w:val="22"/>
                <w:szCs w:val="22"/>
              </w:rPr>
            </w:pPr>
            <w:r w:rsidRPr="00F53062">
              <w:rPr>
                <w:rFonts w:ascii="Tahoma" w:hAnsi="Tahoma" w:cs="Tahoma"/>
                <w:b/>
                <w:bCs/>
                <w:color w:val="000000"/>
                <w:sz w:val="22"/>
                <w:szCs w:val="22"/>
              </w:rPr>
              <w:t>B.2.2. Ölçme ve değerlendirme</w:t>
            </w:r>
            <w:r w:rsidRPr="00A37096">
              <w:rPr>
                <w:rFonts w:ascii="Tahoma" w:hAnsi="Tahoma" w:cs="Tahoma"/>
                <w:b/>
                <w:bCs/>
                <w:color w:val="000000"/>
                <w:sz w:val="22"/>
                <w:szCs w:val="22"/>
              </w:rPr>
              <w:t xml:space="preserve"> </w:t>
            </w:r>
          </w:p>
        </w:tc>
        <w:tc>
          <w:tcPr>
            <w:tcW w:w="188" w:type="pct"/>
          </w:tcPr>
          <w:p w14:paraId="2E57F748"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7FB65314"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109E22E0"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1DACA18D"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02BE5E37"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1ED2FDC2" w14:textId="77777777" w:rsidTr="00F3151B">
        <w:trPr>
          <w:trHeight w:val="910"/>
        </w:trPr>
        <w:tc>
          <w:tcPr>
            <w:tcW w:w="2294" w:type="pct"/>
            <w:gridSpan w:val="2"/>
          </w:tcPr>
          <w:p w14:paraId="630FED28"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2706" w:type="pct"/>
            <w:gridSpan w:val="8"/>
          </w:tcPr>
          <w:p w14:paraId="750A14F5" w14:textId="77777777" w:rsidR="002E0586" w:rsidRPr="00A37096" w:rsidRDefault="002E0586" w:rsidP="00F3151B">
            <w:pPr>
              <w:rPr>
                <w:rFonts w:ascii="Tahoma" w:hAnsi="Tahoma" w:cs="Tahoma"/>
                <w:color w:val="000000"/>
                <w:sz w:val="22"/>
                <w:szCs w:val="22"/>
              </w:rPr>
            </w:pPr>
          </w:p>
        </w:tc>
      </w:tr>
      <w:tr w:rsidR="002E0586" w:rsidRPr="00E819E2" w14:paraId="7A396893" w14:textId="77777777" w:rsidTr="00F3151B">
        <w:trPr>
          <w:cantSplit/>
          <w:trHeight w:val="351"/>
        </w:trPr>
        <w:tc>
          <w:tcPr>
            <w:tcW w:w="259" w:type="pct"/>
            <w:tcBorders>
              <w:bottom w:val="single" w:sz="4" w:space="0" w:color="000000" w:themeColor="text1"/>
            </w:tcBorders>
            <w:textDirection w:val="btLr"/>
            <w:vAlign w:val="center"/>
          </w:tcPr>
          <w:p w14:paraId="1F5DAD9B" w14:textId="77777777" w:rsidR="002E0586" w:rsidRPr="00E819E2" w:rsidRDefault="002E0586" w:rsidP="00F3151B">
            <w:pPr>
              <w:jc w:val="center"/>
              <w:rPr>
                <w:rFonts w:ascii="Tahoma" w:hAnsi="Tahoma" w:cs="Tahoma"/>
                <w:b/>
                <w:bCs/>
                <w:color w:val="000000"/>
                <w:sz w:val="22"/>
                <w:szCs w:val="22"/>
              </w:rPr>
            </w:pPr>
          </w:p>
        </w:tc>
        <w:tc>
          <w:tcPr>
            <w:tcW w:w="2035" w:type="pct"/>
            <w:tcBorders>
              <w:bottom w:val="single" w:sz="4" w:space="0" w:color="000000" w:themeColor="text1"/>
            </w:tcBorders>
            <w:vAlign w:val="center"/>
          </w:tcPr>
          <w:p w14:paraId="67D9DAA3" w14:textId="77777777" w:rsidR="002E0586" w:rsidRPr="00E819E2" w:rsidRDefault="002E0586" w:rsidP="00F3151B">
            <w:pPr>
              <w:jc w:val="center"/>
              <w:rPr>
                <w:rFonts w:ascii="Tahoma" w:hAnsi="Tahoma" w:cs="Tahoma"/>
                <w:b/>
                <w:bCs/>
                <w:color w:val="000000"/>
                <w:sz w:val="22"/>
                <w:szCs w:val="22"/>
              </w:rPr>
            </w:pPr>
          </w:p>
        </w:tc>
        <w:tc>
          <w:tcPr>
            <w:tcW w:w="984" w:type="pct"/>
            <w:tcBorders>
              <w:bottom w:val="single" w:sz="4" w:space="0" w:color="000000" w:themeColor="text1"/>
            </w:tcBorders>
          </w:tcPr>
          <w:p w14:paraId="2BA59C6C"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093" w:type="pct"/>
            <w:gridSpan w:val="3"/>
            <w:tcBorders>
              <w:bottom w:val="single" w:sz="4" w:space="0" w:color="000000" w:themeColor="text1"/>
            </w:tcBorders>
          </w:tcPr>
          <w:p w14:paraId="0B6EA2B8"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2E652B43"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46CC9962"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076DDB4C"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2035" w:type="pct"/>
            <w:tcBorders>
              <w:bottom w:val="single" w:sz="4" w:space="0" w:color="000000" w:themeColor="text1"/>
            </w:tcBorders>
            <w:shd w:val="clear" w:color="auto" w:fill="FDE9D9" w:themeFill="accent6" w:themeFillTint="33"/>
            <w:vAlign w:val="center"/>
          </w:tcPr>
          <w:p w14:paraId="1C82AAE2" w14:textId="77777777" w:rsidR="002E0586" w:rsidRDefault="002E0586" w:rsidP="00F3151B">
            <w:r>
              <w:rPr>
                <w:rFonts w:ascii="Tahoma" w:hAnsi="Tahoma" w:cs="Tahoma"/>
                <w:color w:val="000000"/>
                <w:sz w:val="22"/>
                <w:szCs w:val="22"/>
              </w:rPr>
              <w:t>Ölçme ve değerlendirme uygulamalarının ders kazanımları ve program yeterlilikleriyle ilişkilendirildiğini, öğrenci iş yükünü temel aldığını gösteren ders bilgi paketi örnekleri (Dezavantajlı gruplar ve çevrimiçi sınavlar gibi özel ölçme türlerine ilişkin mekanizmalar dahil) ve sınav güvenliği mekanizmaları tanımlıdır (P).</w:t>
            </w:r>
            <w:r>
              <w:t xml:space="preserve"> </w:t>
            </w:r>
          </w:p>
          <w:p w14:paraId="5BE26363" w14:textId="283647E5" w:rsidR="002E0586" w:rsidRDefault="002E0586" w:rsidP="00F3151B">
            <w:r>
              <w:rPr>
                <w:rFonts w:ascii="Tahoma" w:hAnsi="Tahoma" w:cs="Tahoma"/>
                <w:color w:val="C00000"/>
                <w:sz w:val="22"/>
                <w:szCs w:val="22"/>
              </w:rPr>
              <w:t xml:space="preserve">ÖK: </w:t>
            </w:r>
            <w:r w:rsidRPr="004036B0">
              <w:rPr>
                <w:rFonts w:ascii="Tahoma" w:hAnsi="Tahoma" w:cs="Tahoma"/>
                <w:color w:val="C00000"/>
                <w:sz w:val="22"/>
                <w:szCs w:val="22"/>
              </w:rPr>
              <w:t>Öğrenci merkezli ölçme ve değerlendirme yaklaşımlarını içeren planlama dokümanları</w:t>
            </w:r>
          </w:p>
        </w:tc>
        <w:tc>
          <w:tcPr>
            <w:tcW w:w="984" w:type="pct"/>
            <w:tcBorders>
              <w:bottom w:val="single" w:sz="4" w:space="0" w:color="000000" w:themeColor="text1"/>
            </w:tcBorders>
            <w:shd w:val="clear" w:color="auto" w:fill="FDE9D9" w:themeFill="accent6" w:themeFillTint="33"/>
          </w:tcPr>
          <w:p w14:paraId="170BAB27" w14:textId="77777777" w:rsidR="002E0586" w:rsidRDefault="002E0586" w:rsidP="00F3151B"/>
        </w:tc>
        <w:tc>
          <w:tcPr>
            <w:tcW w:w="1093" w:type="pct"/>
            <w:gridSpan w:val="3"/>
            <w:tcBorders>
              <w:bottom w:val="single" w:sz="4" w:space="0" w:color="000000" w:themeColor="text1"/>
            </w:tcBorders>
            <w:shd w:val="clear" w:color="auto" w:fill="FDE9D9" w:themeFill="accent6" w:themeFillTint="33"/>
          </w:tcPr>
          <w:p w14:paraId="35B1B702"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7DC69845" w14:textId="77777777" w:rsidR="002E0586" w:rsidRDefault="002E0586" w:rsidP="00F3151B"/>
        </w:tc>
      </w:tr>
      <w:tr w:rsidR="002E0586" w14:paraId="03DBE9FF"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32252A6E"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2035" w:type="pct"/>
            <w:tcBorders>
              <w:bottom w:val="single" w:sz="4" w:space="0" w:color="000000" w:themeColor="text1"/>
            </w:tcBorders>
            <w:shd w:val="clear" w:color="auto" w:fill="FBD4B4" w:themeFill="accent6" w:themeFillTint="66"/>
            <w:vAlign w:val="center"/>
          </w:tcPr>
          <w:p w14:paraId="56D99208" w14:textId="77777777" w:rsidR="002E0586" w:rsidRDefault="002E0586" w:rsidP="00F3151B">
            <w:r>
              <w:rPr>
                <w:rFonts w:ascii="Tahoma" w:hAnsi="Tahoma" w:cs="Tahoma"/>
                <w:color w:val="000000"/>
                <w:sz w:val="22"/>
                <w:szCs w:val="22"/>
              </w:rPr>
              <w:t>Programlardaki ölçme ve değerlendirme çeşitliliğine ilişkin uygulama (Dezavantajlı gruplar ve örgün/uzaktan/karma derslerde kullanılan sınavlar dahil) örnekleri bulunmaktadır. Ölçme ve değerlendirme uygulamalarının ders kazanımları ve program yeterlilikleriyle ilişkilendirildiğini, öğrenci iş yükünü temel aldığını gösteren ders bilgi paketi ve sınav güvenliği mekanizmaları uygulanmaktadır (U).</w:t>
            </w:r>
            <w:r>
              <w:t xml:space="preserve"> </w:t>
            </w:r>
          </w:p>
          <w:p w14:paraId="73C40F1A" w14:textId="77777777" w:rsidR="002E0586" w:rsidRPr="004036B0"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Pr="004036B0">
              <w:rPr>
                <w:rFonts w:ascii="Tahoma" w:hAnsi="Tahoma" w:cs="Tahoma"/>
                <w:color w:val="C00000"/>
                <w:sz w:val="22"/>
                <w:szCs w:val="22"/>
              </w:rPr>
              <w:t>Programlardaki ölçme ve değerlendirme çeşitliliğine ilişkin uygulama örnekleri</w:t>
            </w:r>
            <w:r>
              <w:rPr>
                <w:rFonts w:ascii="Tahoma" w:hAnsi="Tahoma" w:cs="Tahoma"/>
                <w:color w:val="C00000"/>
                <w:sz w:val="22"/>
                <w:szCs w:val="22"/>
              </w:rPr>
              <w:t xml:space="preserve">, </w:t>
            </w:r>
            <w:r w:rsidRPr="004036B0">
              <w:rPr>
                <w:rFonts w:ascii="Tahoma" w:hAnsi="Tahoma" w:cs="Tahoma"/>
                <w:color w:val="C00000"/>
                <w:sz w:val="22"/>
                <w:szCs w:val="22"/>
              </w:rPr>
              <w:t>Örgün/uzaktan/karma derslerde kullanılan sınav örnekleri (programda yer verilen farklı ölçme araçlarına ilişkin)</w:t>
            </w:r>
            <w:r>
              <w:rPr>
                <w:rFonts w:ascii="Tahoma" w:hAnsi="Tahoma" w:cs="Tahoma"/>
                <w:color w:val="C00000"/>
                <w:sz w:val="22"/>
                <w:szCs w:val="22"/>
              </w:rPr>
              <w:t xml:space="preserve">, </w:t>
            </w:r>
            <w:r w:rsidRPr="004036B0">
              <w:rPr>
                <w:rFonts w:ascii="Tahoma" w:hAnsi="Tahoma" w:cs="Tahoma"/>
                <w:color w:val="C00000"/>
                <w:sz w:val="22"/>
                <w:szCs w:val="22"/>
              </w:rPr>
              <w:t>Ölçme ve değerlendirme uygulamalarının ders kazanımları ve program yeterlilikleriyle ilişkilendirildiğini, öğrenci iş yükünü temel aldığını* gösteren ders bilgi paketi örnekleri</w:t>
            </w:r>
            <w:r>
              <w:rPr>
                <w:rFonts w:ascii="Tahoma" w:hAnsi="Tahoma" w:cs="Tahoma"/>
                <w:color w:val="C00000"/>
                <w:sz w:val="22"/>
                <w:szCs w:val="22"/>
              </w:rPr>
              <w:t xml:space="preserve">, </w:t>
            </w:r>
            <w:r w:rsidRPr="004036B0">
              <w:rPr>
                <w:rFonts w:ascii="Tahoma" w:hAnsi="Tahoma" w:cs="Tahoma"/>
                <w:color w:val="C00000"/>
                <w:sz w:val="22"/>
                <w:szCs w:val="22"/>
              </w:rPr>
              <w:t>Dezavantajlı gruplar ve çevrimiçi sınavlar gibi özel ölçme türlerine ilişkin mekanizmalar</w:t>
            </w:r>
            <w:r>
              <w:rPr>
                <w:rFonts w:ascii="Tahoma" w:hAnsi="Tahoma" w:cs="Tahoma"/>
                <w:color w:val="C00000"/>
                <w:sz w:val="22"/>
                <w:szCs w:val="22"/>
              </w:rPr>
              <w:t xml:space="preserve">, </w:t>
            </w:r>
            <w:r w:rsidRPr="004036B0">
              <w:rPr>
                <w:rFonts w:ascii="Tahoma" w:hAnsi="Tahoma" w:cs="Tahoma"/>
                <w:color w:val="C00000"/>
                <w:sz w:val="22"/>
                <w:szCs w:val="22"/>
              </w:rPr>
              <w:t>Sınav güvenliği mekanizmaları</w:t>
            </w:r>
          </w:p>
        </w:tc>
        <w:tc>
          <w:tcPr>
            <w:tcW w:w="984" w:type="pct"/>
            <w:tcBorders>
              <w:bottom w:val="single" w:sz="4" w:space="0" w:color="000000" w:themeColor="text1"/>
            </w:tcBorders>
            <w:shd w:val="clear" w:color="auto" w:fill="FBD4B4" w:themeFill="accent6" w:themeFillTint="66"/>
          </w:tcPr>
          <w:p w14:paraId="43843C40" w14:textId="77777777" w:rsidR="002E0586" w:rsidRDefault="002E0586" w:rsidP="00F3151B"/>
        </w:tc>
        <w:tc>
          <w:tcPr>
            <w:tcW w:w="1093" w:type="pct"/>
            <w:gridSpan w:val="3"/>
            <w:tcBorders>
              <w:bottom w:val="single" w:sz="4" w:space="0" w:color="000000" w:themeColor="text1"/>
            </w:tcBorders>
            <w:shd w:val="clear" w:color="auto" w:fill="FBD4B4" w:themeFill="accent6" w:themeFillTint="66"/>
          </w:tcPr>
          <w:p w14:paraId="43083AFE"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2DCBF0A6" w14:textId="77777777" w:rsidR="002E0586" w:rsidRDefault="002E0586" w:rsidP="00F3151B"/>
        </w:tc>
      </w:tr>
      <w:tr w:rsidR="002E0586" w14:paraId="719C7398"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26AC9F60"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2035" w:type="pct"/>
            <w:tcBorders>
              <w:bottom w:val="single" w:sz="4" w:space="0" w:color="000000" w:themeColor="text1"/>
            </w:tcBorders>
            <w:shd w:val="clear" w:color="auto" w:fill="FABF8F" w:themeFill="accent6" w:themeFillTint="99"/>
            <w:vAlign w:val="center"/>
          </w:tcPr>
          <w:p w14:paraId="476AE125" w14:textId="5445C868" w:rsidR="002E0586" w:rsidRDefault="002E0586" w:rsidP="00F3151B">
            <w:r>
              <w:rPr>
                <w:rFonts w:ascii="Tahoma" w:hAnsi="Tahoma" w:cs="Tahoma"/>
                <w:color w:val="000000"/>
                <w:sz w:val="22"/>
                <w:szCs w:val="22"/>
              </w:rPr>
              <w:t xml:space="preserve">Programlardaki ölçme ve değerlendirme çeşitliliğine ilişkin izleme (Dezavantajlı gruplar ve örgün/uzaktan/karma derslerde kullanılan sınavlar dahil) örnekleri bulunmaktadır. Ölçme ve değerlendirme uygulamalarının ders kazanımları ve program yeterlilikleriyle ilişkilendirildiğini, öğrenci iş yükünü temel aldığını gösteren ders bilgi paketi ve sınav güvenliği mekanizmaları </w:t>
            </w:r>
            <w:proofErr w:type="spellStart"/>
            <w:r>
              <w:rPr>
                <w:rFonts w:ascii="Tahoma" w:hAnsi="Tahoma" w:cs="Tahoma"/>
                <w:color w:val="000000"/>
                <w:sz w:val="22"/>
                <w:szCs w:val="22"/>
              </w:rPr>
              <w:t>izlenmektedi</w:t>
            </w:r>
            <w:proofErr w:type="spellEnd"/>
            <w:r>
              <w:rPr>
                <w:rFonts w:ascii="Tahoma" w:hAnsi="Tahoma" w:cs="Tahoma"/>
                <w:color w:val="000000"/>
                <w:sz w:val="22"/>
                <w:szCs w:val="22"/>
              </w:rPr>
              <w:t xml:space="preserve"> (K).</w:t>
            </w:r>
            <w:r>
              <w:t xml:space="preserve"> </w:t>
            </w:r>
          </w:p>
          <w:p w14:paraId="6A4C15EA" w14:textId="4699DCBE" w:rsidR="002E0586" w:rsidRDefault="002E0586" w:rsidP="00F3151B">
            <w:r>
              <w:rPr>
                <w:rFonts w:ascii="Tahoma" w:hAnsi="Tahoma" w:cs="Tahoma"/>
                <w:color w:val="C00000"/>
                <w:sz w:val="22"/>
                <w:szCs w:val="22"/>
              </w:rPr>
              <w:t xml:space="preserve">ÖK: </w:t>
            </w:r>
            <w:r w:rsidR="00C358B2">
              <w:rPr>
                <w:rFonts w:ascii="Tahoma" w:hAnsi="Tahoma" w:cs="Tahoma"/>
                <w:color w:val="C00000"/>
                <w:sz w:val="22"/>
                <w:szCs w:val="22"/>
              </w:rPr>
              <w:t>Uygulanan süreçlerin i</w:t>
            </w:r>
            <w:r w:rsidRPr="004036B0">
              <w:rPr>
                <w:rFonts w:ascii="Tahoma" w:hAnsi="Tahoma" w:cs="Tahoma"/>
                <w:color w:val="C00000"/>
                <w:sz w:val="22"/>
                <w:szCs w:val="22"/>
              </w:rPr>
              <w:t>zle</w:t>
            </w:r>
            <w:r w:rsidR="00C358B2">
              <w:rPr>
                <w:rFonts w:ascii="Tahoma" w:hAnsi="Tahoma" w:cs="Tahoma"/>
                <w:color w:val="C00000"/>
                <w:sz w:val="22"/>
                <w:szCs w:val="22"/>
              </w:rPr>
              <w:t>ndiğine</w:t>
            </w:r>
            <w:r w:rsidRPr="004036B0">
              <w:rPr>
                <w:rFonts w:ascii="Tahoma" w:hAnsi="Tahoma" w:cs="Tahoma"/>
                <w:color w:val="C00000"/>
                <w:sz w:val="22"/>
                <w:szCs w:val="22"/>
              </w:rPr>
              <w:t xml:space="preserve"> ve </w:t>
            </w:r>
            <w:r w:rsidR="00C358B2">
              <w:rPr>
                <w:rFonts w:ascii="Tahoma" w:hAnsi="Tahoma" w:cs="Tahoma"/>
                <w:color w:val="C00000"/>
                <w:sz w:val="22"/>
                <w:szCs w:val="22"/>
              </w:rPr>
              <w:t>paydaş katılımlı iyileştirildiğine dair</w:t>
            </w:r>
            <w:r w:rsidRPr="004036B0">
              <w:rPr>
                <w:rFonts w:ascii="Tahoma" w:hAnsi="Tahoma" w:cs="Tahoma"/>
                <w:color w:val="C00000"/>
                <w:sz w:val="22"/>
                <w:szCs w:val="22"/>
              </w:rPr>
              <w:t xml:space="preserve"> kanıtları</w:t>
            </w:r>
          </w:p>
        </w:tc>
        <w:tc>
          <w:tcPr>
            <w:tcW w:w="984" w:type="pct"/>
            <w:tcBorders>
              <w:bottom w:val="single" w:sz="4" w:space="0" w:color="000000" w:themeColor="text1"/>
            </w:tcBorders>
            <w:shd w:val="clear" w:color="auto" w:fill="FABF8F" w:themeFill="accent6" w:themeFillTint="99"/>
          </w:tcPr>
          <w:p w14:paraId="03F1AB2C" w14:textId="77777777" w:rsidR="002E0586" w:rsidRDefault="002E0586" w:rsidP="00F3151B"/>
        </w:tc>
        <w:tc>
          <w:tcPr>
            <w:tcW w:w="1093" w:type="pct"/>
            <w:gridSpan w:val="3"/>
            <w:tcBorders>
              <w:bottom w:val="single" w:sz="4" w:space="0" w:color="000000" w:themeColor="text1"/>
            </w:tcBorders>
            <w:shd w:val="clear" w:color="auto" w:fill="FABF8F" w:themeFill="accent6" w:themeFillTint="99"/>
          </w:tcPr>
          <w:p w14:paraId="69405F72"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659A758C" w14:textId="77777777" w:rsidR="002E0586" w:rsidRDefault="002E0586" w:rsidP="00F3151B"/>
        </w:tc>
      </w:tr>
      <w:tr w:rsidR="002E0586" w14:paraId="348A3951" w14:textId="77777777" w:rsidTr="00F3151B">
        <w:trPr>
          <w:cantSplit/>
          <w:trHeight w:val="1134"/>
        </w:trPr>
        <w:tc>
          <w:tcPr>
            <w:tcW w:w="259" w:type="pct"/>
            <w:shd w:val="clear" w:color="auto" w:fill="E36C0A" w:themeFill="accent6" w:themeFillShade="BF"/>
            <w:textDirection w:val="btLr"/>
            <w:vAlign w:val="center"/>
          </w:tcPr>
          <w:p w14:paraId="1A0B721A"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2035" w:type="pct"/>
            <w:shd w:val="clear" w:color="auto" w:fill="E36C0A" w:themeFill="accent6" w:themeFillShade="BF"/>
            <w:vAlign w:val="center"/>
          </w:tcPr>
          <w:p w14:paraId="442507DE" w14:textId="77777777" w:rsidR="002E0586" w:rsidRDefault="002E0586" w:rsidP="00F3151B">
            <w:pPr>
              <w:rPr>
                <w:rFonts w:ascii="Tahoma" w:hAnsi="Tahoma" w:cs="Tahoma"/>
                <w:color w:val="000000"/>
                <w:sz w:val="22"/>
                <w:szCs w:val="22"/>
              </w:rPr>
            </w:pPr>
            <w:r>
              <w:rPr>
                <w:rFonts w:ascii="Tahoma" w:hAnsi="Tahoma" w:cs="Tahoma"/>
                <w:color w:val="000000"/>
                <w:sz w:val="22"/>
                <w:szCs w:val="22"/>
              </w:rPr>
              <w:t>Programlardaki ölçme ve değerlendirme çeşitliliğine ilişkin iyileştirme (Dezavantajlı gruplar ve örgün/uzaktan/karma derslerde kullanılan sınavlar dahil) örnekleri bulunmaktadır. Ölçme ve değerlendirme uygulamalarının ders kazanımları ve program yeterlilikleriyle ilişkilendirildiğini, öğrenci iş yükünü temel aldığını gösteren ders bilgi paketi ve sınav güvenliği mekanizmaları paydaş katılımı ile iyileştirilmektedir (Ö).</w:t>
            </w:r>
          </w:p>
          <w:p w14:paraId="5BABA0DF" w14:textId="620466CD" w:rsidR="002E0586" w:rsidRDefault="00C358B2"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984" w:type="pct"/>
            <w:shd w:val="clear" w:color="auto" w:fill="E36C0A" w:themeFill="accent6" w:themeFillShade="BF"/>
          </w:tcPr>
          <w:p w14:paraId="624760F4" w14:textId="77777777" w:rsidR="002E0586" w:rsidRDefault="002E0586" w:rsidP="00F3151B"/>
        </w:tc>
        <w:tc>
          <w:tcPr>
            <w:tcW w:w="1093" w:type="pct"/>
            <w:gridSpan w:val="3"/>
            <w:shd w:val="clear" w:color="auto" w:fill="E36C0A" w:themeFill="accent6" w:themeFillShade="BF"/>
          </w:tcPr>
          <w:p w14:paraId="675F5797" w14:textId="77777777" w:rsidR="002E0586" w:rsidRDefault="002E0586" w:rsidP="00F3151B"/>
        </w:tc>
        <w:tc>
          <w:tcPr>
            <w:tcW w:w="629" w:type="pct"/>
            <w:gridSpan w:val="4"/>
            <w:shd w:val="clear" w:color="auto" w:fill="E36C0A" w:themeFill="accent6" w:themeFillShade="BF"/>
          </w:tcPr>
          <w:p w14:paraId="4FB02BB9" w14:textId="77777777" w:rsidR="002E0586" w:rsidRDefault="002E0586" w:rsidP="00F3151B"/>
        </w:tc>
      </w:tr>
    </w:tbl>
    <w:p w14:paraId="35C59B7D" w14:textId="77777777" w:rsidR="002E0586" w:rsidRDefault="002E0586" w:rsidP="002E0586">
      <w:pPr>
        <w:spacing w:after="200" w:line="276" w:lineRule="auto"/>
        <w:rPr>
          <w:b/>
          <w:bCs/>
        </w:rPr>
      </w:pPr>
      <w:r>
        <w:rPr>
          <w:b/>
          <w:bCs/>
        </w:rPr>
        <w:br w:type="page"/>
      </w:r>
    </w:p>
    <w:p w14:paraId="78EAD3B0" w14:textId="77777777" w:rsidR="002E0586" w:rsidRDefault="002E0586" w:rsidP="002E0586">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0BC90B73" w14:textId="77777777" w:rsidTr="00F3151B">
        <w:tc>
          <w:tcPr>
            <w:tcW w:w="4072" w:type="pct"/>
            <w:gridSpan w:val="4"/>
          </w:tcPr>
          <w:p w14:paraId="63C7F980" w14:textId="77777777" w:rsidR="002E0586" w:rsidRPr="00A37096" w:rsidRDefault="002E0586" w:rsidP="00F3151B">
            <w:pPr>
              <w:rPr>
                <w:rFonts w:ascii="Tahoma" w:hAnsi="Tahoma" w:cs="Tahoma"/>
                <w:b/>
                <w:bCs/>
                <w:color w:val="000000"/>
                <w:sz w:val="22"/>
                <w:szCs w:val="22"/>
              </w:rPr>
            </w:pPr>
            <w:r w:rsidRPr="00F53062">
              <w:rPr>
                <w:rFonts w:ascii="Tahoma" w:hAnsi="Tahoma" w:cs="Tahoma"/>
                <w:b/>
                <w:bCs/>
                <w:color w:val="000000"/>
                <w:sz w:val="22"/>
                <w:szCs w:val="22"/>
              </w:rPr>
              <w:t>B.2.3. Öğrenci kabulü, önceki öğrenmenin tanınması ve kredilendirilmesi</w:t>
            </w:r>
            <w:r w:rsidRPr="00A37096">
              <w:rPr>
                <w:rFonts w:ascii="Tahoma" w:hAnsi="Tahoma" w:cs="Tahoma"/>
                <w:b/>
                <w:bCs/>
                <w:color w:val="000000"/>
                <w:sz w:val="22"/>
                <w:szCs w:val="22"/>
              </w:rPr>
              <w:t xml:space="preserve"> </w:t>
            </w:r>
          </w:p>
        </w:tc>
        <w:tc>
          <w:tcPr>
            <w:tcW w:w="188" w:type="pct"/>
          </w:tcPr>
          <w:p w14:paraId="09BB995E"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7CF753E8"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375AE44B"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34F4D236"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2F31279A"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3B12FB6F" w14:textId="77777777" w:rsidTr="00F3151B">
        <w:trPr>
          <w:trHeight w:val="2888"/>
        </w:trPr>
        <w:tc>
          <w:tcPr>
            <w:tcW w:w="1649" w:type="pct"/>
            <w:gridSpan w:val="2"/>
          </w:tcPr>
          <w:p w14:paraId="3AC8FFB6"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4C06C727" w14:textId="77777777" w:rsidR="002E0586" w:rsidRPr="00A37096" w:rsidRDefault="002E0586" w:rsidP="00F3151B">
            <w:pPr>
              <w:rPr>
                <w:rFonts w:ascii="Tahoma" w:hAnsi="Tahoma" w:cs="Tahoma"/>
                <w:color w:val="000000"/>
                <w:sz w:val="22"/>
                <w:szCs w:val="22"/>
              </w:rPr>
            </w:pPr>
          </w:p>
        </w:tc>
      </w:tr>
      <w:tr w:rsidR="002E0586" w:rsidRPr="00E819E2" w14:paraId="3DDC0417" w14:textId="77777777" w:rsidTr="00F3151B">
        <w:trPr>
          <w:cantSplit/>
          <w:trHeight w:val="351"/>
        </w:trPr>
        <w:tc>
          <w:tcPr>
            <w:tcW w:w="259" w:type="pct"/>
            <w:tcBorders>
              <w:bottom w:val="single" w:sz="4" w:space="0" w:color="000000" w:themeColor="text1"/>
            </w:tcBorders>
            <w:textDirection w:val="btLr"/>
            <w:vAlign w:val="center"/>
          </w:tcPr>
          <w:p w14:paraId="6244AA1D"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7F3EFDBD"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2E992862"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44AF00A8"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08B90AB2"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473D065C"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3C95AD63"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5529904C" w14:textId="77777777" w:rsidR="002E0586" w:rsidRDefault="002E0586" w:rsidP="00F3151B">
            <w:r>
              <w:rPr>
                <w:rFonts w:ascii="Tahoma" w:hAnsi="Tahoma" w:cs="Tahoma"/>
                <w:color w:val="000000"/>
                <w:sz w:val="22"/>
                <w:szCs w:val="22"/>
              </w:rPr>
              <w:t>Öğrenci kabulü, önceki öğrenmenin tanınması ve kredilendirilmesine ilişkin ilke ve kurallar tanımlıdır (P).</w:t>
            </w:r>
            <w:r>
              <w:t xml:space="preserve"> </w:t>
            </w:r>
          </w:p>
          <w:p w14:paraId="36918B93" w14:textId="64C89F10" w:rsidR="002E0586" w:rsidRDefault="002E0586" w:rsidP="00F3151B">
            <w:r>
              <w:rPr>
                <w:rFonts w:ascii="Tahoma" w:hAnsi="Tahoma" w:cs="Tahoma"/>
                <w:color w:val="C00000"/>
                <w:sz w:val="22"/>
                <w:szCs w:val="22"/>
              </w:rPr>
              <w:t xml:space="preserve">ÖK: </w:t>
            </w:r>
            <w:r w:rsidRPr="004036B0">
              <w:rPr>
                <w:rFonts w:ascii="Tahoma" w:hAnsi="Tahoma" w:cs="Tahoma"/>
                <w:color w:val="C00000"/>
                <w:sz w:val="22"/>
                <w:szCs w:val="22"/>
              </w:rPr>
              <w:t>Öğrenci kabulü, önceki öğrenmenin tanınması ve kredilendirilmesine ilişkin ilke ve kurallar</w:t>
            </w:r>
            <w:r w:rsidR="00104274">
              <w:rPr>
                <w:rFonts w:ascii="Tahoma" w:hAnsi="Tahoma" w:cs="Tahoma"/>
                <w:color w:val="C00000"/>
                <w:sz w:val="22"/>
                <w:szCs w:val="22"/>
              </w:rPr>
              <w:t>la ilgili planlamalar</w:t>
            </w:r>
          </w:p>
        </w:tc>
        <w:tc>
          <w:tcPr>
            <w:tcW w:w="1348" w:type="pct"/>
            <w:tcBorders>
              <w:bottom w:val="single" w:sz="4" w:space="0" w:color="000000" w:themeColor="text1"/>
            </w:tcBorders>
            <w:shd w:val="clear" w:color="auto" w:fill="FDE9D9" w:themeFill="accent6" w:themeFillTint="33"/>
          </w:tcPr>
          <w:p w14:paraId="08A469B0"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26772BE7"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44DC01C7" w14:textId="77777777" w:rsidR="002E0586" w:rsidRDefault="002E0586" w:rsidP="00F3151B"/>
        </w:tc>
      </w:tr>
      <w:tr w:rsidR="002E0586" w14:paraId="317F6D0B"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0B29D3D0"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5EAF849D" w14:textId="77777777" w:rsidR="002E0586" w:rsidRDefault="002E0586" w:rsidP="00F3151B">
            <w:r>
              <w:rPr>
                <w:rFonts w:ascii="Tahoma" w:hAnsi="Tahoma" w:cs="Tahoma"/>
                <w:color w:val="000000"/>
                <w:sz w:val="22"/>
                <w:szCs w:val="22"/>
              </w:rPr>
              <w:t>Öğrenci kabulü, önceki öğrenmenin tanınması ve kredilendirilmesine ilişkin ilke ve kurallar uygulanmaktadır (U).</w:t>
            </w:r>
            <w:r>
              <w:t xml:space="preserve"> </w:t>
            </w:r>
          </w:p>
          <w:p w14:paraId="0E7F61C4" w14:textId="2B4456CB" w:rsidR="002E0586" w:rsidRPr="004036B0"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Pr="004036B0">
              <w:rPr>
                <w:rFonts w:ascii="Tahoma" w:hAnsi="Tahoma" w:cs="Tahoma"/>
                <w:color w:val="C00000"/>
                <w:sz w:val="22"/>
                <w:szCs w:val="22"/>
              </w:rPr>
              <w:t xml:space="preserve">Önceki öğrenmelerin tanınmasında öğrenci iş yükü temelli kredilerin kullanıldığına </w:t>
            </w:r>
            <w:r w:rsidR="00104274">
              <w:rPr>
                <w:rFonts w:ascii="Tahoma" w:hAnsi="Tahoma" w:cs="Tahoma"/>
                <w:color w:val="C00000"/>
                <w:sz w:val="22"/>
                <w:szCs w:val="22"/>
              </w:rPr>
              <w:t xml:space="preserve">ve ilgili uygulamalara </w:t>
            </w:r>
            <w:r w:rsidRPr="004036B0">
              <w:rPr>
                <w:rFonts w:ascii="Tahoma" w:hAnsi="Tahoma" w:cs="Tahoma"/>
                <w:color w:val="C00000"/>
                <w:sz w:val="22"/>
                <w:szCs w:val="22"/>
              </w:rPr>
              <w:t>dair belgele</w:t>
            </w:r>
            <w:r w:rsidR="00104274">
              <w:rPr>
                <w:rFonts w:ascii="Tahoma" w:hAnsi="Tahoma" w:cs="Tahoma"/>
                <w:color w:val="C00000"/>
                <w:sz w:val="22"/>
                <w:szCs w:val="22"/>
              </w:rPr>
              <w:t>r</w:t>
            </w:r>
          </w:p>
        </w:tc>
        <w:tc>
          <w:tcPr>
            <w:tcW w:w="1348" w:type="pct"/>
            <w:tcBorders>
              <w:bottom w:val="single" w:sz="4" w:space="0" w:color="000000" w:themeColor="text1"/>
            </w:tcBorders>
            <w:shd w:val="clear" w:color="auto" w:fill="FBD4B4" w:themeFill="accent6" w:themeFillTint="66"/>
          </w:tcPr>
          <w:p w14:paraId="47D650CD"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03E6B5F2"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44DEC6DA" w14:textId="77777777" w:rsidR="002E0586" w:rsidRDefault="002E0586" w:rsidP="00F3151B"/>
        </w:tc>
      </w:tr>
      <w:tr w:rsidR="002E0586" w14:paraId="371D2931"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0086FC4B"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55896CB0" w14:textId="77777777" w:rsidR="002E0586" w:rsidRDefault="002E0586" w:rsidP="00F3151B">
            <w:r>
              <w:rPr>
                <w:rFonts w:ascii="Tahoma" w:hAnsi="Tahoma" w:cs="Tahoma"/>
                <w:color w:val="000000"/>
                <w:sz w:val="22"/>
                <w:szCs w:val="22"/>
              </w:rPr>
              <w:t>Öğrenci kabulü, önceki öğrenmenin tanınması ve kredilendirilmesine ilişkin ilke ve kurallar izlenmektedir ve paydaşlar ile paylaşılmaktadır (K).</w:t>
            </w:r>
            <w:r>
              <w:t xml:space="preserve"> </w:t>
            </w:r>
          </w:p>
          <w:p w14:paraId="141B728F" w14:textId="26AC0117" w:rsidR="002E0586" w:rsidRDefault="002E0586" w:rsidP="00F3151B">
            <w:r>
              <w:rPr>
                <w:rFonts w:ascii="Tahoma" w:hAnsi="Tahoma" w:cs="Tahoma"/>
                <w:color w:val="C00000"/>
                <w:sz w:val="22"/>
                <w:szCs w:val="22"/>
              </w:rPr>
              <w:t xml:space="preserve">ÖK: </w:t>
            </w:r>
            <w:r w:rsidR="00104274">
              <w:rPr>
                <w:rFonts w:ascii="Tahoma" w:hAnsi="Tahoma" w:cs="Tahoma"/>
                <w:color w:val="C00000"/>
                <w:sz w:val="22"/>
                <w:szCs w:val="22"/>
              </w:rPr>
              <w:t>Uygulanan yöntemlerin izlendiğine ve iyileştirildiğine ilişkin kanıtlar</w:t>
            </w:r>
          </w:p>
        </w:tc>
        <w:tc>
          <w:tcPr>
            <w:tcW w:w="1348" w:type="pct"/>
            <w:tcBorders>
              <w:bottom w:val="single" w:sz="4" w:space="0" w:color="000000" w:themeColor="text1"/>
            </w:tcBorders>
            <w:shd w:val="clear" w:color="auto" w:fill="FABF8F" w:themeFill="accent6" w:themeFillTint="99"/>
          </w:tcPr>
          <w:p w14:paraId="7C0695FD"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23B4F409"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7002D11D" w14:textId="77777777" w:rsidR="002E0586" w:rsidRDefault="002E0586" w:rsidP="00F3151B"/>
        </w:tc>
      </w:tr>
      <w:tr w:rsidR="002E0586" w14:paraId="58730C41" w14:textId="77777777" w:rsidTr="00F3151B">
        <w:trPr>
          <w:cantSplit/>
          <w:trHeight w:val="1134"/>
        </w:trPr>
        <w:tc>
          <w:tcPr>
            <w:tcW w:w="259" w:type="pct"/>
            <w:shd w:val="clear" w:color="auto" w:fill="E36C0A" w:themeFill="accent6" w:themeFillShade="BF"/>
            <w:textDirection w:val="btLr"/>
            <w:vAlign w:val="center"/>
          </w:tcPr>
          <w:p w14:paraId="74C206C1"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ÖRNEK OLMA</w:t>
            </w:r>
          </w:p>
        </w:tc>
        <w:tc>
          <w:tcPr>
            <w:tcW w:w="1390" w:type="pct"/>
            <w:shd w:val="clear" w:color="auto" w:fill="E36C0A" w:themeFill="accent6" w:themeFillShade="BF"/>
            <w:vAlign w:val="center"/>
          </w:tcPr>
          <w:p w14:paraId="5289FEAB" w14:textId="77777777" w:rsidR="002E0586" w:rsidRDefault="002E0586" w:rsidP="00F3151B">
            <w:pPr>
              <w:rPr>
                <w:rFonts w:ascii="Tahoma" w:hAnsi="Tahoma" w:cs="Tahoma"/>
                <w:color w:val="000000"/>
                <w:sz w:val="22"/>
                <w:szCs w:val="22"/>
              </w:rPr>
            </w:pPr>
            <w:r>
              <w:rPr>
                <w:rFonts w:ascii="Tahoma" w:hAnsi="Tahoma" w:cs="Tahoma"/>
                <w:color w:val="000000"/>
                <w:sz w:val="22"/>
                <w:szCs w:val="22"/>
              </w:rPr>
              <w:t>Öğrenci kabulü, önceki öğrenmenin tanınması ve kredilendirilmesine ilişkin ilke ve kurallar paydaşların geri bildirimleri de alınarak iyileştirilmektedir (Ö).</w:t>
            </w:r>
          </w:p>
          <w:p w14:paraId="12FBB6F9" w14:textId="78119345" w:rsidR="002E0586" w:rsidRDefault="00104274"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5DA7218F" w14:textId="77777777" w:rsidR="002E0586" w:rsidRDefault="002E0586" w:rsidP="00F3151B"/>
        </w:tc>
        <w:tc>
          <w:tcPr>
            <w:tcW w:w="1374" w:type="pct"/>
            <w:gridSpan w:val="3"/>
            <w:shd w:val="clear" w:color="auto" w:fill="E36C0A" w:themeFill="accent6" w:themeFillShade="BF"/>
          </w:tcPr>
          <w:p w14:paraId="6FBF4024" w14:textId="77777777" w:rsidR="002E0586" w:rsidRDefault="002E0586" w:rsidP="00F3151B"/>
        </w:tc>
        <w:tc>
          <w:tcPr>
            <w:tcW w:w="629" w:type="pct"/>
            <w:gridSpan w:val="4"/>
            <w:shd w:val="clear" w:color="auto" w:fill="E36C0A" w:themeFill="accent6" w:themeFillShade="BF"/>
          </w:tcPr>
          <w:p w14:paraId="170C9313" w14:textId="77777777" w:rsidR="002E0586" w:rsidRDefault="002E0586" w:rsidP="00F3151B"/>
        </w:tc>
      </w:tr>
    </w:tbl>
    <w:p w14:paraId="50A9F6F9" w14:textId="77777777" w:rsidR="002E0586" w:rsidRDefault="002E0586" w:rsidP="002E0586">
      <w:pPr>
        <w:spacing w:after="200" w:line="276" w:lineRule="auto"/>
        <w:rPr>
          <w:b/>
          <w:bCs/>
        </w:rPr>
      </w:pPr>
      <w:r>
        <w:rPr>
          <w:b/>
          <w:bCs/>
        </w:rPr>
        <w:br w:type="page"/>
      </w:r>
    </w:p>
    <w:p w14:paraId="237494BC" w14:textId="77777777" w:rsidR="002E0586" w:rsidRDefault="002E0586" w:rsidP="002E0586">
      <w:pPr>
        <w:spacing w:after="200" w:line="276" w:lineRule="auto"/>
        <w:rPr>
          <w:b/>
          <w:bCs/>
        </w:rPr>
      </w:pPr>
    </w:p>
    <w:tbl>
      <w:tblPr>
        <w:tblStyle w:val="TabloKlavuzu"/>
        <w:tblW w:w="5000" w:type="pct"/>
        <w:tblLook w:val="04A0" w:firstRow="1" w:lastRow="0" w:firstColumn="1" w:lastColumn="0" w:noHBand="0" w:noVBand="1"/>
      </w:tblPr>
      <w:tblGrid>
        <w:gridCol w:w="783"/>
        <w:gridCol w:w="8000"/>
        <w:gridCol w:w="1846"/>
        <w:gridCol w:w="1691"/>
        <w:gridCol w:w="569"/>
        <w:gridCol w:w="339"/>
        <w:gridCol w:w="233"/>
        <w:gridCol w:w="572"/>
        <w:gridCol w:w="569"/>
        <w:gridCol w:w="526"/>
      </w:tblGrid>
      <w:tr w:rsidR="002E0586" w:rsidRPr="00A37096" w14:paraId="36B8F0E0" w14:textId="77777777" w:rsidTr="00F3151B">
        <w:tc>
          <w:tcPr>
            <w:tcW w:w="4072" w:type="pct"/>
            <w:gridSpan w:val="4"/>
          </w:tcPr>
          <w:p w14:paraId="4A7AC7D0" w14:textId="77777777" w:rsidR="002E0586" w:rsidRPr="00A37096" w:rsidRDefault="002E0586" w:rsidP="00F3151B">
            <w:pPr>
              <w:rPr>
                <w:rFonts w:ascii="Tahoma" w:hAnsi="Tahoma" w:cs="Tahoma"/>
                <w:b/>
                <w:bCs/>
                <w:color w:val="000000"/>
                <w:sz w:val="22"/>
                <w:szCs w:val="22"/>
              </w:rPr>
            </w:pPr>
            <w:r w:rsidRPr="00B23D58">
              <w:rPr>
                <w:rFonts w:ascii="Tahoma" w:hAnsi="Tahoma" w:cs="Tahoma"/>
                <w:b/>
                <w:bCs/>
                <w:color w:val="000000"/>
                <w:sz w:val="22"/>
                <w:szCs w:val="22"/>
              </w:rPr>
              <w:t>B.2.4. Yeterliliklerin sertifikalandırılması ve diploma</w:t>
            </w:r>
            <w:r w:rsidRPr="00A37096">
              <w:rPr>
                <w:rFonts w:ascii="Tahoma" w:hAnsi="Tahoma" w:cs="Tahoma"/>
                <w:b/>
                <w:bCs/>
                <w:color w:val="000000"/>
                <w:sz w:val="22"/>
                <w:szCs w:val="22"/>
              </w:rPr>
              <w:t xml:space="preserve"> </w:t>
            </w:r>
          </w:p>
        </w:tc>
        <w:tc>
          <w:tcPr>
            <w:tcW w:w="188" w:type="pct"/>
          </w:tcPr>
          <w:p w14:paraId="63505665"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1C0F46BF"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1119D000"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264D55D6"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7FE2B14E"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0DC7E0F6" w14:textId="77777777" w:rsidTr="00F3151B">
        <w:trPr>
          <w:trHeight w:val="1336"/>
        </w:trPr>
        <w:tc>
          <w:tcPr>
            <w:tcW w:w="2903" w:type="pct"/>
            <w:gridSpan w:val="2"/>
          </w:tcPr>
          <w:p w14:paraId="6FFD9ECF"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2097" w:type="pct"/>
            <w:gridSpan w:val="8"/>
          </w:tcPr>
          <w:p w14:paraId="6FC25871" w14:textId="77777777" w:rsidR="002E0586" w:rsidRPr="00A37096" w:rsidRDefault="002E0586" w:rsidP="00F3151B">
            <w:pPr>
              <w:rPr>
                <w:rFonts w:ascii="Tahoma" w:hAnsi="Tahoma" w:cs="Tahoma"/>
                <w:color w:val="000000"/>
                <w:sz w:val="22"/>
                <w:szCs w:val="22"/>
              </w:rPr>
            </w:pPr>
          </w:p>
        </w:tc>
      </w:tr>
      <w:tr w:rsidR="002E0586" w:rsidRPr="00E819E2" w14:paraId="4699A386" w14:textId="77777777" w:rsidTr="00F3151B">
        <w:trPr>
          <w:cantSplit/>
          <w:trHeight w:val="351"/>
        </w:trPr>
        <w:tc>
          <w:tcPr>
            <w:tcW w:w="259" w:type="pct"/>
            <w:tcBorders>
              <w:bottom w:val="single" w:sz="4" w:space="0" w:color="000000" w:themeColor="text1"/>
            </w:tcBorders>
            <w:textDirection w:val="btLr"/>
            <w:vAlign w:val="center"/>
          </w:tcPr>
          <w:p w14:paraId="480E0539" w14:textId="77777777" w:rsidR="002E0586" w:rsidRPr="00E819E2" w:rsidRDefault="002E0586" w:rsidP="00F3151B">
            <w:pPr>
              <w:jc w:val="center"/>
              <w:rPr>
                <w:rFonts w:ascii="Tahoma" w:hAnsi="Tahoma" w:cs="Tahoma"/>
                <w:b/>
                <w:bCs/>
                <w:color w:val="000000"/>
                <w:sz w:val="22"/>
                <w:szCs w:val="22"/>
              </w:rPr>
            </w:pPr>
          </w:p>
        </w:tc>
        <w:tc>
          <w:tcPr>
            <w:tcW w:w="2644" w:type="pct"/>
            <w:tcBorders>
              <w:bottom w:val="single" w:sz="4" w:space="0" w:color="000000" w:themeColor="text1"/>
            </w:tcBorders>
            <w:vAlign w:val="center"/>
          </w:tcPr>
          <w:p w14:paraId="5CEB3CF6" w14:textId="77777777" w:rsidR="002E0586" w:rsidRPr="00E819E2" w:rsidRDefault="002E0586" w:rsidP="00F3151B">
            <w:pPr>
              <w:jc w:val="center"/>
              <w:rPr>
                <w:rFonts w:ascii="Tahoma" w:hAnsi="Tahoma" w:cs="Tahoma"/>
                <w:b/>
                <w:bCs/>
                <w:color w:val="000000"/>
                <w:sz w:val="22"/>
                <w:szCs w:val="22"/>
              </w:rPr>
            </w:pPr>
          </w:p>
        </w:tc>
        <w:tc>
          <w:tcPr>
            <w:tcW w:w="610" w:type="pct"/>
            <w:tcBorders>
              <w:bottom w:val="single" w:sz="4" w:space="0" w:color="000000" w:themeColor="text1"/>
            </w:tcBorders>
          </w:tcPr>
          <w:p w14:paraId="478EA0BA"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859" w:type="pct"/>
            <w:gridSpan w:val="3"/>
            <w:tcBorders>
              <w:bottom w:val="single" w:sz="4" w:space="0" w:color="000000" w:themeColor="text1"/>
            </w:tcBorders>
          </w:tcPr>
          <w:p w14:paraId="45B8E6F9"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8" w:type="pct"/>
            <w:gridSpan w:val="4"/>
            <w:tcBorders>
              <w:bottom w:val="single" w:sz="4" w:space="0" w:color="000000" w:themeColor="text1"/>
            </w:tcBorders>
          </w:tcPr>
          <w:p w14:paraId="6181AB68"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1C2166FF"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0F23375B"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2644" w:type="pct"/>
            <w:tcBorders>
              <w:bottom w:val="single" w:sz="4" w:space="0" w:color="000000" w:themeColor="text1"/>
            </w:tcBorders>
            <w:shd w:val="clear" w:color="auto" w:fill="FDE9D9" w:themeFill="accent6" w:themeFillTint="33"/>
            <w:vAlign w:val="center"/>
          </w:tcPr>
          <w:p w14:paraId="550F5235" w14:textId="77777777" w:rsidR="002E0586" w:rsidRDefault="002E0586" w:rsidP="00F3151B">
            <w:r>
              <w:rPr>
                <w:rFonts w:ascii="Tahoma" w:hAnsi="Tahoma" w:cs="Tahoma"/>
                <w:color w:val="000000"/>
                <w:sz w:val="22"/>
                <w:szCs w:val="22"/>
              </w:rPr>
              <w:t xml:space="preserve">Öğrencinin akademik ve kariyer gelişimini izlemek, diploma onayı ve yeterliliklerin sertifikalandırılmasına ilişkin süreçler; merkezi yerleştirmeyle gelen öğrenci grupları dışında kalan yatay geçiş, yabancı uyruklu öğrenci sınavı (YÖS), çift anadal programı (ÇAP), </w:t>
            </w:r>
            <w:proofErr w:type="spellStart"/>
            <w:r>
              <w:rPr>
                <w:rFonts w:ascii="Tahoma" w:hAnsi="Tahoma" w:cs="Tahoma"/>
                <w:color w:val="000000"/>
                <w:sz w:val="22"/>
                <w:szCs w:val="22"/>
              </w:rPr>
              <w:t>yandal</w:t>
            </w:r>
            <w:proofErr w:type="spellEnd"/>
            <w:r>
              <w:rPr>
                <w:rFonts w:ascii="Tahoma" w:hAnsi="Tahoma" w:cs="Tahoma"/>
                <w:color w:val="000000"/>
                <w:sz w:val="22"/>
                <w:szCs w:val="22"/>
              </w:rPr>
              <w:t xml:space="preserve"> öğrenci kabullerinde uygulanan kriterler ve öğrenci iş yükü kredisinin değişim programlarında herhangi bir ek çalışmaya gerek kalmaksızın tanındığını gösteren süreçler tanımlıdır (P).</w:t>
            </w:r>
            <w:r>
              <w:t xml:space="preserve"> </w:t>
            </w:r>
          </w:p>
          <w:p w14:paraId="47D1A547" w14:textId="6D56F514" w:rsidR="002E0586" w:rsidRDefault="002E0586" w:rsidP="00F3151B">
            <w:r>
              <w:rPr>
                <w:rFonts w:ascii="Tahoma" w:hAnsi="Tahoma" w:cs="Tahoma"/>
                <w:color w:val="C00000"/>
                <w:sz w:val="22"/>
                <w:szCs w:val="22"/>
              </w:rPr>
              <w:t xml:space="preserve">ÖK: </w:t>
            </w:r>
            <w:r w:rsidRPr="005C1EA6">
              <w:rPr>
                <w:rFonts w:ascii="Tahoma" w:hAnsi="Tahoma" w:cs="Tahoma"/>
                <w:color w:val="C00000"/>
                <w:sz w:val="22"/>
                <w:szCs w:val="22"/>
              </w:rPr>
              <w:t xml:space="preserve">Öğrencinin akademik ve kariyer gelişimini izlemek, diploma onayı ve yeterliliklerin sertifikalandırılmasına ilişkin </w:t>
            </w:r>
            <w:r w:rsidR="006C23A8">
              <w:rPr>
                <w:rFonts w:ascii="Tahoma" w:hAnsi="Tahoma" w:cs="Tahoma"/>
                <w:color w:val="C00000"/>
                <w:sz w:val="22"/>
                <w:szCs w:val="22"/>
              </w:rPr>
              <w:t xml:space="preserve">planlanmış </w:t>
            </w:r>
            <w:r w:rsidRPr="005C1EA6">
              <w:rPr>
                <w:rFonts w:ascii="Tahoma" w:hAnsi="Tahoma" w:cs="Tahoma"/>
                <w:color w:val="C00000"/>
                <w:sz w:val="22"/>
                <w:szCs w:val="22"/>
              </w:rPr>
              <w:t>tanımlı süreçler</w:t>
            </w:r>
          </w:p>
        </w:tc>
        <w:tc>
          <w:tcPr>
            <w:tcW w:w="610" w:type="pct"/>
            <w:tcBorders>
              <w:bottom w:val="single" w:sz="4" w:space="0" w:color="000000" w:themeColor="text1"/>
            </w:tcBorders>
            <w:shd w:val="clear" w:color="auto" w:fill="FDE9D9" w:themeFill="accent6" w:themeFillTint="33"/>
          </w:tcPr>
          <w:p w14:paraId="50BE6F75" w14:textId="77777777" w:rsidR="002E0586" w:rsidRDefault="002E0586" w:rsidP="00F3151B"/>
        </w:tc>
        <w:tc>
          <w:tcPr>
            <w:tcW w:w="859" w:type="pct"/>
            <w:gridSpan w:val="3"/>
            <w:tcBorders>
              <w:bottom w:val="single" w:sz="4" w:space="0" w:color="000000" w:themeColor="text1"/>
            </w:tcBorders>
            <w:shd w:val="clear" w:color="auto" w:fill="FDE9D9" w:themeFill="accent6" w:themeFillTint="33"/>
          </w:tcPr>
          <w:p w14:paraId="34C6AD1A" w14:textId="77777777" w:rsidR="002E0586" w:rsidRDefault="002E0586" w:rsidP="00F3151B"/>
        </w:tc>
        <w:tc>
          <w:tcPr>
            <w:tcW w:w="628" w:type="pct"/>
            <w:gridSpan w:val="4"/>
            <w:tcBorders>
              <w:bottom w:val="single" w:sz="4" w:space="0" w:color="000000" w:themeColor="text1"/>
            </w:tcBorders>
            <w:shd w:val="clear" w:color="auto" w:fill="FDE9D9" w:themeFill="accent6" w:themeFillTint="33"/>
          </w:tcPr>
          <w:p w14:paraId="44EB90DE" w14:textId="77777777" w:rsidR="002E0586" w:rsidRDefault="002E0586" w:rsidP="00F3151B"/>
        </w:tc>
      </w:tr>
      <w:tr w:rsidR="002E0586" w14:paraId="6B274459"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48791004"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2644" w:type="pct"/>
            <w:tcBorders>
              <w:bottom w:val="single" w:sz="4" w:space="0" w:color="000000" w:themeColor="text1"/>
            </w:tcBorders>
            <w:shd w:val="clear" w:color="auto" w:fill="FBD4B4" w:themeFill="accent6" w:themeFillTint="66"/>
            <w:vAlign w:val="center"/>
          </w:tcPr>
          <w:p w14:paraId="676838F3" w14:textId="77777777" w:rsidR="002E0586" w:rsidRDefault="002E0586" w:rsidP="00F3151B">
            <w:pPr>
              <w:rPr>
                <w:rFonts w:ascii="Tahoma" w:hAnsi="Tahoma" w:cs="Tahoma"/>
                <w:color w:val="000000"/>
                <w:sz w:val="22"/>
                <w:szCs w:val="22"/>
              </w:rPr>
            </w:pPr>
            <w:r>
              <w:rPr>
                <w:rFonts w:ascii="Tahoma" w:hAnsi="Tahoma" w:cs="Tahoma"/>
                <w:color w:val="000000"/>
                <w:sz w:val="22"/>
                <w:szCs w:val="22"/>
              </w:rPr>
              <w:t xml:space="preserve">Öğrencinin akademik ve kariyer gelişimini izlemek, diploma onayı ve yeterliliklerin sertifikalandırılmasına ilişkin süreçler; merkezi yerleştirmeyle gelen öğrenci grupları dışında kalan yatay geçiş, yabancı uyruklu öğrenci sınavı (YÖS), çift anadal programı (ÇAP), </w:t>
            </w:r>
            <w:proofErr w:type="spellStart"/>
            <w:r>
              <w:rPr>
                <w:rFonts w:ascii="Tahoma" w:hAnsi="Tahoma" w:cs="Tahoma"/>
                <w:color w:val="000000"/>
                <w:sz w:val="22"/>
                <w:szCs w:val="22"/>
              </w:rPr>
              <w:t>yandal</w:t>
            </w:r>
            <w:proofErr w:type="spellEnd"/>
            <w:r>
              <w:rPr>
                <w:rFonts w:ascii="Tahoma" w:hAnsi="Tahoma" w:cs="Tahoma"/>
                <w:color w:val="000000"/>
                <w:sz w:val="22"/>
                <w:szCs w:val="22"/>
              </w:rPr>
              <w:t xml:space="preserve"> öğrenci kabullerinde uygulanan kriterler ve öğrenci iş yükü kredisinin değişim programlarında herhangi bir ek çalışmaya gerek kalmaksızın tanındığını gösteren süreçler uygulanmaktadır (U).</w:t>
            </w:r>
          </w:p>
          <w:p w14:paraId="245DB7C4" w14:textId="5F32D9D1" w:rsidR="002E0586" w:rsidRDefault="002E0586" w:rsidP="00F3151B">
            <w:r>
              <w:rPr>
                <w:rFonts w:ascii="Tahoma" w:hAnsi="Tahoma" w:cs="Tahoma"/>
                <w:color w:val="C00000"/>
                <w:sz w:val="22"/>
                <w:szCs w:val="22"/>
              </w:rPr>
              <w:t xml:space="preserve">ÖK: </w:t>
            </w:r>
            <w:r w:rsidR="006C23A8">
              <w:rPr>
                <w:rFonts w:ascii="Tahoma" w:hAnsi="Tahoma" w:cs="Tahoma"/>
                <w:color w:val="C00000"/>
                <w:sz w:val="22"/>
                <w:szCs w:val="22"/>
              </w:rPr>
              <w:t>Planlanmış</w:t>
            </w:r>
            <w:r w:rsidRPr="005C1EA6">
              <w:rPr>
                <w:rFonts w:ascii="Tahoma" w:hAnsi="Tahoma" w:cs="Tahoma"/>
                <w:color w:val="C00000"/>
                <w:sz w:val="22"/>
                <w:szCs w:val="22"/>
              </w:rPr>
              <w:t xml:space="preserve"> tanımlı süreçler</w:t>
            </w:r>
            <w:r>
              <w:rPr>
                <w:rFonts w:ascii="Tahoma" w:hAnsi="Tahoma" w:cs="Tahoma"/>
                <w:color w:val="C00000"/>
                <w:sz w:val="22"/>
                <w:szCs w:val="22"/>
              </w:rPr>
              <w:t>in</w:t>
            </w:r>
            <w:r w:rsidRPr="005C1EA6">
              <w:rPr>
                <w:rFonts w:ascii="Tahoma" w:hAnsi="Tahoma" w:cs="Tahoma"/>
                <w:color w:val="C00000"/>
                <w:sz w:val="22"/>
                <w:szCs w:val="22"/>
              </w:rPr>
              <w:t xml:space="preserve"> </w:t>
            </w:r>
            <w:r w:rsidR="006C23A8">
              <w:rPr>
                <w:rFonts w:ascii="Tahoma" w:hAnsi="Tahoma" w:cs="Tahoma"/>
                <w:color w:val="C00000"/>
                <w:sz w:val="22"/>
                <w:szCs w:val="22"/>
              </w:rPr>
              <w:t>uygulandığını gösteren kanıtlar</w:t>
            </w:r>
          </w:p>
        </w:tc>
        <w:tc>
          <w:tcPr>
            <w:tcW w:w="610" w:type="pct"/>
            <w:tcBorders>
              <w:bottom w:val="single" w:sz="4" w:space="0" w:color="000000" w:themeColor="text1"/>
            </w:tcBorders>
            <w:shd w:val="clear" w:color="auto" w:fill="FBD4B4" w:themeFill="accent6" w:themeFillTint="66"/>
          </w:tcPr>
          <w:p w14:paraId="3A5FACDA" w14:textId="77777777" w:rsidR="002E0586" w:rsidRDefault="002E0586" w:rsidP="00F3151B"/>
        </w:tc>
        <w:tc>
          <w:tcPr>
            <w:tcW w:w="859" w:type="pct"/>
            <w:gridSpan w:val="3"/>
            <w:tcBorders>
              <w:bottom w:val="single" w:sz="4" w:space="0" w:color="000000" w:themeColor="text1"/>
            </w:tcBorders>
            <w:shd w:val="clear" w:color="auto" w:fill="FBD4B4" w:themeFill="accent6" w:themeFillTint="66"/>
          </w:tcPr>
          <w:p w14:paraId="0376E816" w14:textId="77777777" w:rsidR="002E0586" w:rsidRDefault="002E0586" w:rsidP="00F3151B"/>
        </w:tc>
        <w:tc>
          <w:tcPr>
            <w:tcW w:w="628" w:type="pct"/>
            <w:gridSpan w:val="4"/>
            <w:tcBorders>
              <w:bottom w:val="single" w:sz="4" w:space="0" w:color="000000" w:themeColor="text1"/>
            </w:tcBorders>
            <w:shd w:val="clear" w:color="auto" w:fill="FBD4B4" w:themeFill="accent6" w:themeFillTint="66"/>
          </w:tcPr>
          <w:p w14:paraId="03B25303" w14:textId="77777777" w:rsidR="002E0586" w:rsidRDefault="002E0586" w:rsidP="00F3151B"/>
        </w:tc>
      </w:tr>
      <w:tr w:rsidR="002E0586" w14:paraId="7E7776A9"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5C75F541"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2644" w:type="pct"/>
            <w:tcBorders>
              <w:bottom w:val="single" w:sz="4" w:space="0" w:color="000000" w:themeColor="text1"/>
            </w:tcBorders>
            <w:shd w:val="clear" w:color="auto" w:fill="FABF8F" w:themeFill="accent6" w:themeFillTint="99"/>
            <w:vAlign w:val="center"/>
          </w:tcPr>
          <w:p w14:paraId="344EA03F" w14:textId="77777777" w:rsidR="002E0586" w:rsidRDefault="002E0586" w:rsidP="00F3151B">
            <w:r>
              <w:rPr>
                <w:rFonts w:ascii="Tahoma" w:hAnsi="Tahoma" w:cs="Tahoma"/>
                <w:color w:val="000000"/>
                <w:sz w:val="22"/>
                <w:szCs w:val="22"/>
              </w:rPr>
              <w:t xml:space="preserve">Öğrencinin akademik ve kariyer gelişimini izlemek, diploma onayı ve yeterliliklerin sertifikalandırılmasına ilişkin süreçler; merkezi yerleştirmeyle gelen öğrenci grupları dışında kalan yatay geçiş, yabancı uyruklu öğrenci sınavı (YÖS), çift anadal programı (ÇAP), </w:t>
            </w:r>
            <w:proofErr w:type="spellStart"/>
            <w:r>
              <w:rPr>
                <w:rFonts w:ascii="Tahoma" w:hAnsi="Tahoma" w:cs="Tahoma"/>
                <w:color w:val="000000"/>
                <w:sz w:val="22"/>
                <w:szCs w:val="22"/>
              </w:rPr>
              <w:t>yandal</w:t>
            </w:r>
            <w:proofErr w:type="spellEnd"/>
            <w:r>
              <w:rPr>
                <w:rFonts w:ascii="Tahoma" w:hAnsi="Tahoma" w:cs="Tahoma"/>
                <w:color w:val="000000"/>
                <w:sz w:val="22"/>
                <w:szCs w:val="22"/>
              </w:rPr>
              <w:t xml:space="preserve"> öğrenci kabullerinde uygulanan kriterler ve öğrenci iş yükü kredisinin değişim programlarında herhangi bir ek çalışmaya gerek kalmaksızın tanındığını gösteren süreçler izlenmektedir (K).</w:t>
            </w:r>
            <w:r>
              <w:t xml:space="preserve"> </w:t>
            </w:r>
          </w:p>
          <w:p w14:paraId="47665E5D" w14:textId="3047566D" w:rsidR="002E0586" w:rsidRPr="004036B0"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006C23A8">
              <w:rPr>
                <w:rFonts w:ascii="Tahoma" w:hAnsi="Tahoma" w:cs="Tahoma"/>
                <w:color w:val="C00000"/>
                <w:sz w:val="22"/>
                <w:szCs w:val="22"/>
              </w:rPr>
              <w:t xml:space="preserve">Uygulanan tanımlı süreçlerin izlendiğini ve iyileştirildiğini gösteren kanıtlar.  </w:t>
            </w:r>
          </w:p>
        </w:tc>
        <w:tc>
          <w:tcPr>
            <w:tcW w:w="610" w:type="pct"/>
            <w:tcBorders>
              <w:bottom w:val="single" w:sz="4" w:space="0" w:color="000000" w:themeColor="text1"/>
            </w:tcBorders>
            <w:shd w:val="clear" w:color="auto" w:fill="FABF8F" w:themeFill="accent6" w:themeFillTint="99"/>
          </w:tcPr>
          <w:p w14:paraId="3D3EE895" w14:textId="77777777" w:rsidR="002E0586" w:rsidRDefault="002E0586" w:rsidP="00F3151B"/>
        </w:tc>
        <w:tc>
          <w:tcPr>
            <w:tcW w:w="859" w:type="pct"/>
            <w:gridSpan w:val="3"/>
            <w:tcBorders>
              <w:bottom w:val="single" w:sz="4" w:space="0" w:color="000000" w:themeColor="text1"/>
            </w:tcBorders>
            <w:shd w:val="clear" w:color="auto" w:fill="FABF8F" w:themeFill="accent6" w:themeFillTint="99"/>
          </w:tcPr>
          <w:p w14:paraId="316D6AF4" w14:textId="77777777" w:rsidR="002E0586" w:rsidRDefault="002E0586" w:rsidP="00F3151B"/>
        </w:tc>
        <w:tc>
          <w:tcPr>
            <w:tcW w:w="628" w:type="pct"/>
            <w:gridSpan w:val="4"/>
            <w:tcBorders>
              <w:bottom w:val="single" w:sz="4" w:space="0" w:color="000000" w:themeColor="text1"/>
            </w:tcBorders>
            <w:shd w:val="clear" w:color="auto" w:fill="FABF8F" w:themeFill="accent6" w:themeFillTint="99"/>
          </w:tcPr>
          <w:p w14:paraId="4DACEFC7" w14:textId="77777777" w:rsidR="002E0586" w:rsidRDefault="002E0586" w:rsidP="00F3151B"/>
        </w:tc>
      </w:tr>
      <w:tr w:rsidR="002E0586" w14:paraId="437407CA" w14:textId="77777777" w:rsidTr="00F3151B">
        <w:trPr>
          <w:cantSplit/>
          <w:trHeight w:val="1134"/>
        </w:trPr>
        <w:tc>
          <w:tcPr>
            <w:tcW w:w="259" w:type="pct"/>
            <w:shd w:val="clear" w:color="auto" w:fill="E36C0A" w:themeFill="accent6" w:themeFillShade="BF"/>
            <w:textDirection w:val="btLr"/>
            <w:vAlign w:val="center"/>
          </w:tcPr>
          <w:p w14:paraId="48103BA3"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ÖRNEK OLMA</w:t>
            </w:r>
          </w:p>
        </w:tc>
        <w:tc>
          <w:tcPr>
            <w:tcW w:w="2644" w:type="pct"/>
            <w:shd w:val="clear" w:color="auto" w:fill="E36C0A" w:themeFill="accent6" w:themeFillShade="BF"/>
            <w:vAlign w:val="center"/>
          </w:tcPr>
          <w:p w14:paraId="31CCBB00" w14:textId="77777777" w:rsidR="002E0586" w:rsidRDefault="002E0586" w:rsidP="00F3151B">
            <w:pPr>
              <w:rPr>
                <w:rFonts w:ascii="Tahoma" w:hAnsi="Tahoma" w:cs="Tahoma"/>
                <w:color w:val="000000"/>
                <w:sz w:val="22"/>
                <w:szCs w:val="22"/>
              </w:rPr>
            </w:pPr>
            <w:r>
              <w:rPr>
                <w:rFonts w:ascii="Tahoma" w:hAnsi="Tahoma" w:cs="Tahoma"/>
                <w:color w:val="000000"/>
                <w:sz w:val="22"/>
                <w:szCs w:val="22"/>
              </w:rPr>
              <w:t xml:space="preserve">Öğrencinin akademik ve kariyer gelişimini izlemek, diploma onayı ve yeterliliklerin sertifikalandırılmasına ilişkin süreçler; merkezi yerleştirmeyle gelen öğrenci grupları dışında kalan yatay geçiş, yabancı uyruklu öğrenci sınavı (YÖS), çift anadal programı (ÇAP), </w:t>
            </w:r>
            <w:proofErr w:type="spellStart"/>
            <w:r>
              <w:rPr>
                <w:rFonts w:ascii="Tahoma" w:hAnsi="Tahoma" w:cs="Tahoma"/>
                <w:color w:val="000000"/>
                <w:sz w:val="22"/>
                <w:szCs w:val="22"/>
              </w:rPr>
              <w:t>yandal</w:t>
            </w:r>
            <w:proofErr w:type="spellEnd"/>
            <w:r>
              <w:rPr>
                <w:rFonts w:ascii="Tahoma" w:hAnsi="Tahoma" w:cs="Tahoma"/>
                <w:color w:val="000000"/>
                <w:sz w:val="22"/>
                <w:szCs w:val="22"/>
              </w:rPr>
              <w:t xml:space="preserve"> öğrenci kabullerinde uygulanan kriterler ve öğrenci iş yükü kredisinin değişim programlarında herhangi bir ek çalışmaya gerek kalmaksızın tanındığını gösteren süreçler iyileştirilmektedir (Ö).</w:t>
            </w:r>
          </w:p>
          <w:p w14:paraId="162EC03A" w14:textId="0C60F22F" w:rsidR="002E0586" w:rsidRDefault="006C23A8"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610" w:type="pct"/>
            <w:shd w:val="clear" w:color="auto" w:fill="E36C0A" w:themeFill="accent6" w:themeFillShade="BF"/>
          </w:tcPr>
          <w:p w14:paraId="1A9120A7" w14:textId="77777777" w:rsidR="002E0586" w:rsidRDefault="002E0586" w:rsidP="00F3151B"/>
        </w:tc>
        <w:tc>
          <w:tcPr>
            <w:tcW w:w="859" w:type="pct"/>
            <w:gridSpan w:val="3"/>
            <w:shd w:val="clear" w:color="auto" w:fill="E36C0A" w:themeFill="accent6" w:themeFillShade="BF"/>
          </w:tcPr>
          <w:p w14:paraId="4C9E6741" w14:textId="77777777" w:rsidR="002E0586" w:rsidRDefault="002E0586" w:rsidP="00F3151B"/>
        </w:tc>
        <w:tc>
          <w:tcPr>
            <w:tcW w:w="628" w:type="pct"/>
            <w:gridSpan w:val="4"/>
            <w:shd w:val="clear" w:color="auto" w:fill="E36C0A" w:themeFill="accent6" w:themeFillShade="BF"/>
          </w:tcPr>
          <w:p w14:paraId="73EC187A" w14:textId="77777777" w:rsidR="002E0586" w:rsidRDefault="002E0586" w:rsidP="00F3151B"/>
        </w:tc>
      </w:tr>
    </w:tbl>
    <w:p w14:paraId="555BB9CE" w14:textId="77777777" w:rsidR="002E0586" w:rsidRDefault="002E0586" w:rsidP="002E0586">
      <w:pPr>
        <w:spacing w:after="200" w:line="276" w:lineRule="auto"/>
        <w:rPr>
          <w:b/>
          <w:bCs/>
        </w:rPr>
      </w:pPr>
      <w:r>
        <w:rPr>
          <w:b/>
          <w:bCs/>
        </w:rPr>
        <w:br w:type="page"/>
      </w:r>
    </w:p>
    <w:p w14:paraId="3AF4037B" w14:textId="77777777" w:rsidR="002E0586" w:rsidRPr="008F563B" w:rsidRDefault="002E0586" w:rsidP="002E0586">
      <w:pPr>
        <w:rPr>
          <w:b/>
          <w:bCs/>
        </w:rPr>
      </w:pPr>
      <w:r w:rsidRPr="008F563B">
        <w:rPr>
          <w:b/>
          <w:bCs/>
        </w:rPr>
        <w:lastRenderedPageBreak/>
        <w:t xml:space="preserve">B.3. </w:t>
      </w:r>
      <w:r w:rsidRPr="00421EFA">
        <w:rPr>
          <w:b/>
          <w:bCs/>
        </w:rPr>
        <w:t>Öğrenme Kaynakları ve Akademik Destek Hizmetleri</w:t>
      </w:r>
    </w:p>
    <w:p w14:paraId="3E3651E3" w14:textId="77777777" w:rsidR="002E0586" w:rsidRDefault="002E0586" w:rsidP="002E0586">
      <w:pPr>
        <w:jc w:val="both"/>
      </w:pPr>
      <w:r>
        <w:t xml:space="preserve">Birim, </w:t>
      </w:r>
      <w:r w:rsidRPr="00421EFA">
        <w:t xml:space="preserve">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17BB6D65" w14:textId="77777777" w:rsidTr="00F3151B">
        <w:tc>
          <w:tcPr>
            <w:tcW w:w="4072" w:type="pct"/>
            <w:gridSpan w:val="4"/>
          </w:tcPr>
          <w:p w14:paraId="44F040E4" w14:textId="77777777" w:rsidR="002E0586" w:rsidRPr="00A37096" w:rsidRDefault="002E0586" w:rsidP="00F3151B">
            <w:pPr>
              <w:rPr>
                <w:rFonts w:ascii="Tahoma" w:hAnsi="Tahoma" w:cs="Tahoma"/>
                <w:b/>
                <w:bCs/>
                <w:color w:val="000000"/>
                <w:sz w:val="22"/>
                <w:szCs w:val="22"/>
              </w:rPr>
            </w:pPr>
            <w:r w:rsidRPr="00593179">
              <w:rPr>
                <w:rFonts w:ascii="Tahoma" w:hAnsi="Tahoma" w:cs="Tahoma"/>
                <w:b/>
                <w:bCs/>
                <w:color w:val="000000"/>
                <w:sz w:val="22"/>
                <w:szCs w:val="22"/>
              </w:rPr>
              <w:t>B.3.1. Öğrenme ortam ve kaynakları</w:t>
            </w:r>
            <w:r w:rsidRPr="00A37096">
              <w:rPr>
                <w:rFonts w:ascii="Tahoma" w:hAnsi="Tahoma" w:cs="Tahoma"/>
                <w:b/>
                <w:bCs/>
                <w:color w:val="000000"/>
                <w:sz w:val="22"/>
                <w:szCs w:val="22"/>
              </w:rPr>
              <w:t xml:space="preserve"> </w:t>
            </w:r>
          </w:p>
        </w:tc>
        <w:tc>
          <w:tcPr>
            <w:tcW w:w="188" w:type="pct"/>
          </w:tcPr>
          <w:p w14:paraId="4FF632FC"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330EC451"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588E17F0"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5E393B16"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549CA038"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20AB63AF" w14:textId="77777777" w:rsidTr="00F3151B">
        <w:trPr>
          <w:trHeight w:val="2463"/>
        </w:trPr>
        <w:tc>
          <w:tcPr>
            <w:tcW w:w="1649" w:type="pct"/>
            <w:gridSpan w:val="2"/>
          </w:tcPr>
          <w:p w14:paraId="0C60887F"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6E612A94" w14:textId="77777777" w:rsidR="002E0586" w:rsidRPr="00A37096" w:rsidRDefault="002E0586" w:rsidP="00F3151B">
            <w:pPr>
              <w:rPr>
                <w:rFonts w:ascii="Tahoma" w:hAnsi="Tahoma" w:cs="Tahoma"/>
                <w:color w:val="000000"/>
                <w:sz w:val="22"/>
                <w:szCs w:val="22"/>
              </w:rPr>
            </w:pPr>
          </w:p>
        </w:tc>
      </w:tr>
      <w:tr w:rsidR="002E0586" w:rsidRPr="00E819E2" w14:paraId="627DA10A" w14:textId="77777777" w:rsidTr="00F3151B">
        <w:trPr>
          <w:cantSplit/>
          <w:trHeight w:val="351"/>
        </w:trPr>
        <w:tc>
          <w:tcPr>
            <w:tcW w:w="259" w:type="pct"/>
            <w:tcBorders>
              <w:bottom w:val="single" w:sz="4" w:space="0" w:color="000000" w:themeColor="text1"/>
            </w:tcBorders>
            <w:textDirection w:val="btLr"/>
            <w:vAlign w:val="center"/>
          </w:tcPr>
          <w:p w14:paraId="6A1BE40C"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4B089865"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23CB3415"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4599D7DB"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39FAB850"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6B64D894"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0897DD85"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4519E579" w14:textId="77777777" w:rsidR="002E0586" w:rsidRDefault="002E0586" w:rsidP="00F3151B">
            <w:r>
              <w:rPr>
                <w:rFonts w:ascii="Tahoma" w:hAnsi="Tahoma" w:cs="Tahoma"/>
                <w:color w:val="000000"/>
                <w:sz w:val="22"/>
                <w:szCs w:val="22"/>
              </w:rPr>
              <w:t>Öğrenme kaynakları ve bu kaynakların yeterlilik durumu, geliştirilmesine ilişkin planlamalar (Uzaktan eğitim dahil) bulunmaktadır (P).</w:t>
            </w:r>
            <w:r>
              <w:t xml:space="preserve"> </w:t>
            </w:r>
          </w:p>
          <w:p w14:paraId="0D85289A" w14:textId="6BC5BC72" w:rsidR="002E0586" w:rsidRDefault="002E0586" w:rsidP="00F3151B">
            <w:r>
              <w:rPr>
                <w:rFonts w:ascii="Tahoma" w:hAnsi="Tahoma" w:cs="Tahoma"/>
                <w:color w:val="C00000"/>
                <w:sz w:val="22"/>
                <w:szCs w:val="22"/>
              </w:rPr>
              <w:t xml:space="preserve">ÖK: </w:t>
            </w:r>
            <w:r w:rsidRPr="00217D42">
              <w:rPr>
                <w:rFonts w:ascii="Tahoma" w:hAnsi="Tahoma" w:cs="Tahoma"/>
                <w:color w:val="C00000"/>
                <w:sz w:val="22"/>
                <w:szCs w:val="22"/>
              </w:rPr>
              <w:t>Öğrenme kaynakların</w:t>
            </w:r>
            <w:r w:rsidR="006C23A8">
              <w:rPr>
                <w:rFonts w:ascii="Tahoma" w:hAnsi="Tahoma" w:cs="Tahoma"/>
                <w:color w:val="C00000"/>
                <w:sz w:val="22"/>
                <w:szCs w:val="22"/>
              </w:rPr>
              <w:t>ın</w:t>
            </w:r>
            <w:r w:rsidRPr="00217D42">
              <w:rPr>
                <w:rFonts w:ascii="Tahoma" w:hAnsi="Tahoma" w:cs="Tahoma"/>
                <w:color w:val="C00000"/>
                <w:sz w:val="22"/>
                <w:szCs w:val="22"/>
              </w:rPr>
              <w:t xml:space="preserve"> yeterlilik durumu</w:t>
            </w:r>
            <w:r w:rsidR="006C23A8">
              <w:rPr>
                <w:rFonts w:ascii="Tahoma" w:hAnsi="Tahoma" w:cs="Tahoma"/>
                <w:color w:val="C00000"/>
                <w:sz w:val="22"/>
                <w:szCs w:val="22"/>
              </w:rPr>
              <w:t>na ve</w:t>
            </w:r>
            <w:r w:rsidRPr="00217D42">
              <w:rPr>
                <w:rFonts w:ascii="Tahoma" w:hAnsi="Tahoma" w:cs="Tahoma"/>
                <w:color w:val="C00000"/>
                <w:sz w:val="22"/>
                <w:szCs w:val="22"/>
              </w:rPr>
              <w:t xml:space="preserve"> geliştirilmesine ilişkin planlamalar</w:t>
            </w:r>
          </w:p>
        </w:tc>
        <w:tc>
          <w:tcPr>
            <w:tcW w:w="1348" w:type="pct"/>
            <w:tcBorders>
              <w:bottom w:val="single" w:sz="4" w:space="0" w:color="000000" w:themeColor="text1"/>
            </w:tcBorders>
            <w:shd w:val="clear" w:color="auto" w:fill="FDE9D9" w:themeFill="accent6" w:themeFillTint="33"/>
          </w:tcPr>
          <w:p w14:paraId="48736706"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0E442B2C"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6838F03A" w14:textId="77777777" w:rsidR="002E0586" w:rsidRDefault="002E0586" w:rsidP="00F3151B"/>
        </w:tc>
      </w:tr>
      <w:tr w:rsidR="002E0586" w14:paraId="316D6CF5"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16D59B1B"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1BAC1FAC" w14:textId="77777777" w:rsidR="002E0586" w:rsidRDefault="002E0586" w:rsidP="00F3151B">
            <w:pPr>
              <w:rPr>
                <w:rFonts w:ascii="Tahoma" w:hAnsi="Tahoma" w:cs="Tahoma"/>
                <w:color w:val="000000"/>
                <w:sz w:val="22"/>
                <w:szCs w:val="22"/>
              </w:rPr>
            </w:pPr>
            <w:r>
              <w:rPr>
                <w:rFonts w:ascii="Tahoma" w:hAnsi="Tahoma" w:cs="Tahoma"/>
                <w:color w:val="000000"/>
                <w:sz w:val="22"/>
                <w:szCs w:val="22"/>
              </w:rPr>
              <w:t>Öğrenme kaynakları ve bu kaynakların yeterlilik durumu, geliştirilme ve erişilebilirlik uygulamaları (Uzaktan eğitim dahil) ile öğrenme yönetim sistemi uygulamaları bulunmaktadır (U).</w:t>
            </w:r>
          </w:p>
          <w:p w14:paraId="3547BA30" w14:textId="1B6A5FB3" w:rsidR="002E0586" w:rsidRPr="00217D42"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Pr="00217D42">
              <w:rPr>
                <w:rFonts w:ascii="Tahoma" w:hAnsi="Tahoma" w:cs="Tahoma"/>
                <w:color w:val="C00000"/>
                <w:sz w:val="22"/>
                <w:szCs w:val="22"/>
              </w:rPr>
              <w:t>Öğrenme kaynakların</w:t>
            </w:r>
            <w:r w:rsidR="006C23A8">
              <w:rPr>
                <w:rFonts w:ascii="Tahoma" w:hAnsi="Tahoma" w:cs="Tahoma"/>
                <w:color w:val="C00000"/>
                <w:sz w:val="22"/>
                <w:szCs w:val="22"/>
              </w:rPr>
              <w:t>ın</w:t>
            </w:r>
            <w:r w:rsidRPr="00217D42">
              <w:rPr>
                <w:rFonts w:ascii="Tahoma" w:hAnsi="Tahoma" w:cs="Tahoma"/>
                <w:color w:val="C00000"/>
                <w:sz w:val="22"/>
                <w:szCs w:val="22"/>
              </w:rPr>
              <w:t xml:space="preserve"> yeterlilik durum</w:t>
            </w:r>
            <w:r w:rsidR="006C23A8">
              <w:rPr>
                <w:rFonts w:ascii="Tahoma" w:hAnsi="Tahoma" w:cs="Tahoma"/>
                <w:color w:val="C00000"/>
                <w:sz w:val="22"/>
                <w:szCs w:val="22"/>
              </w:rPr>
              <w:t>una ve</w:t>
            </w:r>
            <w:r w:rsidRPr="00217D42">
              <w:rPr>
                <w:rFonts w:ascii="Tahoma" w:hAnsi="Tahoma" w:cs="Tahoma"/>
                <w:color w:val="C00000"/>
                <w:sz w:val="22"/>
                <w:szCs w:val="22"/>
              </w:rPr>
              <w:t xml:space="preserve"> geliştirilmesine ilişkin uygulamalar</w:t>
            </w:r>
            <w:r>
              <w:rPr>
                <w:color w:val="C00000"/>
              </w:rPr>
              <w:t xml:space="preserve">, </w:t>
            </w:r>
            <w:r w:rsidRPr="00217D42">
              <w:rPr>
                <w:rFonts w:ascii="Tahoma" w:hAnsi="Tahoma" w:cs="Tahoma"/>
                <w:color w:val="C00000"/>
                <w:sz w:val="22"/>
                <w:szCs w:val="22"/>
              </w:rPr>
              <w:t xml:space="preserve">Öğrencilerin (kütüphane, </w:t>
            </w:r>
            <w:proofErr w:type="spellStart"/>
            <w:r w:rsidRPr="00217D42">
              <w:rPr>
                <w:rFonts w:ascii="Tahoma" w:hAnsi="Tahoma" w:cs="Tahoma"/>
                <w:color w:val="C00000"/>
                <w:sz w:val="22"/>
                <w:szCs w:val="22"/>
              </w:rPr>
              <w:t>labaratuvar</w:t>
            </w:r>
            <w:proofErr w:type="spellEnd"/>
            <w:r w:rsidRPr="00217D42">
              <w:rPr>
                <w:rFonts w:ascii="Tahoma" w:hAnsi="Tahoma" w:cs="Tahoma"/>
                <w:color w:val="C00000"/>
                <w:sz w:val="22"/>
                <w:szCs w:val="22"/>
              </w:rPr>
              <w:t xml:space="preserve"> </w:t>
            </w:r>
            <w:proofErr w:type="spellStart"/>
            <w:r w:rsidRPr="00217D42">
              <w:rPr>
                <w:rFonts w:ascii="Tahoma" w:hAnsi="Tahoma" w:cs="Tahoma"/>
                <w:color w:val="C00000"/>
                <w:sz w:val="22"/>
                <w:szCs w:val="22"/>
              </w:rPr>
              <w:t>vb</w:t>
            </w:r>
            <w:proofErr w:type="spellEnd"/>
            <w:r w:rsidRPr="00217D42">
              <w:rPr>
                <w:rFonts w:ascii="Tahoma" w:hAnsi="Tahoma" w:cs="Tahoma"/>
                <w:color w:val="C00000"/>
                <w:sz w:val="22"/>
                <w:szCs w:val="22"/>
              </w:rPr>
              <w:t>) erişim analizleri</w:t>
            </w:r>
            <w:r>
              <w:rPr>
                <w:rFonts w:ascii="Tahoma" w:hAnsi="Tahoma" w:cs="Tahoma"/>
                <w:color w:val="C00000"/>
                <w:sz w:val="22"/>
                <w:szCs w:val="22"/>
              </w:rPr>
              <w:t xml:space="preserve">, </w:t>
            </w:r>
            <w:r w:rsidRPr="00217D42">
              <w:rPr>
                <w:rFonts w:ascii="Tahoma" w:hAnsi="Tahoma" w:cs="Tahoma"/>
                <w:color w:val="C00000"/>
                <w:sz w:val="22"/>
                <w:szCs w:val="22"/>
              </w:rPr>
              <w:t>Öğrenme kaynaklarına erişilebilirlik kanıtları (Uzaktan eğitim dahil)</w:t>
            </w:r>
            <w:r>
              <w:rPr>
                <w:rFonts w:ascii="Tahoma" w:hAnsi="Tahoma" w:cs="Tahoma"/>
                <w:color w:val="C00000"/>
                <w:sz w:val="22"/>
                <w:szCs w:val="22"/>
              </w:rPr>
              <w:t xml:space="preserve">, </w:t>
            </w:r>
            <w:r w:rsidRPr="00217D42">
              <w:rPr>
                <w:rFonts w:ascii="Tahoma" w:hAnsi="Tahoma" w:cs="Tahoma"/>
                <w:color w:val="C00000"/>
                <w:sz w:val="22"/>
                <w:szCs w:val="22"/>
              </w:rPr>
              <w:t>Öğrenme yönetim sistemi uygulamalarına ilişkin örnekler</w:t>
            </w:r>
          </w:p>
        </w:tc>
        <w:tc>
          <w:tcPr>
            <w:tcW w:w="1348" w:type="pct"/>
            <w:tcBorders>
              <w:bottom w:val="single" w:sz="4" w:space="0" w:color="000000" w:themeColor="text1"/>
            </w:tcBorders>
            <w:shd w:val="clear" w:color="auto" w:fill="FBD4B4" w:themeFill="accent6" w:themeFillTint="66"/>
          </w:tcPr>
          <w:p w14:paraId="1BBE9FD4"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7B063A10"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38EE84E7" w14:textId="77777777" w:rsidR="002E0586" w:rsidRDefault="002E0586" w:rsidP="00F3151B"/>
        </w:tc>
      </w:tr>
      <w:tr w:rsidR="002E0586" w14:paraId="383DDA3C"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4DF9C114"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01710073" w14:textId="77777777" w:rsidR="002E0586" w:rsidRDefault="002E0586" w:rsidP="00F3151B">
            <w:r>
              <w:rPr>
                <w:rFonts w:ascii="Tahoma" w:hAnsi="Tahoma" w:cs="Tahoma"/>
                <w:color w:val="000000"/>
                <w:sz w:val="22"/>
                <w:szCs w:val="22"/>
              </w:rPr>
              <w:t>Öğrencilere sunulan öğrenme kaynakları (Öğrenci geri bildirim araçları ile de) izlenmektedir (K).</w:t>
            </w:r>
            <w:r>
              <w:t xml:space="preserve"> </w:t>
            </w:r>
          </w:p>
          <w:p w14:paraId="672AE9A2" w14:textId="52348FE0" w:rsidR="002E0586" w:rsidRPr="00217D42"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Pr="00217D42">
              <w:rPr>
                <w:rFonts w:ascii="Tahoma" w:hAnsi="Tahoma" w:cs="Tahoma"/>
                <w:color w:val="C00000"/>
                <w:sz w:val="22"/>
                <w:szCs w:val="22"/>
              </w:rPr>
              <w:t>Öğrencilere sunulan öğrenme kaynakları</w:t>
            </w:r>
            <w:r w:rsidR="006C23A8">
              <w:rPr>
                <w:rFonts w:ascii="Tahoma" w:hAnsi="Tahoma" w:cs="Tahoma"/>
                <w:color w:val="C00000"/>
                <w:sz w:val="22"/>
                <w:szCs w:val="22"/>
              </w:rPr>
              <w:t>nın izlendiğini ve iyileştirildiğini</w:t>
            </w:r>
            <w:r w:rsidRPr="00217D42">
              <w:rPr>
                <w:rFonts w:ascii="Tahoma" w:hAnsi="Tahoma" w:cs="Tahoma"/>
                <w:color w:val="C00000"/>
                <w:sz w:val="22"/>
                <w:szCs w:val="22"/>
              </w:rPr>
              <w:t xml:space="preserve"> </w:t>
            </w:r>
            <w:r w:rsidR="006C23A8">
              <w:rPr>
                <w:rFonts w:ascii="Tahoma" w:hAnsi="Tahoma" w:cs="Tahoma"/>
                <w:color w:val="C00000"/>
                <w:sz w:val="22"/>
                <w:szCs w:val="22"/>
              </w:rPr>
              <w:t xml:space="preserve">gösteren kanıtlar, </w:t>
            </w:r>
            <w:r w:rsidRPr="00217D42">
              <w:rPr>
                <w:rFonts w:ascii="Tahoma" w:hAnsi="Tahoma" w:cs="Tahoma"/>
                <w:color w:val="C00000"/>
                <w:sz w:val="22"/>
                <w:szCs w:val="22"/>
              </w:rPr>
              <w:t>öğrenci geri bildirim araçları (Anketler vb.)</w:t>
            </w:r>
          </w:p>
        </w:tc>
        <w:tc>
          <w:tcPr>
            <w:tcW w:w="1348" w:type="pct"/>
            <w:tcBorders>
              <w:bottom w:val="single" w:sz="4" w:space="0" w:color="000000" w:themeColor="text1"/>
            </w:tcBorders>
            <w:shd w:val="clear" w:color="auto" w:fill="FABF8F" w:themeFill="accent6" w:themeFillTint="99"/>
          </w:tcPr>
          <w:p w14:paraId="7451CBFC"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010B6994"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2DDDFCF4" w14:textId="77777777" w:rsidR="002E0586" w:rsidRDefault="002E0586" w:rsidP="00F3151B"/>
        </w:tc>
      </w:tr>
      <w:tr w:rsidR="002E0586" w14:paraId="6DA40BA5" w14:textId="77777777" w:rsidTr="00DB04CE">
        <w:trPr>
          <w:cantSplit/>
          <w:trHeight w:val="1095"/>
        </w:trPr>
        <w:tc>
          <w:tcPr>
            <w:tcW w:w="259" w:type="pct"/>
            <w:shd w:val="clear" w:color="auto" w:fill="E36C0A" w:themeFill="accent6" w:themeFillShade="BF"/>
            <w:textDirection w:val="btLr"/>
            <w:vAlign w:val="center"/>
          </w:tcPr>
          <w:p w14:paraId="37E9FA9D"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26402DDB" w14:textId="77777777" w:rsidR="002E0586" w:rsidRDefault="002E0586" w:rsidP="00F3151B">
            <w:pPr>
              <w:rPr>
                <w:rFonts w:ascii="Tahoma" w:hAnsi="Tahoma" w:cs="Tahoma"/>
                <w:color w:val="000000"/>
                <w:sz w:val="22"/>
                <w:szCs w:val="22"/>
              </w:rPr>
            </w:pPr>
            <w:r>
              <w:rPr>
                <w:rFonts w:ascii="Tahoma" w:hAnsi="Tahoma" w:cs="Tahoma"/>
                <w:color w:val="000000"/>
                <w:sz w:val="22"/>
                <w:szCs w:val="22"/>
              </w:rPr>
              <w:t>Öğrenme kaynaklarının düzenli olarak iyileştirilmektedir (Ö).</w:t>
            </w:r>
          </w:p>
          <w:p w14:paraId="072BF5B7" w14:textId="6CA7A7BD" w:rsidR="002E0586" w:rsidRDefault="006C23A8"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3C7E2813" w14:textId="77777777" w:rsidR="002E0586" w:rsidRDefault="002E0586" w:rsidP="00F3151B"/>
        </w:tc>
        <w:tc>
          <w:tcPr>
            <w:tcW w:w="1374" w:type="pct"/>
            <w:gridSpan w:val="3"/>
            <w:shd w:val="clear" w:color="auto" w:fill="E36C0A" w:themeFill="accent6" w:themeFillShade="BF"/>
          </w:tcPr>
          <w:p w14:paraId="4ED43C64" w14:textId="77777777" w:rsidR="002E0586" w:rsidRDefault="002E0586" w:rsidP="00F3151B"/>
        </w:tc>
        <w:tc>
          <w:tcPr>
            <w:tcW w:w="629" w:type="pct"/>
            <w:gridSpan w:val="4"/>
            <w:shd w:val="clear" w:color="auto" w:fill="E36C0A" w:themeFill="accent6" w:themeFillShade="BF"/>
          </w:tcPr>
          <w:p w14:paraId="3F1D99DA" w14:textId="77777777" w:rsidR="002E0586" w:rsidRDefault="002E0586" w:rsidP="00F3151B"/>
        </w:tc>
      </w:tr>
    </w:tbl>
    <w:p w14:paraId="495FB5C6" w14:textId="77777777" w:rsidR="002E0586" w:rsidRDefault="002E0586" w:rsidP="002E0586">
      <w:pPr>
        <w:spacing w:after="200" w:line="276" w:lineRule="auto"/>
        <w:rPr>
          <w:b/>
          <w:bCs/>
        </w:rPr>
      </w:pPr>
      <w:r>
        <w:rPr>
          <w:b/>
          <w:bCs/>
        </w:rPr>
        <w:br w:type="page"/>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3A1691F4" w14:textId="77777777" w:rsidTr="00F3151B">
        <w:tc>
          <w:tcPr>
            <w:tcW w:w="4072" w:type="pct"/>
            <w:gridSpan w:val="4"/>
          </w:tcPr>
          <w:p w14:paraId="77CD3814" w14:textId="77777777" w:rsidR="002E0586" w:rsidRPr="00A37096" w:rsidRDefault="002E0586" w:rsidP="00F3151B">
            <w:pPr>
              <w:rPr>
                <w:rFonts w:ascii="Tahoma" w:hAnsi="Tahoma" w:cs="Tahoma"/>
                <w:b/>
                <w:bCs/>
                <w:color w:val="000000"/>
                <w:sz w:val="22"/>
                <w:szCs w:val="22"/>
              </w:rPr>
            </w:pPr>
            <w:r w:rsidRPr="00433205">
              <w:rPr>
                <w:rFonts w:ascii="Tahoma" w:hAnsi="Tahoma" w:cs="Tahoma"/>
                <w:b/>
                <w:bCs/>
                <w:color w:val="000000"/>
                <w:sz w:val="22"/>
                <w:szCs w:val="22"/>
              </w:rPr>
              <w:lastRenderedPageBreak/>
              <w:t>B.3.2. Akademik destek hizmetleri</w:t>
            </w:r>
            <w:r w:rsidRPr="00A37096">
              <w:rPr>
                <w:rFonts w:ascii="Tahoma" w:hAnsi="Tahoma" w:cs="Tahoma"/>
                <w:b/>
                <w:bCs/>
                <w:color w:val="000000"/>
                <w:sz w:val="22"/>
                <w:szCs w:val="22"/>
              </w:rPr>
              <w:t xml:space="preserve"> </w:t>
            </w:r>
          </w:p>
        </w:tc>
        <w:tc>
          <w:tcPr>
            <w:tcW w:w="188" w:type="pct"/>
          </w:tcPr>
          <w:p w14:paraId="16ED5E97"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2B527C22"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1670DD73"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02EC47FE"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3D928C21"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6ADDA3F7" w14:textId="77777777" w:rsidTr="00F3151B">
        <w:trPr>
          <w:trHeight w:val="2888"/>
        </w:trPr>
        <w:tc>
          <w:tcPr>
            <w:tcW w:w="1649" w:type="pct"/>
            <w:gridSpan w:val="2"/>
          </w:tcPr>
          <w:p w14:paraId="0EE9FE75"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41D3868D" w14:textId="77777777" w:rsidR="002E0586" w:rsidRPr="00A37096" w:rsidRDefault="002E0586" w:rsidP="00F3151B">
            <w:pPr>
              <w:rPr>
                <w:rFonts w:ascii="Tahoma" w:hAnsi="Tahoma" w:cs="Tahoma"/>
                <w:color w:val="000000"/>
                <w:sz w:val="22"/>
                <w:szCs w:val="22"/>
              </w:rPr>
            </w:pPr>
          </w:p>
        </w:tc>
      </w:tr>
      <w:tr w:rsidR="002E0586" w:rsidRPr="00E819E2" w14:paraId="25E42F0B" w14:textId="77777777" w:rsidTr="00F3151B">
        <w:trPr>
          <w:cantSplit/>
          <w:trHeight w:val="351"/>
        </w:trPr>
        <w:tc>
          <w:tcPr>
            <w:tcW w:w="259" w:type="pct"/>
            <w:tcBorders>
              <w:bottom w:val="single" w:sz="4" w:space="0" w:color="000000" w:themeColor="text1"/>
            </w:tcBorders>
            <w:textDirection w:val="btLr"/>
            <w:vAlign w:val="center"/>
          </w:tcPr>
          <w:p w14:paraId="53E82547"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0BEAFA06"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50867ADD"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52246373"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59081395"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156D7EFE"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3DED92C3"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5E240D8B" w14:textId="77777777" w:rsidR="002E0586" w:rsidRDefault="002E0586" w:rsidP="00F3151B">
            <w:r>
              <w:rPr>
                <w:rFonts w:ascii="Tahoma" w:hAnsi="Tahoma" w:cs="Tahoma"/>
                <w:color w:val="000000"/>
                <w:sz w:val="22"/>
                <w:szCs w:val="22"/>
              </w:rPr>
              <w:t>Öğrenci danışmanlık sistemi; uzaktan eğitimde akademik ve teknik öğrenci danışmanlığı mekanizmaları ve rehberlik, psikolojik danışmanlık ve kariyer hizmetlerine ilişkin süreçler tanımlıdır (P).</w:t>
            </w:r>
            <w:r>
              <w:t xml:space="preserve"> </w:t>
            </w:r>
          </w:p>
          <w:p w14:paraId="28286B02" w14:textId="355D5402" w:rsidR="002E0586" w:rsidRPr="00217D42"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Pr="00217D42">
              <w:rPr>
                <w:rFonts w:ascii="Tahoma" w:hAnsi="Tahoma" w:cs="Tahoma"/>
                <w:color w:val="C00000"/>
                <w:sz w:val="22"/>
                <w:szCs w:val="22"/>
              </w:rPr>
              <w:t xml:space="preserve">Akademik </w:t>
            </w:r>
            <w:r w:rsidR="00DB04CE">
              <w:rPr>
                <w:rFonts w:ascii="Tahoma" w:hAnsi="Tahoma" w:cs="Tahoma"/>
                <w:color w:val="C00000"/>
                <w:sz w:val="22"/>
                <w:szCs w:val="22"/>
              </w:rPr>
              <w:t xml:space="preserve">danışmanlık ve </w:t>
            </w:r>
            <w:r w:rsidRPr="00217D42">
              <w:rPr>
                <w:rFonts w:ascii="Tahoma" w:hAnsi="Tahoma" w:cs="Tahoma"/>
                <w:color w:val="C00000"/>
                <w:sz w:val="22"/>
                <w:szCs w:val="22"/>
              </w:rPr>
              <w:t>destek hizmetleri için kullanılan tanımlı süreçler</w:t>
            </w:r>
            <w:r>
              <w:rPr>
                <w:rFonts w:ascii="Tahoma" w:hAnsi="Tahoma" w:cs="Tahoma"/>
                <w:color w:val="C00000"/>
                <w:sz w:val="22"/>
                <w:szCs w:val="22"/>
              </w:rPr>
              <w:t xml:space="preserve">, </w:t>
            </w:r>
            <w:r w:rsidRPr="00217D42">
              <w:rPr>
                <w:rFonts w:ascii="Tahoma" w:hAnsi="Tahoma" w:cs="Tahoma"/>
                <w:color w:val="C00000"/>
                <w:sz w:val="22"/>
                <w:szCs w:val="22"/>
              </w:rPr>
              <w:t>Varsa uzaktan eğitimde akademik ve teknik öğrenci danışmanlığı mekanizmaları ve tanımlı süreçler</w:t>
            </w:r>
            <w:r w:rsidR="00DB04CE">
              <w:rPr>
                <w:rFonts w:ascii="Tahoma" w:hAnsi="Tahoma" w:cs="Tahoma"/>
                <w:color w:val="C00000"/>
                <w:sz w:val="22"/>
                <w:szCs w:val="22"/>
              </w:rPr>
              <w:t xml:space="preserve">.   </w:t>
            </w:r>
            <w:r w:rsidR="00DB04CE" w:rsidRPr="00217D42">
              <w:rPr>
                <w:rFonts w:ascii="Tahoma" w:hAnsi="Tahoma" w:cs="Tahoma"/>
                <w:color w:val="C00000"/>
                <w:sz w:val="22"/>
                <w:szCs w:val="22"/>
              </w:rPr>
              <w:t>Öğrencilerin danışmanlara erişimine ilişkin mekanizmalar</w:t>
            </w:r>
            <w:r w:rsidR="00DB04CE">
              <w:rPr>
                <w:rFonts w:ascii="Tahoma" w:hAnsi="Tahoma" w:cs="Tahoma"/>
                <w:color w:val="C00000"/>
                <w:sz w:val="22"/>
                <w:szCs w:val="22"/>
              </w:rPr>
              <w:t>,</w:t>
            </w:r>
            <w:r w:rsidR="00DB04CE" w:rsidRPr="00217D42">
              <w:rPr>
                <w:rFonts w:ascii="Tahoma" w:hAnsi="Tahoma" w:cs="Tahoma"/>
                <w:color w:val="C00000"/>
                <w:sz w:val="22"/>
                <w:szCs w:val="22"/>
              </w:rPr>
              <w:t xml:space="preserve"> Psikolojik danışmanlık veya kariyer merkezi organizasyonel yapılanması</w:t>
            </w:r>
            <w:r w:rsidR="00DB04CE">
              <w:rPr>
                <w:rFonts w:ascii="Tahoma" w:hAnsi="Tahoma" w:cs="Tahoma"/>
                <w:color w:val="C00000"/>
                <w:sz w:val="22"/>
                <w:szCs w:val="22"/>
              </w:rPr>
              <w:t xml:space="preserve">, </w:t>
            </w:r>
            <w:r w:rsidR="00DB04CE" w:rsidRPr="00217D42">
              <w:rPr>
                <w:rFonts w:ascii="Tahoma" w:hAnsi="Tahoma" w:cs="Tahoma"/>
                <w:color w:val="C00000"/>
                <w:sz w:val="22"/>
                <w:szCs w:val="22"/>
              </w:rPr>
              <w:t>Rehberlik, psikolojik danışmanlık ve kariyer hizmetlerine ilişkin planlama</w:t>
            </w:r>
            <w:r w:rsidR="00DB04CE">
              <w:rPr>
                <w:rFonts w:ascii="Tahoma" w:hAnsi="Tahoma" w:cs="Tahoma"/>
                <w:color w:val="C00000"/>
                <w:sz w:val="22"/>
                <w:szCs w:val="22"/>
              </w:rPr>
              <w:t>lar.</w:t>
            </w:r>
            <w:r w:rsidR="00DB04CE" w:rsidRPr="00217D42">
              <w:rPr>
                <w:rFonts w:ascii="Tahoma" w:hAnsi="Tahoma" w:cs="Tahoma"/>
                <w:color w:val="C00000"/>
                <w:sz w:val="22"/>
                <w:szCs w:val="22"/>
              </w:rPr>
              <w:t xml:space="preserve"> </w:t>
            </w:r>
          </w:p>
        </w:tc>
        <w:tc>
          <w:tcPr>
            <w:tcW w:w="1348" w:type="pct"/>
            <w:tcBorders>
              <w:bottom w:val="single" w:sz="4" w:space="0" w:color="000000" w:themeColor="text1"/>
            </w:tcBorders>
            <w:shd w:val="clear" w:color="auto" w:fill="FDE9D9" w:themeFill="accent6" w:themeFillTint="33"/>
          </w:tcPr>
          <w:p w14:paraId="319DF994"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147C720B"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052FCA38" w14:textId="77777777" w:rsidR="002E0586" w:rsidRDefault="002E0586" w:rsidP="00F3151B"/>
        </w:tc>
      </w:tr>
      <w:tr w:rsidR="002E0586" w14:paraId="2ABC9554"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24AD960A"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UYGULAMA</w:t>
            </w:r>
          </w:p>
        </w:tc>
        <w:tc>
          <w:tcPr>
            <w:tcW w:w="1390" w:type="pct"/>
            <w:tcBorders>
              <w:bottom w:val="single" w:sz="4" w:space="0" w:color="000000" w:themeColor="text1"/>
            </w:tcBorders>
            <w:shd w:val="clear" w:color="auto" w:fill="FBD4B4" w:themeFill="accent6" w:themeFillTint="66"/>
            <w:vAlign w:val="center"/>
          </w:tcPr>
          <w:p w14:paraId="3261C737" w14:textId="77777777" w:rsidR="002E0586" w:rsidRDefault="002E0586" w:rsidP="00F3151B">
            <w:r>
              <w:rPr>
                <w:rFonts w:ascii="Tahoma" w:hAnsi="Tahoma" w:cs="Tahoma"/>
                <w:color w:val="000000"/>
                <w:sz w:val="22"/>
                <w:szCs w:val="22"/>
              </w:rPr>
              <w:t>Öğrenci danışmanlık sistemi; uzaktan eğitimde akademik ve teknik öğrenci danışmanlığı mekanizmaları ve rehberlik, psikolojik danışmanlık ve kariyer hizmetlerine ilişkin süreçler uygulanmaktadır (U).</w:t>
            </w:r>
            <w:r>
              <w:t xml:space="preserve"> </w:t>
            </w:r>
          </w:p>
          <w:p w14:paraId="6C244AB1" w14:textId="151A9461" w:rsidR="002E0586" w:rsidRPr="00217D42"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00DB04CE" w:rsidRPr="00217D42">
              <w:rPr>
                <w:rFonts w:ascii="Tahoma" w:hAnsi="Tahoma" w:cs="Tahoma"/>
                <w:color w:val="C00000"/>
                <w:sz w:val="22"/>
                <w:szCs w:val="22"/>
              </w:rPr>
              <w:t xml:space="preserve">Akademik </w:t>
            </w:r>
            <w:r w:rsidR="00DB04CE">
              <w:rPr>
                <w:rFonts w:ascii="Tahoma" w:hAnsi="Tahoma" w:cs="Tahoma"/>
                <w:color w:val="C00000"/>
                <w:sz w:val="22"/>
                <w:szCs w:val="22"/>
              </w:rPr>
              <w:t xml:space="preserve">danışmanlık ve </w:t>
            </w:r>
            <w:r w:rsidR="00DB04CE" w:rsidRPr="00217D42">
              <w:rPr>
                <w:rFonts w:ascii="Tahoma" w:hAnsi="Tahoma" w:cs="Tahoma"/>
                <w:color w:val="C00000"/>
                <w:sz w:val="22"/>
                <w:szCs w:val="22"/>
              </w:rPr>
              <w:t>destek hizmetleri için kullanılan tanımlı süreçler</w:t>
            </w:r>
            <w:r w:rsidR="00DB04CE">
              <w:rPr>
                <w:rFonts w:ascii="Tahoma" w:hAnsi="Tahoma" w:cs="Tahoma"/>
                <w:color w:val="C00000"/>
                <w:sz w:val="22"/>
                <w:szCs w:val="22"/>
              </w:rPr>
              <w:t>in uygulandığını gösterir kanıtlar.</w:t>
            </w:r>
            <w:r w:rsidR="00DB04CE" w:rsidRPr="00217D42">
              <w:rPr>
                <w:rFonts w:ascii="Tahoma" w:hAnsi="Tahoma" w:cs="Tahoma"/>
                <w:color w:val="C00000"/>
                <w:sz w:val="22"/>
                <w:szCs w:val="22"/>
              </w:rPr>
              <w:t xml:space="preserve"> Kariyer merkezi uygulamaları</w:t>
            </w:r>
            <w:r w:rsidR="00DB04CE">
              <w:rPr>
                <w:rFonts w:ascii="Tahoma" w:hAnsi="Tahoma" w:cs="Tahoma"/>
                <w:color w:val="C00000"/>
                <w:sz w:val="22"/>
                <w:szCs w:val="22"/>
              </w:rPr>
              <w:t xml:space="preserve">.  </w:t>
            </w:r>
          </w:p>
        </w:tc>
        <w:tc>
          <w:tcPr>
            <w:tcW w:w="1348" w:type="pct"/>
            <w:tcBorders>
              <w:bottom w:val="single" w:sz="4" w:space="0" w:color="000000" w:themeColor="text1"/>
            </w:tcBorders>
            <w:shd w:val="clear" w:color="auto" w:fill="FBD4B4" w:themeFill="accent6" w:themeFillTint="66"/>
          </w:tcPr>
          <w:p w14:paraId="47524D9B"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3B77FCF7"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0530586A" w14:textId="77777777" w:rsidR="002E0586" w:rsidRDefault="002E0586" w:rsidP="00F3151B"/>
        </w:tc>
      </w:tr>
      <w:tr w:rsidR="002E0586" w14:paraId="2138C98B"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1FB9818C"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2AAB9D05" w14:textId="77777777" w:rsidR="002E0586" w:rsidRDefault="002E0586" w:rsidP="00F3151B">
            <w:r>
              <w:rPr>
                <w:rFonts w:ascii="Tahoma" w:hAnsi="Tahoma" w:cs="Tahoma"/>
                <w:color w:val="000000"/>
                <w:sz w:val="22"/>
                <w:szCs w:val="22"/>
              </w:rPr>
              <w:t>Öğrencilere sunulan hizmetler (öğrenci geri bildirim araçları, anketler vb. yolu ile) izlenmektedir (K).</w:t>
            </w:r>
            <w:r>
              <w:t xml:space="preserve"> </w:t>
            </w:r>
          </w:p>
          <w:p w14:paraId="14B39565" w14:textId="78CA8B27" w:rsidR="002E0586" w:rsidRPr="00217D42"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00DB04CE">
              <w:rPr>
                <w:rFonts w:ascii="Tahoma" w:hAnsi="Tahoma" w:cs="Tahoma"/>
                <w:color w:val="C00000"/>
                <w:sz w:val="22"/>
                <w:szCs w:val="22"/>
              </w:rPr>
              <w:t>Uygulanan a</w:t>
            </w:r>
            <w:r w:rsidR="00DB04CE" w:rsidRPr="00217D42">
              <w:rPr>
                <w:rFonts w:ascii="Tahoma" w:hAnsi="Tahoma" w:cs="Tahoma"/>
                <w:color w:val="C00000"/>
                <w:sz w:val="22"/>
                <w:szCs w:val="22"/>
              </w:rPr>
              <w:t xml:space="preserve">kademik </w:t>
            </w:r>
            <w:r w:rsidR="00DB04CE">
              <w:rPr>
                <w:rFonts w:ascii="Tahoma" w:hAnsi="Tahoma" w:cs="Tahoma"/>
                <w:color w:val="C00000"/>
                <w:sz w:val="22"/>
                <w:szCs w:val="22"/>
              </w:rPr>
              <w:t xml:space="preserve">danışmanlık ve </w:t>
            </w:r>
            <w:r w:rsidR="00DB04CE" w:rsidRPr="00217D42">
              <w:rPr>
                <w:rFonts w:ascii="Tahoma" w:hAnsi="Tahoma" w:cs="Tahoma"/>
                <w:color w:val="C00000"/>
                <w:sz w:val="22"/>
                <w:szCs w:val="22"/>
              </w:rPr>
              <w:t>destek hizmetleri</w:t>
            </w:r>
            <w:r w:rsidR="00DB04CE">
              <w:rPr>
                <w:rFonts w:ascii="Tahoma" w:hAnsi="Tahoma" w:cs="Tahoma"/>
                <w:color w:val="C00000"/>
                <w:sz w:val="22"/>
                <w:szCs w:val="22"/>
              </w:rPr>
              <w:t xml:space="preserve">nin izlendiğine ve iyileştirildiğine dair </w:t>
            </w:r>
            <w:r w:rsidRPr="00217D42">
              <w:rPr>
                <w:rFonts w:ascii="Tahoma" w:hAnsi="Tahoma" w:cs="Tahoma"/>
                <w:color w:val="C00000"/>
                <w:sz w:val="22"/>
                <w:szCs w:val="22"/>
              </w:rPr>
              <w:t>kanıtlar</w:t>
            </w:r>
            <w:r w:rsidR="00DB04CE">
              <w:rPr>
                <w:rFonts w:ascii="Tahoma" w:hAnsi="Tahoma" w:cs="Tahoma"/>
                <w:color w:val="C00000"/>
                <w:sz w:val="22"/>
                <w:szCs w:val="22"/>
              </w:rPr>
              <w:t>.</w:t>
            </w:r>
          </w:p>
        </w:tc>
        <w:tc>
          <w:tcPr>
            <w:tcW w:w="1348" w:type="pct"/>
            <w:tcBorders>
              <w:bottom w:val="single" w:sz="4" w:space="0" w:color="000000" w:themeColor="text1"/>
            </w:tcBorders>
            <w:shd w:val="clear" w:color="auto" w:fill="FABF8F" w:themeFill="accent6" w:themeFillTint="99"/>
          </w:tcPr>
          <w:p w14:paraId="48770F98"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1A9E1423"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3D7734FE" w14:textId="77777777" w:rsidR="002E0586" w:rsidRDefault="002E0586" w:rsidP="00F3151B"/>
        </w:tc>
      </w:tr>
      <w:tr w:rsidR="002E0586" w14:paraId="6F4424AD" w14:textId="77777777" w:rsidTr="005856E5">
        <w:trPr>
          <w:cantSplit/>
          <w:trHeight w:val="974"/>
        </w:trPr>
        <w:tc>
          <w:tcPr>
            <w:tcW w:w="259" w:type="pct"/>
            <w:shd w:val="clear" w:color="auto" w:fill="E36C0A" w:themeFill="accent6" w:themeFillShade="BF"/>
            <w:textDirection w:val="btLr"/>
            <w:vAlign w:val="center"/>
          </w:tcPr>
          <w:p w14:paraId="1A98A819"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6D758F4F" w14:textId="77777777" w:rsidR="002E0586" w:rsidRDefault="002E0586" w:rsidP="00F3151B">
            <w:pPr>
              <w:rPr>
                <w:rFonts w:ascii="Tahoma" w:hAnsi="Tahoma" w:cs="Tahoma"/>
                <w:color w:val="000000"/>
                <w:sz w:val="22"/>
                <w:szCs w:val="22"/>
              </w:rPr>
            </w:pPr>
            <w:r>
              <w:rPr>
                <w:rFonts w:ascii="Tahoma" w:hAnsi="Tahoma" w:cs="Tahoma"/>
                <w:color w:val="000000"/>
                <w:sz w:val="22"/>
                <w:szCs w:val="22"/>
              </w:rPr>
              <w:t>Öğrencilere sunulan hizmetler (öğrenci geri bildirim araçları, anketler vb. yolu ile) iyileştirilmektedir (Ö).</w:t>
            </w:r>
          </w:p>
          <w:p w14:paraId="5207CDCC" w14:textId="264B2106" w:rsidR="002E0586" w:rsidRDefault="00DB04CE"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106EEDF1" w14:textId="77777777" w:rsidR="002E0586" w:rsidRDefault="002E0586" w:rsidP="00F3151B"/>
        </w:tc>
        <w:tc>
          <w:tcPr>
            <w:tcW w:w="1374" w:type="pct"/>
            <w:gridSpan w:val="3"/>
            <w:shd w:val="clear" w:color="auto" w:fill="E36C0A" w:themeFill="accent6" w:themeFillShade="BF"/>
          </w:tcPr>
          <w:p w14:paraId="0AAB006F" w14:textId="77777777" w:rsidR="002E0586" w:rsidRDefault="002E0586" w:rsidP="00F3151B"/>
        </w:tc>
        <w:tc>
          <w:tcPr>
            <w:tcW w:w="629" w:type="pct"/>
            <w:gridSpan w:val="4"/>
            <w:shd w:val="clear" w:color="auto" w:fill="E36C0A" w:themeFill="accent6" w:themeFillShade="BF"/>
          </w:tcPr>
          <w:p w14:paraId="5D3C598B" w14:textId="77777777" w:rsidR="002E0586" w:rsidRDefault="002E0586" w:rsidP="00F3151B"/>
        </w:tc>
      </w:tr>
    </w:tbl>
    <w:p w14:paraId="243FF25E" w14:textId="77777777" w:rsidR="002E0586" w:rsidRDefault="002E0586" w:rsidP="002E0586">
      <w:pPr>
        <w:spacing w:after="200" w:line="276" w:lineRule="auto"/>
        <w:rPr>
          <w:b/>
          <w:bCs/>
        </w:rPr>
      </w:pPr>
      <w:r>
        <w:rPr>
          <w:b/>
          <w:bCs/>
        </w:rPr>
        <w:br w:type="page"/>
      </w:r>
    </w:p>
    <w:p w14:paraId="4441BAD1" w14:textId="77777777" w:rsidR="002E0586" w:rsidRDefault="002E0586" w:rsidP="002E0586">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4FA32226" w14:textId="77777777" w:rsidTr="00F3151B">
        <w:tc>
          <w:tcPr>
            <w:tcW w:w="4072" w:type="pct"/>
            <w:gridSpan w:val="4"/>
          </w:tcPr>
          <w:p w14:paraId="28A8C662" w14:textId="77777777" w:rsidR="002E0586" w:rsidRPr="00A37096" w:rsidRDefault="002E0586" w:rsidP="00F3151B">
            <w:pPr>
              <w:rPr>
                <w:rFonts w:ascii="Tahoma" w:hAnsi="Tahoma" w:cs="Tahoma"/>
                <w:b/>
                <w:bCs/>
                <w:color w:val="000000"/>
                <w:sz w:val="22"/>
                <w:szCs w:val="22"/>
              </w:rPr>
            </w:pPr>
            <w:r w:rsidRPr="007144A8">
              <w:rPr>
                <w:rFonts w:ascii="Tahoma" w:hAnsi="Tahoma" w:cs="Tahoma"/>
                <w:b/>
                <w:bCs/>
                <w:color w:val="000000"/>
                <w:sz w:val="22"/>
                <w:szCs w:val="22"/>
              </w:rPr>
              <w:t>B.3.3. Tesis ve altyapılar</w:t>
            </w:r>
            <w:r w:rsidRPr="00A37096">
              <w:rPr>
                <w:rFonts w:ascii="Tahoma" w:hAnsi="Tahoma" w:cs="Tahoma"/>
                <w:b/>
                <w:bCs/>
                <w:color w:val="000000"/>
                <w:sz w:val="22"/>
                <w:szCs w:val="22"/>
              </w:rPr>
              <w:t xml:space="preserve"> </w:t>
            </w:r>
          </w:p>
        </w:tc>
        <w:tc>
          <w:tcPr>
            <w:tcW w:w="188" w:type="pct"/>
          </w:tcPr>
          <w:p w14:paraId="6DCF6B00"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4948D131"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098E17C0"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2B31D726"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3217A1B3"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7358380C" w14:textId="77777777" w:rsidTr="00F3151B">
        <w:trPr>
          <w:trHeight w:val="2888"/>
        </w:trPr>
        <w:tc>
          <w:tcPr>
            <w:tcW w:w="1649" w:type="pct"/>
            <w:gridSpan w:val="2"/>
          </w:tcPr>
          <w:p w14:paraId="4061E8A4"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0726B772" w14:textId="77777777" w:rsidR="002E0586" w:rsidRPr="00A37096" w:rsidRDefault="002E0586" w:rsidP="00F3151B">
            <w:pPr>
              <w:rPr>
                <w:rFonts w:ascii="Tahoma" w:hAnsi="Tahoma" w:cs="Tahoma"/>
                <w:color w:val="000000"/>
                <w:sz w:val="22"/>
                <w:szCs w:val="22"/>
              </w:rPr>
            </w:pPr>
          </w:p>
        </w:tc>
      </w:tr>
      <w:tr w:rsidR="002E0586" w:rsidRPr="00E819E2" w14:paraId="2540511C" w14:textId="77777777" w:rsidTr="00F3151B">
        <w:trPr>
          <w:cantSplit/>
          <w:trHeight w:val="351"/>
        </w:trPr>
        <w:tc>
          <w:tcPr>
            <w:tcW w:w="259" w:type="pct"/>
            <w:tcBorders>
              <w:bottom w:val="single" w:sz="4" w:space="0" w:color="000000" w:themeColor="text1"/>
            </w:tcBorders>
            <w:textDirection w:val="btLr"/>
            <w:vAlign w:val="center"/>
          </w:tcPr>
          <w:p w14:paraId="1A6B27F0"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1BE7D42B"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27C32F05"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05EF8B8A"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51C8F3DD"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4A6258A6"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2F746143"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1EC402C3" w14:textId="77777777" w:rsidR="002E0586" w:rsidRDefault="002E0586" w:rsidP="00F3151B">
            <w:r>
              <w:rPr>
                <w:rFonts w:ascii="Tahoma" w:hAnsi="Tahoma" w:cs="Tahoma"/>
                <w:color w:val="000000"/>
                <w:sz w:val="22"/>
                <w:szCs w:val="22"/>
              </w:rPr>
              <w:t>Tesis ve altyapının kullanımına (uzaktan eğitim dahil) yönelik ilke ve kurallar tanımlıdır (P).</w:t>
            </w:r>
            <w:r>
              <w:t xml:space="preserve"> </w:t>
            </w:r>
          </w:p>
          <w:p w14:paraId="60AAA7E3" w14:textId="0AEF89EE" w:rsidR="002E0586" w:rsidRDefault="002E0586" w:rsidP="00F3151B">
            <w:r>
              <w:rPr>
                <w:rFonts w:ascii="Tahoma" w:hAnsi="Tahoma" w:cs="Tahoma"/>
                <w:color w:val="C00000"/>
                <w:sz w:val="22"/>
                <w:szCs w:val="22"/>
              </w:rPr>
              <w:t xml:space="preserve">ÖK: </w:t>
            </w:r>
            <w:r w:rsidR="005856E5">
              <w:rPr>
                <w:rFonts w:ascii="Tahoma" w:hAnsi="Tahoma" w:cs="Tahoma"/>
                <w:color w:val="C00000"/>
                <w:sz w:val="22"/>
                <w:szCs w:val="22"/>
              </w:rPr>
              <w:t>İhtiyaca göre t</w:t>
            </w:r>
            <w:r w:rsidRPr="00217D42">
              <w:rPr>
                <w:rFonts w:ascii="Tahoma" w:hAnsi="Tahoma" w:cs="Tahoma"/>
                <w:color w:val="C00000"/>
                <w:sz w:val="22"/>
                <w:szCs w:val="22"/>
              </w:rPr>
              <w:t xml:space="preserve">esis ve </w:t>
            </w:r>
            <w:r w:rsidR="005856E5">
              <w:rPr>
                <w:rFonts w:ascii="Tahoma" w:hAnsi="Tahoma" w:cs="Tahoma"/>
                <w:color w:val="C00000"/>
                <w:sz w:val="22"/>
                <w:szCs w:val="22"/>
              </w:rPr>
              <w:t xml:space="preserve">donanım ve yazılım </w:t>
            </w:r>
            <w:r w:rsidRPr="00217D42">
              <w:rPr>
                <w:rFonts w:ascii="Tahoma" w:hAnsi="Tahoma" w:cs="Tahoma"/>
                <w:color w:val="C00000"/>
                <w:sz w:val="22"/>
                <w:szCs w:val="22"/>
              </w:rPr>
              <w:t>altyapı</w:t>
            </w:r>
            <w:r w:rsidR="005856E5">
              <w:rPr>
                <w:rFonts w:ascii="Tahoma" w:hAnsi="Tahoma" w:cs="Tahoma"/>
                <w:color w:val="C00000"/>
                <w:sz w:val="22"/>
                <w:szCs w:val="22"/>
              </w:rPr>
              <w:t xml:space="preserve"> planlamaları ve </w:t>
            </w:r>
            <w:r w:rsidRPr="00217D42">
              <w:rPr>
                <w:rFonts w:ascii="Tahoma" w:hAnsi="Tahoma" w:cs="Tahoma"/>
                <w:color w:val="C00000"/>
                <w:sz w:val="22"/>
                <w:szCs w:val="22"/>
              </w:rPr>
              <w:t>kullanım</w:t>
            </w:r>
            <w:r w:rsidR="005856E5">
              <w:rPr>
                <w:rFonts w:ascii="Tahoma" w:hAnsi="Tahoma" w:cs="Tahoma"/>
                <w:color w:val="C00000"/>
                <w:sz w:val="22"/>
                <w:szCs w:val="22"/>
              </w:rPr>
              <w:t>lar</w:t>
            </w:r>
            <w:r w:rsidRPr="00217D42">
              <w:rPr>
                <w:rFonts w:ascii="Tahoma" w:hAnsi="Tahoma" w:cs="Tahoma"/>
                <w:color w:val="C00000"/>
                <w:sz w:val="22"/>
                <w:szCs w:val="22"/>
              </w:rPr>
              <w:t>ına yönelik ilke ve kurallar</w:t>
            </w:r>
          </w:p>
        </w:tc>
        <w:tc>
          <w:tcPr>
            <w:tcW w:w="1348" w:type="pct"/>
            <w:tcBorders>
              <w:bottom w:val="single" w:sz="4" w:space="0" w:color="000000" w:themeColor="text1"/>
            </w:tcBorders>
            <w:shd w:val="clear" w:color="auto" w:fill="FDE9D9" w:themeFill="accent6" w:themeFillTint="33"/>
          </w:tcPr>
          <w:p w14:paraId="0DF7A063"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6FD09F2C"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31775771" w14:textId="77777777" w:rsidR="002E0586" w:rsidRDefault="002E0586" w:rsidP="00F3151B"/>
        </w:tc>
      </w:tr>
      <w:tr w:rsidR="002E0586" w14:paraId="4BA668A5"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39EFC6E6"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3EAE434A" w14:textId="77777777" w:rsidR="002E0586" w:rsidRDefault="002E0586" w:rsidP="00F3151B">
            <w:r>
              <w:rPr>
                <w:rFonts w:ascii="Tahoma" w:hAnsi="Tahoma" w:cs="Tahoma"/>
                <w:color w:val="000000"/>
                <w:sz w:val="22"/>
                <w:szCs w:val="22"/>
              </w:rPr>
              <w:t>Tesis ve altyapının erişim ve kullanımına (uzaktan eğitim dahil) yönelik uygulamalar bulunmaktadır (U).</w:t>
            </w:r>
            <w:r>
              <w:t xml:space="preserve"> </w:t>
            </w:r>
          </w:p>
          <w:p w14:paraId="3E5850A4" w14:textId="4E2851A3" w:rsidR="002E0586" w:rsidRPr="00217D42"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005856E5">
              <w:rPr>
                <w:rFonts w:ascii="Tahoma" w:hAnsi="Tahoma" w:cs="Tahoma"/>
                <w:color w:val="C00000"/>
                <w:sz w:val="22"/>
                <w:szCs w:val="22"/>
              </w:rPr>
              <w:t>İhtiyaca göre t</w:t>
            </w:r>
            <w:r w:rsidR="005856E5" w:rsidRPr="00217D42">
              <w:rPr>
                <w:rFonts w:ascii="Tahoma" w:hAnsi="Tahoma" w:cs="Tahoma"/>
                <w:color w:val="C00000"/>
                <w:sz w:val="22"/>
                <w:szCs w:val="22"/>
              </w:rPr>
              <w:t>esis ve altyapı</w:t>
            </w:r>
            <w:r w:rsidR="005856E5">
              <w:rPr>
                <w:rFonts w:ascii="Tahoma" w:hAnsi="Tahoma" w:cs="Tahoma"/>
                <w:color w:val="C00000"/>
                <w:sz w:val="22"/>
                <w:szCs w:val="22"/>
              </w:rPr>
              <w:t xml:space="preserve"> planlamalarının, </w:t>
            </w:r>
            <w:r w:rsidR="005856E5" w:rsidRPr="00217D42">
              <w:rPr>
                <w:rFonts w:ascii="Tahoma" w:hAnsi="Tahoma" w:cs="Tahoma"/>
                <w:color w:val="C00000"/>
                <w:sz w:val="22"/>
                <w:szCs w:val="22"/>
              </w:rPr>
              <w:t>kullanım</w:t>
            </w:r>
            <w:r w:rsidR="005856E5">
              <w:rPr>
                <w:rFonts w:ascii="Tahoma" w:hAnsi="Tahoma" w:cs="Tahoma"/>
                <w:color w:val="C00000"/>
                <w:sz w:val="22"/>
                <w:szCs w:val="22"/>
              </w:rPr>
              <w:t>ların</w:t>
            </w:r>
            <w:r w:rsidR="005856E5" w:rsidRPr="00217D42">
              <w:rPr>
                <w:rFonts w:ascii="Tahoma" w:hAnsi="Tahoma" w:cs="Tahoma"/>
                <w:color w:val="C00000"/>
                <w:sz w:val="22"/>
                <w:szCs w:val="22"/>
              </w:rPr>
              <w:t>a yönelik ilke ve kurallar</w:t>
            </w:r>
            <w:r w:rsidR="005856E5">
              <w:rPr>
                <w:rFonts w:ascii="Tahoma" w:hAnsi="Tahoma" w:cs="Tahoma"/>
                <w:color w:val="C00000"/>
                <w:sz w:val="22"/>
                <w:szCs w:val="22"/>
              </w:rPr>
              <w:t xml:space="preserve">ın uygulandığını gösterir kanıtlar.  </w:t>
            </w:r>
            <w:r w:rsidR="005856E5" w:rsidRPr="00217D42">
              <w:rPr>
                <w:rFonts w:ascii="Tahoma" w:hAnsi="Tahoma" w:cs="Tahoma"/>
                <w:color w:val="C00000"/>
                <w:sz w:val="22"/>
                <w:szCs w:val="22"/>
              </w:rPr>
              <w:t xml:space="preserve"> </w:t>
            </w:r>
          </w:p>
        </w:tc>
        <w:tc>
          <w:tcPr>
            <w:tcW w:w="1348" w:type="pct"/>
            <w:tcBorders>
              <w:bottom w:val="single" w:sz="4" w:space="0" w:color="000000" w:themeColor="text1"/>
            </w:tcBorders>
            <w:shd w:val="clear" w:color="auto" w:fill="FBD4B4" w:themeFill="accent6" w:themeFillTint="66"/>
          </w:tcPr>
          <w:p w14:paraId="5D1A667D"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58DAAB1E"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57E37257" w14:textId="77777777" w:rsidR="002E0586" w:rsidRDefault="002E0586" w:rsidP="00F3151B"/>
        </w:tc>
      </w:tr>
      <w:tr w:rsidR="002E0586" w14:paraId="4AB4E8D8"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4A095124"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627AABB1" w14:textId="77777777" w:rsidR="002E0586" w:rsidRDefault="002E0586" w:rsidP="00F3151B">
            <w:r>
              <w:rPr>
                <w:rFonts w:ascii="Tahoma" w:hAnsi="Tahoma" w:cs="Tahoma"/>
                <w:color w:val="000000"/>
                <w:sz w:val="22"/>
                <w:szCs w:val="22"/>
              </w:rPr>
              <w:t>Tesis ve altyapının kurumsal büyüme ile ilişkili olarak gelişim durumu izlenmektedir (K).</w:t>
            </w:r>
            <w:r>
              <w:t xml:space="preserve"> </w:t>
            </w:r>
          </w:p>
          <w:p w14:paraId="1719886F" w14:textId="2E2310CC" w:rsidR="002E0586" w:rsidRDefault="002E0586" w:rsidP="00F3151B">
            <w:r>
              <w:rPr>
                <w:rFonts w:ascii="Tahoma" w:hAnsi="Tahoma" w:cs="Tahoma"/>
                <w:color w:val="C00000"/>
                <w:sz w:val="22"/>
                <w:szCs w:val="22"/>
              </w:rPr>
              <w:t>ÖK:</w:t>
            </w:r>
            <w:r w:rsidR="005856E5">
              <w:rPr>
                <w:rFonts w:ascii="Tahoma" w:hAnsi="Tahoma" w:cs="Tahoma"/>
                <w:color w:val="C00000"/>
                <w:sz w:val="22"/>
                <w:szCs w:val="22"/>
              </w:rPr>
              <w:t xml:space="preserve"> Uygulanan tesis ve altyapı planlamalarının, ilke ve kurallarının izlendiğine ve iyileştirildiğine dair </w:t>
            </w:r>
            <w:r w:rsidRPr="00217D42">
              <w:rPr>
                <w:rFonts w:ascii="Tahoma" w:hAnsi="Tahoma" w:cs="Tahoma"/>
                <w:color w:val="C00000"/>
                <w:sz w:val="22"/>
                <w:szCs w:val="22"/>
              </w:rPr>
              <w:t>kanıtlar</w:t>
            </w:r>
          </w:p>
        </w:tc>
        <w:tc>
          <w:tcPr>
            <w:tcW w:w="1348" w:type="pct"/>
            <w:tcBorders>
              <w:bottom w:val="single" w:sz="4" w:space="0" w:color="000000" w:themeColor="text1"/>
            </w:tcBorders>
            <w:shd w:val="clear" w:color="auto" w:fill="FABF8F" w:themeFill="accent6" w:themeFillTint="99"/>
          </w:tcPr>
          <w:p w14:paraId="4993C9B7"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45AE3E95"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48A3B072" w14:textId="77777777" w:rsidR="002E0586" w:rsidRDefault="002E0586" w:rsidP="00F3151B"/>
        </w:tc>
      </w:tr>
      <w:tr w:rsidR="002E0586" w14:paraId="11D16DE8" w14:textId="77777777" w:rsidTr="00F3151B">
        <w:trPr>
          <w:cantSplit/>
          <w:trHeight w:val="1134"/>
        </w:trPr>
        <w:tc>
          <w:tcPr>
            <w:tcW w:w="259" w:type="pct"/>
            <w:shd w:val="clear" w:color="auto" w:fill="E36C0A" w:themeFill="accent6" w:themeFillShade="BF"/>
            <w:textDirection w:val="btLr"/>
            <w:vAlign w:val="center"/>
          </w:tcPr>
          <w:p w14:paraId="195581BC"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ÖRNEK OLMA</w:t>
            </w:r>
          </w:p>
        </w:tc>
        <w:tc>
          <w:tcPr>
            <w:tcW w:w="1390" w:type="pct"/>
            <w:shd w:val="clear" w:color="auto" w:fill="E36C0A" w:themeFill="accent6" w:themeFillShade="BF"/>
            <w:vAlign w:val="center"/>
          </w:tcPr>
          <w:p w14:paraId="005EC5EB" w14:textId="77777777" w:rsidR="002E0586" w:rsidRDefault="002E0586" w:rsidP="00F3151B">
            <w:pPr>
              <w:rPr>
                <w:rFonts w:ascii="Tahoma" w:hAnsi="Tahoma" w:cs="Tahoma"/>
                <w:color w:val="000000"/>
                <w:sz w:val="22"/>
                <w:szCs w:val="22"/>
              </w:rPr>
            </w:pPr>
            <w:r>
              <w:rPr>
                <w:rFonts w:ascii="Tahoma" w:hAnsi="Tahoma" w:cs="Tahoma"/>
                <w:color w:val="000000"/>
                <w:sz w:val="22"/>
                <w:szCs w:val="22"/>
              </w:rPr>
              <w:t>Tesis ve altyapı hizmetlerinin çeşitlendirilmesi ve iyileştirilmesine ilişkin kanıtlar bulunmaktadır (Ö).</w:t>
            </w:r>
          </w:p>
          <w:p w14:paraId="4EDB79D3" w14:textId="2DD84E48" w:rsidR="002E0586" w:rsidRDefault="005856E5"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54DD68FF" w14:textId="77777777" w:rsidR="002E0586" w:rsidRDefault="002E0586" w:rsidP="00F3151B"/>
        </w:tc>
        <w:tc>
          <w:tcPr>
            <w:tcW w:w="1374" w:type="pct"/>
            <w:gridSpan w:val="3"/>
            <w:shd w:val="clear" w:color="auto" w:fill="E36C0A" w:themeFill="accent6" w:themeFillShade="BF"/>
          </w:tcPr>
          <w:p w14:paraId="4D11E297" w14:textId="77777777" w:rsidR="002E0586" w:rsidRDefault="002E0586" w:rsidP="00F3151B"/>
        </w:tc>
        <w:tc>
          <w:tcPr>
            <w:tcW w:w="629" w:type="pct"/>
            <w:gridSpan w:val="4"/>
            <w:shd w:val="clear" w:color="auto" w:fill="E36C0A" w:themeFill="accent6" w:themeFillShade="BF"/>
          </w:tcPr>
          <w:p w14:paraId="422EA089" w14:textId="77777777" w:rsidR="002E0586" w:rsidRDefault="002E0586" w:rsidP="00F3151B"/>
        </w:tc>
      </w:tr>
    </w:tbl>
    <w:p w14:paraId="2A72115C" w14:textId="77777777" w:rsidR="002E0586" w:rsidRDefault="002E0586" w:rsidP="002E0586">
      <w:pPr>
        <w:spacing w:after="200" w:line="276" w:lineRule="auto"/>
        <w:rPr>
          <w:b/>
          <w:bCs/>
        </w:rPr>
      </w:pPr>
      <w:r>
        <w:rPr>
          <w:b/>
          <w:bCs/>
        </w:rPr>
        <w:br w:type="page"/>
      </w:r>
    </w:p>
    <w:p w14:paraId="7510B31C" w14:textId="77777777" w:rsidR="002E0586" w:rsidRDefault="002E0586" w:rsidP="002E0586">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3AAA6FB9" w14:textId="77777777" w:rsidTr="00F3151B">
        <w:tc>
          <w:tcPr>
            <w:tcW w:w="4072" w:type="pct"/>
            <w:gridSpan w:val="4"/>
          </w:tcPr>
          <w:p w14:paraId="1CB43E52" w14:textId="77777777" w:rsidR="002E0586" w:rsidRPr="00A37096" w:rsidRDefault="002E0586" w:rsidP="00F3151B">
            <w:pPr>
              <w:rPr>
                <w:rFonts w:ascii="Tahoma" w:hAnsi="Tahoma" w:cs="Tahoma"/>
                <w:b/>
                <w:bCs/>
                <w:color w:val="000000"/>
                <w:sz w:val="22"/>
                <w:szCs w:val="22"/>
              </w:rPr>
            </w:pPr>
            <w:r w:rsidRPr="008A73C2">
              <w:rPr>
                <w:rFonts w:ascii="Tahoma" w:hAnsi="Tahoma" w:cs="Tahoma"/>
                <w:b/>
                <w:bCs/>
                <w:color w:val="000000"/>
                <w:sz w:val="22"/>
                <w:szCs w:val="22"/>
              </w:rPr>
              <w:t>B.3.4. Dezavantajlı gruplar</w:t>
            </w:r>
            <w:r w:rsidRPr="00A37096">
              <w:rPr>
                <w:rFonts w:ascii="Tahoma" w:hAnsi="Tahoma" w:cs="Tahoma"/>
                <w:b/>
                <w:bCs/>
                <w:color w:val="000000"/>
                <w:sz w:val="22"/>
                <w:szCs w:val="22"/>
              </w:rPr>
              <w:t xml:space="preserve"> </w:t>
            </w:r>
          </w:p>
        </w:tc>
        <w:tc>
          <w:tcPr>
            <w:tcW w:w="188" w:type="pct"/>
          </w:tcPr>
          <w:p w14:paraId="49C7A116"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0A7BA5E8"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449871C0"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27509CA2"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5A95AA13"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6A56F5B9" w14:textId="77777777" w:rsidTr="00F3151B">
        <w:trPr>
          <w:trHeight w:val="2612"/>
        </w:trPr>
        <w:tc>
          <w:tcPr>
            <w:tcW w:w="1649" w:type="pct"/>
            <w:gridSpan w:val="2"/>
          </w:tcPr>
          <w:p w14:paraId="378CD75C"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312EC561" w14:textId="77777777" w:rsidR="002E0586" w:rsidRPr="00A37096" w:rsidRDefault="002E0586" w:rsidP="00F3151B">
            <w:pPr>
              <w:rPr>
                <w:rFonts w:ascii="Tahoma" w:hAnsi="Tahoma" w:cs="Tahoma"/>
                <w:color w:val="000000"/>
                <w:sz w:val="22"/>
                <w:szCs w:val="22"/>
              </w:rPr>
            </w:pPr>
          </w:p>
        </w:tc>
      </w:tr>
      <w:tr w:rsidR="002E0586" w:rsidRPr="00E819E2" w14:paraId="635A7587" w14:textId="77777777" w:rsidTr="00F3151B">
        <w:trPr>
          <w:cantSplit/>
          <w:trHeight w:val="351"/>
        </w:trPr>
        <w:tc>
          <w:tcPr>
            <w:tcW w:w="259" w:type="pct"/>
            <w:tcBorders>
              <w:bottom w:val="single" w:sz="4" w:space="0" w:color="000000" w:themeColor="text1"/>
            </w:tcBorders>
            <w:textDirection w:val="btLr"/>
            <w:vAlign w:val="center"/>
          </w:tcPr>
          <w:p w14:paraId="251DB218"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7F460E2B"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3D9A8474"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6BD8214B"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5D821B34"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440A96E6"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205B9B81"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75696712" w14:textId="77777777" w:rsidR="002E0586" w:rsidRDefault="002E0586" w:rsidP="00F3151B">
            <w:r>
              <w:rPr>
                <w:rFonts w:ascii="Tahoma" w:hAnsi="Tahoma" w:cs="Tahoma"/>
                <w:color w:val="000000"/>
                <w:sz w:val="22"/>
                <w:szCs w:val="22"/>
              </w:rPr>
              <w:t>Dezavantajlı öğrenci gruplarına sunulacak hizmetlerle ilgili süreçler (Kurullarda temsil, engelsiz üniversite uygulamaları, varsa uzaktan eğitim süreçlerindeki uygulamalar vb.) tanımlanmıştır (P).</w:t>
            </w:r>
            <w:r>
              <w:t xml:space="preserve"> </w:t>
            </w:r>
          </w:p>
          <w:p w14:paraId="67A41B1E" w14:textId="5E3FF6C6" w:rsidR="002E0586" w:rsidRDefault="002E0586" w:rsidP="00F3151B">
            <w:r>
              <w:rPr>
                <w:rFonts w:ascii="Tahoma" w:hAnsi="Tahoma" w:cs="Tahoma"/>
                <w:color w:val="C00000"/>
                <w:sz w:val="22"/>
                <w:szCs w:val="22"/>
              </w:rPr>
              <w:t>ÖK:</w:t>
            </w:r>
            <w:r w:rsidR="005856E5">
              <w:rPr>
                <w:rFonts w:ascii="Tahoma" w:hAnsi="Tahoma" w:cs="Tahoma"/>
                <w:color w:val="C00000"/>
                <w:sz w:val="22"/>
                <w:szCs w:val="22"/>
              </w:rPr>
              <w:t xml:space="preserve"> </w:t>
            </w:r>
            <w:r w:rsidRPr="00217D42">
              <w:rPr>
                <w:rFonts w:ascii="Tahoma" w:hAnsi="Tahoma" w:cs="Tahoma"/>
                <w:color w:val="C00000"/>
                <w:sz w:val="22"/>
                <w:szCs w:val="22"/>
              </w:rPr>
              <w:t>Dezavantajlı öğrenci gruplarına sunulacak hizmetlerle ilgili planlama</w:t>
            </w:r>
            <w:r>
              <w:rPr>
                <w:rFonts w:ascii="Tahoma" w:hAnsi="Tahoma" w:cs="Tahoma"/>
                <w:color w:val="C00000"/>
                <w:sz w:val="22"/>
                <w:szCs w:val="22"/>
              </w:rPr>
              <w:t>lar</w:t>
            </w:r>
            <w:r w:rsidRPr="00217D42">
              <w:rPr>
                <w:rFonts w:ascii="Tahoma" w:hAnsi="Tahoma" w:cs="Tahoma"/>
                <w:color w:val="C00000"/>
                <w:sz w:val="22"/>
                <w:szCs w:val="22"/>
              </w:rPr>
              <w:t xml:space="preserve"> (Kurullarda temsil, engelsiz üniversite uygulamaları, varsa uzaktan eğitim süreçlerindeki uygulamalar vb.)</w:t>
            </w:r>
          </w:p>
        </w:tc>
        <w:tc>
          <w:tcPr>
            <w:tcW w:w="1348" w:type="pct"/>
            <w:tcBorders>
              <w:bottom w:val="single" w:sz="4" w:space="0" w:color="000000" w:themeColor="text1"/>
            </w:tcBorders>
            <w:shd w:val="clear" w:color="auto" w:fill="FDE9D9" w:themeFill="accent6" w:themeFillTint="33"/>
          </w:tcPr>
          <w:p w14:paraId="1DB13839"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32C6B2E2"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0BC94938" w14:textId="77777777" w:rsidR="002E0586" w:rsidRDefault="002E0586" w:rsidP="00F3151B"/>
        </w:tc>
      </w:tr>
      <w:tr w:rsidR="002E0586" w14:paraId="165D7BB6"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654BE02D"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UYGULAMA</w:t>
            </w:r>
          </w:p>
        </w:tc>
        <w:tc>
          <w:tcPr>
            <w:tcW w:w="1390" w:type="pct"/>
            <w:tcBorders>
              <w:bottom w:val="single" w:sz="4" w:space="0" w:color="000000" w:themeColor="text1"/>
            </w:tcBorders>
            <w:shd w:val="clear" w:color="auto" w:fill="FBD4B4" w:themeFill="accent6" w:themeFillTint="66"/>
            <w:vAlign w:val="center"/>
          </w:tcPr>
          <w:p w14:paraId="2AE40A65" w14:textId="77777777" w:rsidR="002E0586" w:rsidRDefault="002E0586" w:rsidP="00F3151B">
            <w:pPr>
              <w:rPr>
                <w:rFonts w:ascii="Tahoma" w:hAnsi="Tahoma" w:cs="Tahoma"/>
                <w:color w:val="000000"/>
                <w:sz w:val="22"/>
                <w:szCs w:val="22"/>
              </w:rPr>
            </w:pPr>
            <w:r>
              <w:rPr>
                <w:rFonts w:ascii="Tahoma" w:hAnsi="Tahoma" w:cs="Tahoma"/>
                <w:color w:val="000000"/>
                <w:sz w:val="22"/>
                <w:szCs w:val="22"/>
              </w:rPr>
              <w:t>Dezavantajlı öğrenci gruplarına sunulacak hizmetlerle ilgili süreçler (Kurullarda temsil, engelsiz üniversite uygulamaları, varsa uzaktan eğitim süreçlerindeki uygulamalar vb.) uygulanmaktadır (U).</w:t>
            </w:r>
          </w:p>
          <w:p w14:paraId="096F9BB0" w14:textId="77777777" w:rsidR="002E0586" w:rsidRDefault="002E0586" w:rsidP="00F3151B">
            <w:r>
              <w:rPr>
                <w:rFonts w:ascii="Tahoma" w:hAnsi="Tahoma" w:cs="Tahoma"/>
                <w:color w:val="C00000"/>
                <w:sz w:val="22"/>
                <w:szCs w:val="22"/>
              </w:rPr>
              <w:t xml:space="preserve">ÖK: </w:t>
            </w:r>
            <w:r w:rsidRPr="00217D42">
              <w:rPr>
                <w:rFonts w:ascii="Tahoma" w:hAnsi="Tahoma" w:cs="Tahoma"/>
                <w:color w:val="C00000"/>
                <w:sz w:val="22"/>
                <w:szCs w:val="22"/>
              </w:rPr>
              <w:t>Dezavantajlı öğrenci gruplarına sunulacak hizmetlerle ilgili uygulamalar (Kurullarda temsil, engelsiz üniversite uygulamaları, varsa uzaktan eğitim süreçlerindeki uygulamalar vb.)</w:t>
            </w:r>
          </w:p>
        </w:tc>
        <w:tc>
          <w:tcPr>
            <w:tcW w:w="1348" w:type="pct"/>
            <w:tcBorders>
              <w:bottom w:val="single" w:sz="4" w:space="0" w:color="000000" w:themeColor="text1"/>
            </w:tcBorders>
            <w:shd w:val="clear" w:color="auto" w:fill="FBD4B4" w:themeFill="accent6" w:themeFillTint="66"/>
          </w:tcPr>
          <w:p w14:paraId="19B45DFF"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3786B5D0"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45F9AC8D" w14:textId="77777777" w:rsidR="002E0586" w:rsidRDefault="002E0586" w:rsidP="00F3151B"/>
        </w:tc>
      </w:tr>
      <w:tr w:rsidR="002E0586" w14:paraId="3B6B43D8"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1B5FAA78"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401B7DA8" w14:textId="77777777" w:rsidR="002E0586" w:rsidRDefault="002E0586" w:rsidP="00F3151B">
            <w:r>
              <w:rPr>
                <w:rFonts w:ascii="Tahoma" w:hAnsi="Tahoma" w:cs="Tahoma"/>
                <w:color w:val="000000"/>
                <w:sz w:val="22"/>
                <w:szCs w:val="22"/>
              </w:rPr>
              <w:t>Dezavantajlı öğrenci grupları ile engelsiz üniversite uygulamalarına ait geri bildirimler izlenmektedir (K).</w:t>
            </w:r>
            <w:r>
              <w:t xml:space="preserve"> </w:t>
            </w:r>
          </w:p>
          <w:p w14:paraId="79B07B7B" w14:textId="77777777" w:rsidR="002E0586" w:rsidRPr="00217D42"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Pr="00217D42">
              <w:rPr>
                <w:rFonts w:ascii="Tahoma" w:hAnsi="Tahoma" w:cs="Tahoma"/>
                <w:color w:val="C00000"/>
                <w:sz w:val="22"/>
                <w:szCs w:val="22"/>
              </w:rPr>
              <w:t>Dezavantajlı gruplardan alınan geri bildirimlerin izleme ve iyileştirme mekanizmalarında kullanıldığına ilişkin belgeler</w:t>
            </w:r>
            <w:r>
              <w:rPr>
                <w:rFonts w:ascii="Tahoma" w:hAnsi="Tahoma" w:cs="Tahoma"/>
                <w:color w:val="C00000"/>
                <w:sz w:val="22"/>
                <w:szCs w:val="22"/>
              </w:rPr>
              <w:t>, e</w:t>
            </w:r>
            <w:r w:rsidRPr="00217D42">
              <w:rPr>
                <w:rFonts w:ascii="Tahoma" w:hAnsi="Tahoma" w:cs="Tahoma"/>
                <w:color w:val="C00000"/>
                <w:sz w:val="22"/>
                <w:szCs w:val="22"/>
              </w:rPr>
              <w:t>ngelsiz üniversite uygulamalarına ilişkin izleme ve iyileştirme kanıtları</w:t>
            </w:r>
          </w:p>
        </w:tc>
        <w:tc>
          <w:tcPr>
            <w:tcW w:w="1348" w:type="pct"/>
            <w:tcBorders>
              <w:bottom w:val="single" w:sz="4" w:space="0" w:color="000000" w:themeColor="text1"/>
            </w:tcBorders>
            <w:shd w:val="clear" w:color="auto" w:fill="FABF8F" w:themeFill="accent6" w:themeFillTint="99"/>
          </w:tcPr>
          <w:p w14:paraId="027E1BA4"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3AF72318"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360A1242" w14:textId="77777777" w:rsidR="002E0586" w:rsidRDefault="002E0586" w:rsidP="00F3151B"/>
        </w:tc>
      </w:tr>
      <w:tr w:rsidR="002E0586" w14:paraId="2C27C3A1" w14:textId="77777777" w:rsidTr="00F3151B">
        <w:trPr>
          <w:cantSplit/>
          <w:trHeight w:val="1134"/>
        </w:trPr>
        <w:tc>
          <w:tcPr>
            <w:tcW w:w="259" w:type="pct"/>
            <w:shd w:val="clear" w:color="auto" w:fill="E36C0A" w:themeFill="accent6" w:themeFillShade="BF"/>
            <w:textDirection w:val="btLr"/>
            <w:vAlign w:val="center"/>
          </w:tcPr>
          <w:p w14:paraId="1D169574"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067050C5" w14:textId="77777777" w:rsidR="002E0586" w:rsidRDefault="002E0586" w:rsidP="00F3151B">
            <w:pPr>
              <w:rPr>
                <w:rFonts w:ascii="Tahoma" w:hAnsi="Tahoma" w:cs="Tahoma"/>
                <w:color w:val="000000"/>
                <w:sz w:val="22"/>
                <w:szCs w:val="22"/>
              </w:rPr>
            </w:pPr>
            <w:r>
              <w:rPr>
                <w:rFonts w:ascii="Tahoma" w:hAnsi="Tahoma" w:cs="Tahoma"/>
                <w:color w:val="000000"/>
                <w:sz w:val="22"/>
                <w:szCs w:val="22"/>
              </w:rPr>
              <w:t>Dezavantajlı öğrenci grupları ile engelsiz üniversite uygulamalarına ait geri bildirimler iyileştirilmektedir (K).</w:t>
            </w:r>
          </w:p>
          <w:p w14:paraId="1DD74FF0" w14:textId="0C0E4FCB" w:rsidR="002E0586" w:rsidRDefault="005856E5"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682270C5" w14:textId="77777777" w:rsidR="002E0586" w:rsidRDefault="002E0586" w:rsidP="00F3151B"/>
        </w:tc>
        <w:tc>
          <w:tcPr>
            <w:tcW w:w="1374" w:type="pct"/>
            <w:gridSpan w:val="3"/>
            <w:shd w:val="clear" w:color="auto" w:fill="E36C0A" w:themeFill="accent6" w:themeFillShade="BF"/>
          </w:tcPr>
          <w:p w14:paraId="0C4D1374" w14:textId="77777777" w:rsidR="002E0586" w:rsidRDefault="002E0586" w:rsidP="00F3151B"/>
        </w:tc>
        <w:tc>
          <w:tcPr>
            <w:tcW w:w="629" w:type="pct"/>
            <w:gridSpan w:val="4"/>
            <w:shd w:val="clear" w:color="auto" w:fill="E36C0A" w:themeFill="accent6" w:themeFillShade="BF"/>
          </w:tcPr>
          <w:p w14:paraId="03F01379" w14:textId="77777777" w:rsidR="002E0586" w:rsidRDefault="002E0586" w:rsidP="00F3151B"/>
        </w:tc>
      </w:tr>
    </w:tbl>
    <w:p w14:paraId="0C88B396" w14:textId="77777777" w:rsidR="002E0586" w:rsidRDefault="002E0586" w:rsidP="002E0586">
      <w:pPr>
        <w:spacing w:after="200" w:line="276" w:lineRule="auto"/>
        <w:rPr>
          <w:b/>
          <w:bCs/>
        </w:rPr>
      </w:pPr>
      <w:r>
        <w:rPr>
          <w:b/>
          <w:bCs/>
        </w:rPr>
        <w:br w:type="page"/>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53BF6B07" w14:textId="77777777" w:rsidTr="00F3151B">
        <w:tc>
          <w:tcPr>
            <w:tcW w:w="4072" w:type="pct"/>
            <w:gridSpan w:val="4"/>
          </w:tcPr>
          <w:p w14:paraId="735E2887" w14:textId="77777777" w:rsidR="002E0586" w:rsidRPr="00A37096" w:rsidRDefault="002E0586" w:rsidP="00F3151B">
            <w:pPr>
              <w:rPr>
                <w:rFonts w:ascii="Tahoma" w:hAnsi="Tahoma" w:cs="Tahoma"/>
                <w:b/>
                <w:bCs/>
                <w:color w:val="000000"/>
                <w:sz w:val="22"/>
                <w:szCs w:val="22"/>
              </w:rPr>
            </w:pPr>
            <w:r w:rsidRPr="007D5B39">
              <w:rPr>
                <w:rFonts w:ascii="Tahoma" w:hAnsi="Tahoma" w:cs="Tahoma"/>
                <w:b/>
                <w:bCs/>
                <w:color w:val="000000"/>
                <w:sz w:val="22"/>
                <w:szCs w:val="22"/>
              </w:rPr>
              <w:lastRenderedPageBreak/>
              <w:t>B.3.5. Sosyal, kültürel, sportif faaliyetler</w:t>
            </w:r>
            <w:r w:rsidRPr="00A37096">
              <w:rPr>
                <w:rFonts w:ascii="Tahoma" w:hAnsi="Tahoma" w:cs="Tahoma"/>
                <w:b/>
                <w:bCs/>
                <w:color w:val="000000"/>
                <w:sz w:val="22"/>
                <w:szCs w:val="22"/>
              </w:rPr>
              <w:t xml:space="preserve"> </w:t>
            </w:r>
          </w:p>
        </w:tc>
        <w:tc>
          <w:tcPr>
            <w:tcW w:w="188" w:type="pct"/>
          </w:tcPr>
          <w:p w14:paraId="7E45B53B"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534691BE"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555202DC"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46448DC9"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4F002605"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65C79B27" w14:textId="77777777" w:rsidTr="00F3151B">
        <w:trPr>
          <w:trHeight w:val="2888"/>
        </w:trPr>
        <w:tc>
          <w:tcPr>
            <w:tcW w:w="1649" w:type="pct"/>
            <w:gridSpan w:val="2"/>
          </w:tcPr>
          <w:p w14:paraId="7179C3E1"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675C94DC" w14:textId="77777777" w:rsidR="002E0586" w:rsidRPr="00A37096" w:rsidRDefault="002E0586" w:rsidP="00F3151B">
            <w:pPr>
              <w:rPr>
                <w:rFonts w:ascii="Tahoma" w:hAnsi="Tahoma" w:cs="Tahoma"/>
                <w:color w:val="000000"/>
                <w:sz w:val="22"/>
                <w:szCs w:val="22"/>
              </w:rPr>
            </w:pPr>
          </w:p>
        </w:tc>
      </w:tr>
      <w:tr w:rsidR="002E0586" w:rsidRPr="00E819E2" w14:paraId="1624236A" w14:textId="77777777" w:rsidTr="00F3151B">
        <w:trPr>
          <w:cantSplit/>
          <w:trHeight w:val="351"/>
        </w:trPr>
        <w:tc>
          <w:tcPr>
            <w:tcW w:w="259" w:type="pct"/>
            <w:tcBorders>
              <w:bottom w:val="single" w:sz="4" w:space="0" w:color="000000" w:themeColor="text1"/>
            </w:tcBorders>
            <w:textDirection w:val="btLr"/>
            <w:vAlign w:val="center"/>
          </w:tcPr>
          <w:p w14:paraId="35982234"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2864E21C"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41430F02"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44A39A77"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53699FCB"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1276FE42"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036F45DF"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5ED81D81" w14:textId="77777777" w:rsidR="002E0586" w:rsidRDefault="002E0586" w:rsidP="00F3151B">
            <w:r>
              <w:rPr>
                <w:rFonts w:ascii="Tahoma" w:hAnsi="Tahoma" w:cs="Tahoma"/>
                <w:color w:val="000000"/>
                <w:sz w:val="22"/>
                <w:szCs w:val="22"/>
              </w:rPr>
              <w:t>Sosyal, kültürel ve sportif faaliyetleri planlanmaktadır (P).</w:t>
            </w:r>
            <w:r>
              <w:t xml:space="preserve"> </w:t>
            </w:r>
          </w:p>
          <w:p w14:paraId="23F0BF1F" w14:textId="77777777" w:rsidR="002E0586" w:rsidRDefault="002E0586" w:rsidP="00F3151B">
            <w:r>
              <w:rPr>
                <w:rFonts w:ascii="Tahoma" w:hAnsi="Tahoma" w:cs="Tahoma"/>
                <w:color w:val="C00000"/>
                <w:sz w:val="22"/>
                <w:szCs w:val="22"/>
              </w:rPr>
              <w:t xml:space="preserve">ÖK: </w:t>
            </w:r>
            <w:r w:rsidRPr="00683079">
              <w:rPr>
                <w:rFonts w:ascii="Tahoma" w:hAnsi="Tahoma" w:cs="Tahoma"/>
                <w:color w:val="C00000"/>
                <w:sz w:val="22"/>
                <w:szCs w:val="22"/>
              </w:rPr>
              <w:t>Sosyal, kültürel ve sportif faaliyetlerin planlanması</w:t>
            </w:r>
            <w:r>
              <w:rPr>
                <w:rFonts w:ascii="Tahoma" w:hAnsi="Tahoma" w:cs="Tahoma"/>
                <w:color w:val="C00000"/>
                <w:sz w:val="22"/>
                <w:szCs w:val="22"/>
              </w:rPr>
              <w:t>na</w:t>
            </w:r>
            <w:r w:rsidRPr="00683079">
              <w:rPr>
                <w:rFonts w:ascii="Tahoma" w:hAnsi="Tahoma" w:cs="Tahoma"/>
                <w:color w:val="C00000"/>
                <w:sz w:val="22"/>
                <w:szCs w:val="22"/>
              </w:rPr>
              <w:t xml:space="preserve"> ilişkin kanıtlar</w:t>
            </w:r>
          </w:p>
        </w:tc>
        <w:tc>
          <w:tcPr>
            <w:tcW w:w="1348" w:type="pct"/>
            <w:tcBorders>
              <w:bottom w:val="single" w:sz="4" w:space="0" w:color="000000" w:themeColor="text1"/>
            </w:tcBorders>
            <w:shd w:val="clear" w:color="auto" w:fill="FDE9D9" w:themeFill="accent6" w:themeFillTint="33"/>
          </w:tcPr>
          <w:p w14:paraId="65E0D942"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7DFBA060"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39447631" w14:textId="77777777" w:rsidR="002E0586" w:rsidRDefault="002E0586" w:rsidP="00F3151B"/>
        </w:tc>
      </w:tr>
      <w:tr w:rsidR="002E0586" w14:paraId="31F43338"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7A04F640"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2B67F202" w14:textId="77777777" w:rsidR="002E0586" w:rsidRDefault="002E0586" w:rsidP="00F3151B">
            <w:r>
              <w:rPr>
                <w:rFonts w:ascii="Tahoma" w:hAnsi="Tahoma" w:cs="Tahoma"/>
                <w:color w:val="000000"/>
                <w:sz w:val="22"/>
                <w:szCs w:val="22"/>
              </w:rPr>
              <w:t>Sosyal, kültürel ve sportif faaliyetlerin yürütülmekte, yıl içerisinde öğrencilere yönelik yıllık sportif, kültürel, sosyal faaliyetlerin listesi (Faaliyet türü, konusu, katılımcı sayısı vb. bilgilerle) bulunmaktadır (U).</w:t>
            </w:r>
            <w:r>
              <w:t xml:space="preserve"> </w:t>
            </w:r>
          </w:p>
          <w:p w14:paraId="4DBBFAD6" w14:textId="77777777" w:rsidR="002E0586" w:rsidRPr="00683079"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Pr="00683079">
              <w:rPr>
                <w:rFonts w:ascii="Tahoma" w:hAnsi="Tahoma" w:cs="Tahoma"/>
                <w:color w:val="C00000"/>
                <w:sz w:val="22"/>
                <w:szCs w:val="22"/>
              </w:rPr>
              <w:t>Sosyal, kültürel ve sportif faaliyetlerin yürütülmesine ilişkin kanıtlar</w:t>
            </w:r>
            <w:r>
              <w:rPr>
                <w:color w:val="C00000"/>
              </w:rPr>
              <w:t xml:space="preserve">, </w:t>
            </w:r>
            <w:r>
              <w:rPr>
                <w:rFonts w:ascii="Tahoma" w:hAnsi="Tahoma" w:cs="Tahoma"/>
                <w:color w:val="C00000"/>
                <w:sz w:val="22"/>
                <w:szCs w:val="22"/>
              </w:rPr>
              <w:t>y</w:t>
            </w:r>
            <w:r w:rsidRPr="00683079">
              <w:rPr>
                <w:rFonts w:ascii="Tahoma" w:hAnsi="Tahoma" w:cs="Tahoma"/>
                <w:color w:val="C00000"/>
                <w:sz w:val="22"/>
                <w:szCs w:val="22"/>
              </w:rPr>
              <w:t>ıl içerisinde öğrencilere yönelik yıllık sportif, kültürel, sosyal faaliyetlerin listesi (Faaliyet türü, konusu, katılımcı sayısı vb. bilgilerle)</w:t>
            </w:r>
            <w:r>
              <w:rPr>
                <w:rFonts w:ascii="Tahoma" w:hAnsi="Tahoma" w:cs="Tahoma"/>
                <w:color w:val="C00000"/>
                <w:sz w:val="22"/>
                <w:szCs w:val="22"/>
              </w:rPr>
              <w:t>, f</w:t>
            </w:r>
            <w:r w:rsidRPr="00683079">
              <w:rPr>
                <w:rFonts w:ascii="Tahoma" w:hAnsi="Tahoma" w:cs="Tahoma"/>
                <w:color w:val="C00000"/>
                <w:sz w:val="22"/>
                <w:szCs w:val="22"/>
              </w:rPr>
              <w:t>aaliyetlerin erişilebilirliği ve fırsat eşitliğini gözettiğine dair kanıt örnekleri</w:t>
            </w:r>
          </w:p>
        </w:tc>
        <w:tc>
          <w:tcPr>
            <w:tcW w:w="1348" w:type="pct"/>
            <w:tcBorders>
              <w:bottom w:val="single" w:sz="4" w:space="0" w:color="000000" w:themeColor="text1"/>
            </w:tcBorders>
            <w:shd w:val="clear" w:color="auto" w:fill="FBD4B4" w:themeFill="accent6" w:themeFillTint="66"/>
          </w:tcPr>
          <w:p w14:paraId="3F92C1DA"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7C23A76D"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7EDAFBA0" w14:textId="77777777" w:rsidR="002E0586" w:rsidRDefault="002E0586" w:rsidP="00F3151B"/>
        </w:tc>
      </w:tr>
      <w:tr w:rsidR="002E0586" w14:paraId="121E8E3C"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005DBC32"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27097D44" w14:textId="77777777" w:rsidR="002E0586" w:rsidRDefault="002E0586" w:rsidP="00F3151B">
            <w:r>
              <w:rPr>
                <w:rFonts w:ascii="Tahoma" w:hAnsi="Tahoma" w:cs="Tahoma"/>
                <w:color w:val="000000"/>
                <w:sz w:val="22"/>
                <w:szCs w:val="22"/>
              </w:rPr>
              <w:t>Sosyal, kültürel ve sportif faaliyetlerin izlenmesine ilişkin araçlar, izleme raporları bulunmaktadır (K).</w:t>
            </w:r>
            <w:r>
              <w:t xml:space="preserve"> </w:t>
            </w:r>
          </w:p>
          <w:p w14:paraId="32176EE6" w14:textId="0085C982" w:rsidR="002E0586" w:rsidRPr="00683079"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Pr="00683079">
              <w:rPr>
                <w:rFonts w:ascii="Tahoma" w:hAnsi="Tahoma" w:cs="Tahoma"/>
                <w:color w:val="C00000"/>
                <w:sz w:val="22"/>
                <w:szCs w:val="22"/>
              </w:rPr>
              <w:t>Faaliyetlerin çeşitliliği ve paydaş geribildirimlerinin göze alındığını gösteren kanıtlar</w:t>
            </w:r>
            <w:r>
              <w:rPr>
                <w:rFonts w:ascii="Tahoma" w:hAnsi="Tahoma" w:cs="Tahoma"/>
                <w:color w:val="C00000"/>
                <w:sz w:val="22"/>
                <w:szCs w:val="22"/>
              </w:rPr>
              <w:t>, s</w:t>
            </w:r>
            <w:r w:rsidRPr="00683079">
              <w:rPr>
                <w:rFonts w:ascii="Tahoma" w:hAnsi="Tahoma" w:cs="Tahoma"/>
                <w:color w:val="C00000"/>
                <w:sz w:val="22"/>
                <w:szCs w:val="22"/>
              </w:rPr>
              <w:t>osyal, kültürel ve sportif faaliyetlerin izlen</w:t>
            </w:r>
            <w:r w:rsidR="00B310E4">
              <w:rPr>
                <w:rFonts w:ascii="Tahoma" w:hAnsi="Tahoma" w:cs="Tahoma"/>
                <w:color w:val="C00000"/>
                <w:sz w:val="22"/>
                <w:szCs w:val="22"/>
              </w:rPr>
              <w:t>diğini ve</w:t>
            </w:r>
            <w:r w:rsidRPr="00683079">
              <w:rPr>
                <w:rFonts w:ascii="Tahoma" w:hAnsi="Tahoma" w:cs="Tahoma"/>
                <w:color w:val="C00000"/>
                <w:sz w:val="22"/>
                <w:szCs w:val="22"/>
              </w:rPr>
              <w:t xml:space="preserve"> </w:t>
            </w:r>
            <w:r w:rsidR="00B310E4">
              <w:rPr>
                <w:rFonts w:ascii="Tahoma" w:hAnsi="Tahoma" w:cs="Tahoma"/>
                <w:color w:val="C00000"/>
                <w:sz w:val="22"/>
                <w:szCs w:val="22"/>
              </w:rPr>
              <w:t xml:space="preserve">iyileştirildiğini </w:t>
            </w:r>
            <w:proofErr w:type="spellStart"/>
            <w:r w:rsidR="00B310E4">
              <w:rPr>
                <w:rFonts w:ascii="Tahoma" w:hAnsi="Tahoma" w:cs="Tahoma"/>
                <w:color w:val="C00000"/>
                <w:sz w:val="22"/>
                <w:szCs w:val="22"/>
              </w:rPr>
              <w:t>göstetrir</w:t>
            </w:r>
            <w:proofErr w:type="spellEnd"/>
            <w:r w:rsidRPr="00683079">
              <w:rPr>
                <w:rFonts w:ascii="Tahoma" w:hAnsi="Tahoma" w:cs="Tahoma"/>
                <w:color w:val="C00000"/>
                <w:sz w:val="22"/>
                <w:szCs w:val="22"/>
              </w:rPr>
              <w:t xml:space="preserve"> kanıtlar</w:t>
            </w:r>
          </w:p>
        </w:tc>
        <w:tc>
          <w:tcPr>
            <w:tcW w:w="1348" w:type="pct"/>
            <w:tcBorders>
              <w:bottom w:val="single" w:sz="4" w:space="0" w:color="000000" w:themeColor="text1"/>
            </w:tcBorders>
            <w:shd w:val="clear" w:color="auto" w:fill="FABF8F" w:themeFill="accent6" w:themeFillTint="99"/>
          </w:tcPr>
          <w:p w14:paraId="48064392"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335B25F6"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4ACC13C0" w14:textId="77777777" w:rsidR="002E0586" w:rsidRDefault="002E0586" w:rsidP="00F3151B"/>
        </w:tc>
      </w:tr>
      <w:tr w:rsidR="002E0586" w14:paraId="24B8B6F3" w14:textId="77777777" w:rsidTr="00F3151B">
        <w:trPr>
          <w:cantSplit/>
          <w:trHeight w:val="1134"/>
        </w:trPr>
        <w:tc>
          <w:tcPr>
            <w:tcW w:w="259" w:type="pct"/>
            <w:shd w:val="clear" w:color="auto" w:fill="E36C0A" w:themeFill="accent6" w:themeFillShade="BF"/>
            <w:textDirection w:val="btLr"/>
            <w:vAlign w:val="center"/>
          </w:tcPr>
          <w:p w14:paraId="39435356"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66E0E547" w14:textId="77777777" w:rsidR="002E0586" w:rsidRDefault="002E0586" w:rsidP="00F3151B">
            <w:pPr>
              <w:rPr>
                <w:rFonts w:ascii="Tahoma" w:hAnsi="Tahoma" w:cs="Tahoma"/>
                <w:color w:val="000000"/>
                <w:sz w:val="22"/>
                <w:szCs w:val="22"/>
              </w:rPr>
            </w:pPr>
            <w:r>
              <w:rPr>
                <w:rFonts w:ascii="Tahoma" w:hAnsi="Tahoma" w:cs="Tahoma"/>
                <w:color w:val="000000"/>
                <w:sz w:val="22"/>
                <w:szCs w:val="22"/>
              </w:rPr>
              <w:t>Sosyal, kültürel ve sportif faaliyetlerin izlenmesine ilişkin araçların iyileştirme ve çeşitlendirme kanıtları bulunmaktadır (Ö).</w:t>
            </w:r>
          </w:p>
          <w:p w14:paraId="5CC8C93B" w14:textId="6210D294" w:rsidR="002E0586" w:rsidRDefault="00B310E4"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1DDCC09D" w14:textId="77777777" w:rsidR="002E0586" w:rsidRDefault="002E0586" w:rsidP="00F3151B"/>
        </w:tc>
        <w:tc>
          <w:tcPr>
            <w:tcW w:w="1374" w:type="pct"/>
            <w:gridSpan w:val="3"/>
            <w:shd w:val="clear" w:color="auto" w:fill="E36C0A" w:themeFill="accent6" w:themeFillShade="BF"/>
          </w:tcPr>
          <w:p w14:paraId="38D61B41" w14:textId="77777777" w:rsidR="002E0586" w:rsidRDefault="002E0586" w:rsidP="00F3151B"/>
        </w:tc>
        <w:tc>
          <w:tcPr>
            <w:tcW w:w="629" w:type="pct"/>
            <w:gridSpan w:val="4"/>
            <w:shd w:val="clear" w:color="auto" w:fill="E36C0A" w:themeFill="accent6" w:themeFillShade="BF"/>
          </w:tcPr>
          <w:p w14:paraId="08E06CC0" w14:textId="77777777" w:rsidR="002E0586" w:rsidRDefault="002E0586" w:rsidP="00F3151B"/>
        </w:tc>
      </w:tr>
    </w:tbl>
    <w:p w14:paraId="5D4F60C4" w14:textId="77777777" w:rsidR="002E0586" w:rsidRDefault="002E0586" w:rsidP="002E0586">
      <w:pPr>
        <w:spacing w:after="200" w:line="276" w:lineRule="auto"/>
        <w:rPr>
          <w:b/>
          <w:bCs/>
        </w:rPr>
      </w:pPr>
      <w:r>
        <w:rPr>
          <w:b/>
          <w:bCs/>
        </w:rPr>
        <w:br w:type="page"/>
      </w:r>
    </w:p>
    <w:p w14:paraId="49402CE6" w14:textId="77777777" w:rsidR="002E0586" w:rsidRPr="008F563B" w:rsidRDefault="002E0586" w:rsidP="002E0586">
      <w:pPr>
        <w:rPr>
          <w:b/>
          <w:bCs/>
        </w:rPr>
      </w:pPr>
      <w:r w:rsidRPr="008F563B">
        <w:rPr>
          <w:b/>
          <w:bCs/>
        </w:rPr>
        <w:lastRenderedPageBreak/>
        <w:t xml:space="preserve">B.4. </w:t>
      </w:r>
      <w:r w:rsidRPr="00421EFA">
        <w:rPr>
          <w:b/>
          <w:bCs/>
        </w:rPr>
        <w:t>Öğretim Kadrosu</w:t>
      </w:r>
      <w:r w:rsidRPr="008F563B">
        <w:rPr>
          <w:b/>
          <w:bCs/>
        </w:rPr>
        <w:t xml:space="preserve"> </w:t>
      </w:r>
    </w:p>
    <w:p w14:paraId="3E074A66" w14:textId="77777777" w:rsidR="002E0586" w:rsidRPr="007C387A" w:rsidRDefault="002E0586" w:rsidP="002E0586">
      <w:pPr>
        <w:jc w:val="both"/>
      </w:pPr>
      <w:r>
        <w:t xml:space="preserve">Birim, </w:t>
      </w:r>
      <w:r w:rsidRPr="00421EFA">
        <w:t>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5678C3C5" w14:textId="77777777" w:rsidTr="00F3151B">
        <w:tc>
          <w:tcPr>
            <w:tcW w:w="4072" w:type="pct"/>
            <w:gridSpan w:val="4"/>
          </w:tcPr>
          <w:p w14:paraId="38BDF289" w14:textId="77777777" w:rsidR="002E0586" w:rsidRPr="00A37096" w:rsidRDefault="002E0586" w:rsidP="00F3151B">
            <w:pPr>
              <w:rPr>
                <w:rFonts w:ascii="Tahoma" w:hAnsi="Tahoma" w:cs="Tahoma"/>
                <w:b/>
                <w:bCs/>
                <w:color w:val="000000"/>
                <w:sz w:val="22"/>
                <w:szCs w:val="22"/>
              </w:rPr>
            </w:pPr>
            <w:r w:rsidRPr="007C387A">
              <w:rPr>
                <w:rFonts w:ascii="Tahoma" w:hAnsi="Tahoma" w:cs="Tahoma"/>
                <w:b/>
                <w:bCs/>
                <w:color w:val="000000"/>
                <w:sz w:val="22"/>
                <w:szCs w:val="22"/>
              </w:rPr>
              <w:t>B.4.1. Atama, yükseltme ve görevlendirme kriterleri</w:t>
            </w:r>
            <w:r w:rsidRPr="00A37096">
              <w:rPr>
                <w:rFonts w:ascii="Tahoma" w:hAnsi="Tahoma" w:cs="Tahoma"/>
                <w:b/>
                <w:bCs/>
                <w:color w:val="000000"/>
                <w:sz w:val="22"/>
                <w:szCs w:val="22"/>
              </w:rPr>
              <w:t xml:space="preserve"> </w:t>
            </w:r>
          </w:p>
        </w:tc>
        <w:tc>
          <w:tcPr>
            <w:tcW w:w="188" w:type="pct"/>
          </w:tcPr>
          <w:p w14:paraId="6A0E568C"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431B1E76"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026C7A66"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16A05341"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1FA6A0EF"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378F2E57" w14:textId="77777777" w:rsidTr="00F3151B">
        <w:trPr>
          <w:trHeight w:val="2888"/>
        </w:trPr>
        <w:tc>
          <w:tcPr>
            <w:tcW w:w="1649" w:type="pct"/>
            <w:gridSpan w:val="2"/>
          </w:tcPr>
          <w:p w14:paraId="71FB3953"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4DD32069" w14:textId="77777777" w:rsidR="002E0586" w:rsidRPr="00A37096" w:rsidRDefault="002E0586" w:rsidP="00F3151B">
            <w:pPr>
              <w:rPr>
                <w:rFonts w:ascii="Tahoma" w:hAnsi="Tahoma" w:cs="Tahoma"/>
                <w:color w:val="000000"/>
                <w:sz w:val="22"/>
                <w:szCs w:val="22"/>
              </w:rPr>
            </w:pPr>
          </w:p>
        </w:tc>
      </w:tr>
      <w:tr w:rsidR="002E0586" w:rsidRPr="00E819E2" w14:paraId="22E051E2" w14:textId="77777777" w:rsidTr="00F3151B">
        <w:trPr>
          <w:cantSplit/>
          <w:trHeight w:val="351"/>
        </w:trPr>
        <w:tc>
          <w:tcPr>
            <w:tcW w:w="259" w:type="pct"/>
            <w:tcBorders>
              <w:bottom w:val="single" w:sz="4" w:space="0" w:color="000000" w:themeColor="text1"/>
            </w:tcBorders>
            <w:textDirection w:val="btLr"/>
            <w:vAlign w:val="center"/>
          </w:tcPr>
          <w:p w14:paraId="0AF1A36A"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7316CAE2"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4C7234D7"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5461F5F2"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4D251696"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74E11BD6"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12B21954"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55827744" w14:textId="77777777" w:rsidR="002E0586" w:rsidRDefault="002E0586" w:rsidP="00F3151B">
            <w:r>
              <w:rPr>
                <w:rFonts w:ascii="Tahoma" w:hAnsi="Tahoma" w:cs="Tahoma"/>
                <w:color w:val="000000"/>
                <w:sz w:val="22"/>
                <w:szCs w:val="22"/>
              </w:rPr>
              <w:t>Atama, yükseltme ve görevlendirme kriterleri tanımlanmıştır (P).</w:t>
            </w:r>
            <w:r>
              <w:t xml:space="preserve"> </w:t>
            </w:r>
          </w:p>
          <w:p w14:paraId="09265E0C" w14:textId="0C12474C" w:rsidR="002E0586" w:rsidRDefault="002E0586" w:rsidP="00F3151B">
            <w:r>
              <w:rPr>
                <w:rFonts w:ascii="Tahoma" w:hAnsi="Tahoma" w:cs="Tahoma"/>
                <w:color w:val="C00000"/>
                <w:sz w:val="22"/>
                <w:szCs w:val="22"/>
              </w:rPr>
              <w:t xml:space="preserve">ÖK: </w:t>
            </w:r>
            <w:r w:rsidRPr="00536750">
              <w:rPr>
                <w:rFonts w:ascii="Tahoma" w:hAnsi="Tahoma" w:cs="Tahoma"/>
                <w:color w:val="C00000"/>
                <w:sz w:val="22"/>
                <w:szCs w:val="22"/>
              </w:rPr>
              <w:t xml:space="preserve">Öğretim elemanı atama, yükseltme ve görevlendirme kriterlerinin </w:t>
            </w:r>
            <w:r w:rsidR="0046751F">
              <w:rPr>
                <w:rFonts w:ascii="Tahoma" w:hAnsi="Tahoma" w:cs="Tahoma"/>
                <w:color w:val="C00000"/>
                <w:sz w:val="22"/>
                <w:szCs w:val="22"/>
              </w:rPr>
              <w:t xml:space="preserve">planlanmış </w:t>
            </w:r>
            <w:r w:rsidRPr="00536750">
              <w:rPr>
                <w:rFonts w:ascii="Tahoma" w:hAnsi="Tahoma" w:cs="Tahoma"/>
                <w:color w:val="C00000"/>
                <w:sz w:val="22"/>
                <w:szCs w:val="22"/>
              </w:rPr>
              <w:t>tanımlı ve kamuoyuna açık olduğunu gösterir</w:t>
            </w:r>
            <w:r w:rsidR="0046751F">
              <w:rPr>
                <w:rFonts w:ascii="Tahoma" w:hAnsi="Tahoma" w:cs="Tahoma"/>
                <w:color w:val="C00000"/>
                <w:sz w:val="22"/>
                <w:szCs w:val="22"/>
              </w:rPr>
              <w:t xml:space="preserve"> </w:t>
            </w:r>
            <w:r w:rsidRPr="00536750">
              <w:rPr>
                <w:rFonts w:ascii="Tahoma" w:hAnsi="Tahoma" w:cs="Tahoma"/>
                <w:color w:val="C00000"/>
                <w:sz w:val="22"/>
                <w:szCs w:val="22"/>
              </w:rPr>
              <w:t>kanıtlar</w:t>
            </w:r>
          </w:p>
        </w:tc>
        <w:tc>
          <w:tcPr>
            <w:tcW w:w="1348" w:type="pct"/>
            <w:tcBorders>
              <w:bottom w:val="single" w:sz="4" w:space="0" w:color="000000" w:themeColor="text1"/>
            </w:tcBorders>
            <w:shd w:val="clear" w:color="auto" w:fill="FDE9D9" w:themeFill="accent6" w:themeFillTint="33"/>
          </w:tcPr>
          <w:p w14:paraId="1FF2ACE1"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3BDF0842"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764CA19E" w14:textId="77777777" w:rsidR="002E0586" w:rsidRDefault="002E0586" w:rsidP="00F3151B"/>
        </w:tc>
      </w:tr>
      <w:tr w:rsidR="002E0586" w14:paraId="65AEBAC5"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7AF5E13E"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45CEF525" w14:textId="77777777" w:rsidR="002E0586" w:rsidRDefault="002E0586" w:rsidP="00F3151B">
            <w:r>
              <w:rPr>
                <w:rFonts w:ascii="Tahoma" w:hAnsi="Tahoma" w:cs="Tahoma"/>
                <w:color w:val="000000"/>
                <w:sz w:val="22"/>
                <w:szCs w:val="22"/>
              </w:rPr>
              <w:t>Akademik kadronun uzmanlık alanı ile yürüttükleri ders arasında uyumun sağlanmasına yönelik uygulamalar bulunmaktadır (U).</w:t>
            </w:r>
            <w:r>
              <w:t xml:space="preserve"> </w:t>
            </w:r>
          </w:p>
          <w:p w14:paraId="2F9F5C64" w14:textId="7FF8799E" w:rsidR="002E0586" w:rsidRDefault="002E0586" w:rsidP="00F3151B">
            <w:r>
              <w:rPr>
                <w:rFonts w:ascii="Tahoma" w:hAnsi="Tahoma" w:cs="Tahoma"/>
                <w:color w:val="C00000"/>
                <w:sz w:val="22"/>
                <w:szCs w:val="22"/>
              </w:rPr>
              <w:t xml:space="preserve">ÖK: </w:t>
            </w:r>
            <w:r w:rsidR="0046751F">
              <w:rPr>
                <w:rFonts w:ascii="Tahoma" w:hAnsi="Tahoma" w:cs="Tahoma"/>
                <w:color w:val="C00000"/>
                <w:sz w:val="22"/>
                <w:szCs w:val="22"/>
              </w:rPr>
              <w:t>Planlanan tanımlı süreçlerin uygulandığını gösterir kanıtlar, a</w:t>
            </w:r>
            <w:r w:rsidRPr="00536750">
              <w:rPr>
                <w:rFonts w:ascii="Tahoma" w:hAnsi="Tahoma" w:cs="Tahoma"/>
                <w:color w:val="C00000"/>
                <w:sz w:val="22"/>
                <w:szCs w:val="22"/>
              </w:rPr>
              <w:t>kademik kadronun uzmanlık alanı ile yürüttükleri ders arasında uyumun sağlanmasına yönelik uygulamalar</w:t>
            </w:r>
          </w:p>
        </w:tc>
        <w:tc>
          <w:tcPr>
            <w:tcW w:w="1348" w:type="pct"/>
            <w:tcBorders>
              <w:bottom w:val="single" w:sz="4" w:space="0" w:color="000000" w:themeColor="text1"/>
            </w:tcBorders>
            <w:shd w:val="clear" w:color="auto" w:fill="FBD4B4" w:themeFill="accent6" w:themeFillTint="66"/>
          </w:tcPr>
          <w:p w14:paraId="0FA83AE7"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43E869D6"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4631203E" w14:textId="77777777" w:rsidR="002E0586" w:rsidRDefault="002E0586" w:rsidP="00F3151B"/>
        </w:tc>
      </w:tr>
      <w:tr w:rsidR="002E0586" w14:paraId="32295D3F"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7B400602"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623370E3" w14:textId="77777777" w:rsidR="002E0586" w:rsidRDefault="002E0586" w:rsidP="00F3151B">
            <w:r>
              <w:rPr>
                <w:rFonts w:ascii="Tahoma" w:hAnsi="Tahoma" w:cs="Tahoma"/>
                <w:color w:val="000000"/>
                <w:sz w:val="22"/>
                <w:szCs w:val="22"/>
              </w:rPr>
              <w:t>Atama, yükseltme ve görevlendirme kriterleri ve akademik kadronun uzmanlık alanı ile yürüttükleri ders arasında uyum izlenmektedir (K).</w:t>
            </w:r>
            <w:r>
              <w:t xml:space="preserve"> </w:t>
            </w:r>
          </w:p>
          <w:p w14:paraId="6A7E9F89" w14:textId="5CF81A47" w:rsidR="002E0586" w:rsidRDefault="002E0586" w:rsidP="00F3151B">
            <w:r>
              <w:rPr>
                <w:rFonts w:ascii="Tahoma" w:hAnsi="Tahoma" w:cs="Tahoma"/>
                <w:color w:val="C00000"/>
                <w:sz w:val="22"/>
                <w:szCs w:val="22"/>
              </w:rPr>
              <w:t xml:space="preserve">ÖK: </w:t>
            </w:r>
            <w:r w:rsidR="0046751F">
              <w:rPr>
                <w:rFonts w:ascii="Tahoma" w:hAnsi="Tahoma" w:cs="Tahoma"/>
                <w:color w:val="C00000"/>
                <w:sz w:val="22"/>
                <w:szCs w:val="22"/>
              </w:rPr>
              <w:t>Uygulanan a</w:t>
            </w:r>
            <w:r w:rsidRPr="00536750">
              <w:rPr>
                <w:rFonts w:ascii="Tahoma" w:hAnsi="Tahoma" w:cs="Tahoma"/>
                <w:color w:val="C00000"/>
                <w:sz w:val="22"/>
                <w:szCs w:val="22"/>
              </w:rPr>
              <w:t>tama, yükseltme ve görevlendirme kriterleri</w:t>
            </w:r>
            <w:r w:rsidR="0046751F">
              <w:rPr>
                <w:rFonts w:ascii="Tahoma" w:hAnsi="Tahoma" w:cs="Tahoma"/>
                <w:color w:val="C00000"/>
                <w:sz w:val="22"/>
                <w:szCs w:val="22"/>
              </w:rPr>
              <w:t>nin</w:t>
            </w:r>
            <w:r w:rsidRPr="00536750">
              <w:rPr>
                <w:rFonts w:ascii="Tahoma" w:hAnsi="Tahoma" w:cs="Tahoma"/>
                <w:color w:val="C00000"/>
                <w:sz w:val="22"/>
                <w:szCs w:val="22"/>
              </w:rPr>
              <w:t xml:space="preserve"> izle</w:t>
            </w:r>
            <w:r w:rsidR="0046751F">
              <w:rPr>
                <w:rFonts w:ascii="Tahoma" w:hAnsi="Tahoma" w:cs="Tahoma"/>
                <w:color w:val="C00000"/>
                <w:sz w:val="22"/>
                <w:szCs w:val="22"/>
              </w:rPr>
              <w:t>ndiğine ve iyileştirildiğine</w:t>
            </w:r>
            <w:r w:rsidRPr="00536750">
              <w:rPr>
                <w:rFonts w:ascii="Tahoma" w:hAnsi="Tahoma" w:cs="Tahoma"/>
                <w:color w:val="C00000"/>
                <w:sz w:val="22"/>
                <w:szCs w:val="22"/>
              </w:rPr>
              <w:t xml:space="preserve"> </w:t>
            </w:r>
            <w:r w:rsidR="0046751F">
              <w:rPr>
                <w:rFonts w:ascii="Tahoma" w:hAnsi="Tahoma" w:cs="Tahoma"/>
                <w:color w:val="C00000"/>
                <w:sz w:val="22"/>
                <w:szCs w:val="22"/>
              </w:rPr>
              <w:t>dair</w:t>
            </w:r>
            <w:r w:rsidRPr="00536750">
              <w:rPr>
                <w:rFonts w:ascii="Tahoma" w:hAnsi="Tahoma" w:cs="Tahoma"/>
                <w:color w:val="C00000"/>
                <w:sz w:val="22"/>
                <w:szCs w:val="22"/>
              </w:rPr>
              <w:t xml:space="preserve"> kanıtları</w:t>
            </w:r>
          </w:p>
        </w:tc>
        <w:tc>
          <w:tcPr>
            <w:tcW w:w="1348" w:type="pct"/>
            <w:tcBorders>
              <w:bottom w:val="single" w:sz="4" w:space="0" w:color="000000" w:themeColor="text1"/>
            </w:tcBorders>
            <w:shd w:val="clear" w:color="auto" w:fill="FABF8F" w:themeFill="accent6" w:themeFillTint="99"/>
          </w:tcPr>
          <w:p w14:paraId="16BB3A44"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27B700F8"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32AD01C3" w14:textId="77777777" w:rsidR="002E0586" w:rsidRDefault="002E0586" w:rsidP="00F3151B"/>
        </w:tc>
      </w:tr>
      <w:tr w:rsidR="002E0586" w14:paraId="5B6094D6" w14:textId="77777777" w:rsidTr="00F3151B">
        <w:trPr>
          <w:cantSplit/>
          <w:trHeight w:val="1134"/>
        </w:trPr>
        <w:tc>
          <w:tcPr>
            <w:tcW w:w="259" w:type="pct"/>
            <w:shd w:val="clear" w:color="auto" w:fill="E36C0A" w:themeFill="accent6" w:themeFillShade="BF"/>
            <w:textDirection w:val="btLr"/>
            <w:vAlign w:val="center"/>
          </w:tcPr>
          <w:p w14:paraId="77EB17B2"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10F8F164" w14:textId="77777777" w:rsidR="002E0586" w:rsidRDefault="002E0586" w:rsidP="00F3151B">
            <w:pPr>
              <w:rPr>
                <w:rFonts w:ascii="Tahoma" w:hAnsi="Tahoma" w:cs="Tahoma"/>
                <w:color w:val="000000"/>
                <w:sz w:val="22"/>
                <w:szCs w:val="22"/>
              </w:rPr>
            </w:pPr>
            <w:r>
              <w:rPr>
                <w:rFonts w:ascii="Tahoma" w:hAnsi="Tahoma" w:cs="Tahoma"/>
                <w:color w:val="000000"/>
                <w:sz w:val="22"/>
                <w:szCs w:val="22"/>
              </w:rPr>
              <w:t>Atama, yükseltme ve görevlendirme kriterleri ve akademik kadronun uzmanlık alanı ile yürüttükleri ders arasında uyum iyileştirilmektedir (Ö).</w:t>
            </w:r>
          </w:p>
          <w:p w14:paraId="39514832" w14:textId="094C0C71" w:rsidR="002E0586" w:rsidRDefault="0046751F"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7E4B68D9" w14:textId="77777777" w:rsidR="002E0586" w:rsidRDefault="002E0586" w:rsidP="00F3151B"/>
        </w:tc>
        <w:tc>
          <w:tcPr>
            <w:tcW w:w="1374" w:type="pct"/>
            <w:gridSpan w:val="3"/>
            <w:shd w:val="clear" w:color="auto" w:fill="E36C0A" w:themeFill="accent6" w:themeFillShade="BF"/>
          </w:tcPr>
          <w:p w14:paraId="2E024000" w14:textId="77777777" w:rsidR="002E0586" w:rsidRDefault="002E0586" w:rsidP="00F3151B"/>
        </w:tc>
        <w:tc>
          <w:tcPr>
            <w:tcW w:w="629" w:type="pct"/>
            <w:gridSpan w:val="4"/>
            <w:shd w:val="clear" w:color="auto" w:fill="E36C0A" w:themeFill="accent6" w:themeFillShade="BF"/>
          </w:tcPr>
          <w:p w14:paraId="275DFA85" w14:textId="77777777" w:rsidR="002E0586" w:rsidRDefault="002E0586" w:rsidP="00F3151B"/>
        </w:tc>
      </w:tr>
    </w:tbl>
    <w:p w14:paraId="233AAB63" w14:textId="77777777" w:rsidR="002E0586" w:rsidRDefault="002E0586" w:rsidP="002E0586">
      <w:pPr>
        <w:spacing w:after="200" w:line="276" w:lineRule="auto"/>
        <w:rPr>
          <w:b/>
          <w:bCs/>
        </w:rPr>
      </w:pPr>
      <w:r>
        <w:rPr>
          <w:b/>
          <w:bCs/>
        </w:rPr>
        <w:br w:type="page"/>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1601BBF0" w14:textId="77777777" w:rsidTr="00F3151B">
        <w:tc>
          <w:tcPr>
            <w:tcW w:w="4072" w:type="pct"/>
            <w:gridSpan w:val="4"/>
          </w:tcPr>
          <w:p w14:paraId="1CCDC00C" w14:textId="77777777" w:rsidR="002E0586" w:rsidRPr="00A37096" w:rsidRDefault="002E0586" w:rsidP="00F3151B">
            <w:pPr>
              <w:rPr>
                <w:rFonts w:ascii="Tahoma" w:hAnsi="Tahoma" w:cs="Tahoma"/>
                <w:b/>
                <w:bCs/>
                <w:color w:val="000000"/>
                <w:sz w:val="22"/>
                <w:szCs w:val="22"/>
              </w:rPr>
            </w:pPr>
            <w:r w:rsidRPr="007B492B">
              <w:rPr>
                <w:rFonts w:ascii="Tahoma" w:hAnsi="Tahoma" w:cs="Tahoma"/>
                <w:b/>
                <w:bCs/>
                <w:color w:val="000000"/>
                <w:sz w:val="22"/>
                <w:szCs w:val="22"/>
              </w:rPr>
              <w:lastRenderedPageBreak/>
              <w:t>B.4.2. Öğretim yetkinlikleri ve gelişimi</w:t>
            </w:r>
            <w:r w:rsidRPr="00A37096">
              <w:rPr>
                <w:rFonts w:ascii="Tahoma" w:hAnsi="Tahoma" w:cs="Tahoma"/>
                <w:b/>
                <w:bCs/>
                <w:color w:val="000000"/>
                <w:sz w:val="22"/>
                <w:szCs w:val="22"/>
              </w:rPr>
              <w:t xml:space="preserve"> </w:t>
            </w:r>
          </w:p>
        </w:tc>
        <w:tc>
          <w:tcPr>
            <w:tcW w:w="188" w:type="pct"/>
          </w:tcPr>
          <w:p w14:paraId="1C4D3FFD"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5A9C8627"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41D37DAE"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69894B2F"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53163525"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349C459B" w14:textId="77777777" w:rsidTr="00F3151B">
        <w:trPr>
          <w:trHeight w:val="1619"/>
        </w:trPr>
        <w:tc>
          <w:tcPr>
            <w:tcW w:w="1649" w:type="pct"/>
            <w:gridSpan w:val="2"/>
          </w:tcPr>
          <w:p w14:paraId="5B93A474"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4A18CDCE" w14:textId="77777777" w:rsidR="002E0586" w:rsidRPr="00A37096" w:rsidRDefault="002E0586" w:rsidP="00F3151B">
            <w:pPr>
              <w:rPr>
                <w:rFonts w:ascii="Tahoma" w:hAnsi="Tahoma" w:cs="Tahoma"/>
                <w:color w:val="000000"/>
                <w:sz w:val="22"/>
                <w:szCs w:val="22"/>
              </w:rPr>
            </w:pPr>
          </w:p>
        </w:tc>
      </w:tr>
      <w:tr w:rsidR="002E0586" w:rsidRPr="00E819E2" w14:paraId="226DEF02" w14:textId="77777777" w:rsidTr="00F3151B">
        <w:trPr>
          <w:cantSplit/>
          <w:trHeight w:val="351"/>
        </w:trPr>
        <w:tc>
          <w:tcPr>
            <w:tcW w:w="259" w:type="pct"/>
            <w:tcBorders>
              <w:bottom w:val="single" w:sz="4" w:space="0" w:color="000000" w:themeColor="text1"/>
            </w:tcBorders>
            <w:textDirection w:val="btLr"/>
            <w:vAlign w:val="center"/>
          </w:tcPr>
          <w:p w14:paraId="6A27291E"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7B614D9E"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5EEBB1EA"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1315403E"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314E4305"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6980BE3F"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6E76F18C"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641D6F2F" w14:textId="77777777" w:rsidR="002E0586" w:rsidRDefault="002E0586" w:rsidP="00F3151B">
            <w:r>
              <w:rPr>
                <w:rFonts w:ascii="Tahoma" w:hAnsi="Tahoma" w:cs="Tahoma"/>
                <w:color w:val="000000"/>
                <w:sz w:val="22"/>
                <w:szCs w:val="22"/>
              </w:rPr>
              <w:t>Eğiticilerin eğitimi, öğrenme öğretme merkezi uygulamaları (Uzaktan eğitim uygulamaları dahil) tanımlanmıştır (kapsamı, veriliş yöntemi vb.). Eğitim kadrosunun eğitim-öğretim performansını izleme süreçleri (Atama-yükseltme kriterleri vb.) tanımlanmıştır (P)</w:t>
            </w:r>
            <w:r>
              <w:t xml:space="preserve"> </w:t>
            </w:r>
          </w:p>
          <w:p w14:paraId="583F4A7F" w14:textId="05CE2B01" w:rsidR="002E0586" w:rsidRDefault="002E0586" w:rsidP="00F3151B">
            <w:r>
              <w:rPr>
                <w:rFonts w:ascii="Tahoma" w:hAnsi="Tahoma" w:cs="Tahoma"/>
                <w:color w:val="C00000"/>
                <w:sz w:val="22"/>
                <w:szCs w:val="22"/>
              </w:rPr>
              <w:t xml:space="preserve">ÖK: </w:t>
            </w:r>
            <w:r w:rsidRPr="00650D8D">
              <w:rPr>
                <w:rFonts w:ascii="Tahoma" w:hAnsi="Tahoma" w:cs="Tahoma"/>
                <w:color w:val="C00000"/>
                <w:sz w:val="22"/>
                <w:szCs w:val="22"/>
              </w:rPr>
              <w:t>Eğiticilerin eğitimi uygulamalarına ilişkin planlamalara (kapsamı, veriliş yöntemi, katılım bilgileri vb.) ait kanıtlar (Uzaktan eğitim uygulamaları dahil)</w:t>
            </w:r>
          </w:p>
        </w:tc>
        <w:tc>
          <w:tcPr>
            <w:tcW w:w="1348" w:type="pct"/>
            <w:tcBorders>
              <w:bottom w:val="single" w:sz="4" w:space="0" w:color="000000" w:themeColor="text1"/>
            </w:tcBorders>
            <w:shd w:val="clear" w:color="auto" w:fill="FDE9D9" w:themeFill="accent6" w:themeFillTint="33"/>
          </w:tcPr>
          <w:p w14:paraId="0F19BD9C"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698BCA7C"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32E3D575" w14:textId="77777777" w:rsidR="002E0586" w:rsidRDefault="002E0586" w:rsidP="00F3151B"/>
        </w:tc>
      </w:tr>
      <w:tr w:rsidR="002E0586" w14:paraId="119E6CEF"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0B0F6170"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6819C466" w14:textId="77777777" w:rsidR="002E0586" w:rsidRDefault="002E0586" w:rsidP="00F3151B">
            <w:r>
              <w:rPr>
                <w:rFonts w:ascii="Tahoma" w:hAnsi="Tahoma" w:cs="Tahoma"/>
                <w:color w:val="000000"/>
                <w:sz w:val="22"/>
                <w:szCs w:val="22"/>
              </w:rPr>
              <w:t>Eğiticilerin eğitimi, öğrenme öğretme merkezi uygulamalarına (Uzaktan eğitim uygulamaları dahil) ilişkin kanıtlar bulunmaktadır (U)</w:t>
            </w:r>
            <w:r>
              <w:t xml:space="preserve"> </w:t>
            </w:r>
          </w:p>
          <w:p w14:paraId="3F907E88" w14:textId="12483821" w:rsidR="002E0586" w:rsidRPr="00650D8D" w:rsidRDefault="002E0586" w:rsidP="00F3151B">
            <w:pPr>
              <w:rPr>
                <w:rFonts w:ascii="Tahoma" w:hAnsi="Tahoma" w:cs="Tahoma"/>
                <w:color w:val="C00000"/>
                <w:sz w:val="22"/>
                <w:szCs w:val="22"/>
              </w:rPr>
            </w:pPr>
            <w:r>
              <w:rPr>
                <w:rFonts w:ascii="Tahoma" w:hAnsi="Tahoma" w:cs="Tahoma"/>
                <w:color w:val="C00000"/>
                <w:sz w:val="22"/>
                <w:szCs w:val="22"/>
              </w:rPr>
              <w:t>ÖK:</w:t>
            </w:r>
            <w:r w:rsidRPr="00650D8D">
              <w:rPr>
                <w:rFonts w:ascii="Tahoma" w:hAnsi="Tahoma" w:cs="Tahoma"/>
                <w:color w:val="C00000"/>
                <w:sz w:val="22"/>
                <w:szCs w:val="22"/>
              </w:rPr>
              <w:t xml:space="preserve"> Öğrenme öğretme merkezi uygulamalarına ilişkin kanıtlar</w:t>
            </w:r>
            <w:r>
              <w:rPr>
                <w:rFonts w:ascii="Tahoma" w:hAnsi="Tahoma" w:cs="Tahoma"/>
                <w:color w:val="C00000"/>
                <w:sz w:val="22"/>
                <w:szCs w:val="22"/>
              </w:rPr>
              <w:t>, e</w:t>
            </w:r>
            <w:r w:rsidRPr="00650D8D">
              <w:rPr>
                <w:rFonts w:ascii="Tahoma" w:hAnsi="Tahoma" w:cs="Tahoma"/>
                <w:color w:val="C00000"/>
                <w:sz w:val="22"/>
                <w:szCs w:val="22"/>
              </w:rPr>
              <w:t>ğiticilerin eğitimi uygulamalarına</w:t>
            </w:r>
            <w:r w:rsidR="00641C45">
              <w:rPr>
                <w:rFonts w:ascii="Tahoma" w:hAnsi="Tahoma" w:cs="Tahoma"/>
                <w:color w:val="C00000"/>
                <w:sz w:val="22"/>
                <w:szCs w:val="22"/>
              </w:rPr>
              <w:t xml:space="preserve"> </w:t>
            </w:r>
            <w:r w:rsidR="00641C45" w:rsidRPr="00650D8D">
              <w:rPr>
                <w:rFonts w:ascii="Tahoma" w:hAnsi="Tahoma" w:cs="Tahoma"/>
                <w:color w:val="C00000"/>
                <w:sz w:val="22"/>
                <w:szCs w:val="22"/>
              </w:rPr>
              <w:t>ilişkin kanıtlar</w:t>
            </w:r>
            <w:r w:rsidRPr="00650D8D">
              <w:rPr>
                <w:rFonts w:ascii="Tahoma" w:hAnsi="Tahoma" w:cs="Tahoma"/>
                <w:color w:val="C00000"/>
                <w:sz w:val="22"/>
                <w:szCs w:val="22"/>
              </w:rPr>
              <w:t xml:space="preserve"> (</w:t>
            </w:r>
            <w:r w:rsidR="00641C45" w:rsidRPr="00650D8D">
              <w:rPr>
                <w:rFonts w:ascii="Tahoma" w:hAnsi="Tahoma" w:cs="Tahoma"/>
                <w:color w:val="C00000"/>
                <w:sz w:val="22"/>
                <w:szCs w:val="22"/>
              </w:rPr>
              <w:t xml:space="preserve">Uzaktan eğitim uygulamaları dahil </w:t>
            </w:r>
            <w:r w:rsidRPr="00650D8D">
              <w:rPr>
                <w:rFonts w:ascii="Tahoma" w:hAnsi="Tahoma" w:cs="Tahoma"/>
                <w:color w:val="C00000"/>
                <w:sz w:val="22"/>
                <w:szCs w:val="22"/>
              </w:rPr>
              <w:t>kapsamı, veriliş yöntemi, katılım bilgileri vb.)</w:t>
            </w:r>
          </w:p>
        </w:tc>
        <w:tc>
          <w:tcPr>
            <w:tcW w:w="1348" w:type="pct"/>
            <w:tcBorders>
              <w:bottom w:val="single" w:sz="4" w:space="0" w:color="000000" w:themeColor="text1"/>
            </w:tcBorders>
            <w:shd w:val="clear" w:color="auto" w:fill="FBD4B4" w:themeFill="accent6" w:themeFillTint="66"/>
          </w:tcPr>
          <w:p w14:paraId="2552FC74"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7BABA7D5"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03529157" w14:textId="77777777" w:rsidR="002E0586" w:rsidRDefault="002E0586" w:rsidP="00F3151B"/>
        </w:tc>
      </w:tr>
      <w:tr w:rsidR="002E0586" w14:paraId="5026BF5E"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05C5B465"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0CA62737" w14:textId="654F714C" w:rsidR="002E0586" w:rsidRDefault="002E0586" w:rsidP="00F3151B">
            <w:pPr>
              <w:rPr>
                <w:rFonts w:ascii="Tahoma" w:hAnsi="Tahoma" w:cs="Tahoma"/>
                <w:color w:val="C00000"/>
                <w:sz w:val="22"/>
                <w:szCs w:val="22"/>
              </w:rPr>
            </w:pPr>
            <w:r>
              <w:rPr>
                <w:rFonts w:ascii="Tahoma" w:hAnsi="Tahoma" w:cs="Tahoma"/>
                <w:color w:val="000000"/>
                <w:sz w:val="22"/>
                <w:szCs w:val="22"/>
              </w:rPr>
              <w:t>Eğitim kadrosunun eğitim-öğretim performansının izlendiğini gösteren belgeler ve dokümanlar ile öğretim yetkinliği geliştirme süreçlerine ilişkin izleme kanıtları bulunmaktadır (K).</w:t>
            </w:r>
            <w:r>
              <w:t xml:space="preserve"> </w:t>
            </w:r>
            <w:r w:rsidRPr="00650D8D">
              <w:rPr>
                <w:rFonts w:ascii="Tahoma" w:hAnsi="Tahoma" w:cs="Tahoma"/>
                <w:color w:val="C00000"/>
                <w:sz w:val="22"/>
                <w:szCs w:val="22"/>
              </w:rPr>
              <w:t>●</w:t>
            </w:r>
          </w:p>
          <w:p w14:paraId="3EC8514C" w14:textId="6E7B6AF7" w:rsidR="002E0586" w:rsidRPr="00650D8D"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00641C45">
              <w:rPr>
                <w:rFonts w:ascii="Tahoma" w:hAnsi="Tahoma" w:cs="Tahoma"/>
                <w:color w:val="C00000"/>
                <w:sz w:val="22"/>
                <w:szCs w:val="22"/>
              </w:rPr>
              <w:t>Uygulanan e</w:t>
            </w:r>
            <w:r w:rsidRPr="00650D8D">
              <w:rPr>
                <w:rFonts w:ascii="Tahoma" w:hAnsi="Tahoma" w:cs="Tahoma"/>
                <w:color w:val="C00000"/>
                <w:sz w:val="22"/>
                <w:szCs w:val="22"/>
              </w:rPr>
              <w:t xml:space="preserve">ğiticilerin eğitimi </w:t>
            </w:r>
            <w:r w:rsidR="00641C45">
              <w:rPr>
                <w:rFonts w:ascii="Tahoma" w:hAnsi="Tahoma" w:cs="Tahoma"/>
                <w:color w:val="C00000"/>
                <w:sz w:val="22"/>
                <w:szCs w:val="22"/>
              </w:rPr>
              <w:t xml:space="preserve">dahil diğer </w:t>
            </w:r>
            <w:r w:rsidRPr="00650D8D">
              <w:rPr>
                <w:rFonts w:ascii="Tahoma" w:hAnsi="Tahoma" w:cs="Tahoma"/>
                <w:color w:val="C00000"/>
                <w:sz w:val="22"/>
                <w:szCs w:val="22"/>
              </w:rPr>
              <w:t>öğretim elemanı öğretim yetkinliğinin geliştirilmesine yönelik uygulamalar</w:t>
            </w:r>
            <w:r w:rsidR="00641C45">
              <w:rPr>
                <w:rFonts w:ascii="Tahoma" w:hAnsi="Tahoma" w:cs="Tahoma"/>
                <w:color w:val="C00000"/>
                <w:sz w:val="22"/>
                <w:szCs w:val="22"/>
              </w:rPr>
              <w:t>ın izlendiğine ve iyileştirildiğine dair kanıtlar. E</w:t>
            </w:r>
            <w:r w:rsidRPr="00650D8D">
              <w:rPr>
                <w:rFonts w:ascii="Tahoma" w:hAnsi="Tahoma" w:cs="Tahoma"/>
                <w:color w:val="C00000"/>
                <w:sz w:val="22"/>
                <w:szCs w:val="22"/>
              </w:rPr>
              <w:t>ğitim kadrosunun eğitim-öğretim performansını izleme süreçlerini gösteren belgeler ve dokümanlar</w:t>
            </w:r>
            <w:r>
              <w:rPr>
                <w:rFonts w:ascii="Tahoma" w:hAnsi="Tahoma" w:cs="Tahoma"/>
                <w:color w:val="C00000"/>
                <w:sz w:val="22"/>
                <w:szCs w:val="22"/>
              </w:rPr>
              <w:t>,</w:t>
            </w:r>
            <w:r w:rsidRPr="00650D8D">
              <w:rPr>
                <w:rFonts w:ascii="Tahoma" w:hAnsi="Tahoma" w:cs="Tahoma"/>
                <w:color w:val="C00000"/>
                <w:sz w:val="22"/>
                <w:szCs w:val="22"/>
              </w:rPr>
              <w:t xml:space="preserve"> </w:t>
            </w:r>
            <w:r>
              <w:rPr>
                <w:rFonts w:ascii="Tahoma" w:hAnsi="Tahoma" w:cs="Tahoma"/>
                <w:color w:val="C00000"/>
                <w:sz w:val="22"/>
                <w:szCs w:val="22"/>
              </w:rPr>
              <w:t>ö</w:t>
            </w:r>
            <w:r w:rsidRPr="00650D8D">
              <w:rPr>
                <w:rFonts w:ascii="Tahoma" w:hAnsi="Tahoma" w:cs="Tahoma"/>
                <w:color w:val="C00000"/>
                <w:sz w:val="22"/>
                <w:szCs w:val="22"/>
              </w:rPr>
              <w:t>ğretim elemanlarının izleme ve iyileştirme süreçlerine katılımını gösteren kanıtlar</w:t>
            </w:r>
            <w:r>
              <w:rPr>
                <w:rFonts w:ascii="Tahoma" w:hAnsi="Tahoma" w:cs="Tahoma"/>
                <w:color w:val="C00000"/>
                <w:sz w:val="22"/>
                <w:szCs w:val="22"/>
              </w:rPr>
              <w:t>, ö</w:t>
            </w:r>
            <w:r w:rsidRPr="00650D8D">
              <w:rPr>
                <w:rFonts w:ascii="Tahoma" w:hAnsi="Tahoma" w:cs="Tahoma"/>
                <w:color w:val="C00000"/>
                <w:sz w:val="22"/>
                <w:szCs w:val="22"/>
              </w:rPr>
              <w:t>ğretim yetkinliği geliştirme süreçlerine ilişkin izleme ve iyileştirme kanıtları</w:t>
            </w:r>
          </w:p>
        </w:tc>
        <w:tc>
          <w:tcPr>
            <w:tcW w:w="1348" w:type="pct"/>
            <w:tcBorders>
              <w:bottom w:val="single" w:sz="4" w:space="0" w:color="000000" w:themeColor="text1"/>
            </w:tcBorders>
            <w:shd w:val="clear" w:color="auto" w:fill="FABF8F" w:themeFill="accent6" w:themeFillTint="99"/>
          </w:tcPr>
          <w:p w14:paraId="25E3B324"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2B5C4073"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0D21437D" w14:textId="77777777" w:rsidR="002E0586" w:rsidRDefault="002E0586" w:rsidP="00F3151B"/>
        </w:tc>
      </w:tr>
      <w:tr w:rsidR="002E0586" w14:paraId="3EE9B0BC" w14:textId="77777777" w:rsidTr="00F3151B">
        <w:trPr>
          <w:cantSplit/>
          <w:trHeight w:val="1134"/>
        </w:trPr>
        <w:tc>
          <w:tcPr>
            <w:tcW w:w="259" w:type="pct"/>
            <w:shd w:val="clear" w:color="auto" w:fill="E36C0A" w:themeFill="accent6" w:themeFillShade="BF"/>
            <w:textDirection w:val="btLr"/>
            <w:vAlign w:val="center"/>
          </w:tcPr>
          <w:p w14:paraId="79885263"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7DCD869D" w14:textId="77777777" w:rsidR="002E0586" w:rsidRDefault="002E0586" w:rsidP="00F3151B">
            <w:pPr>
              <w:rPr>
                <w:rFonts w:ascii="Tahoma" w:hAnsi="Tahoma" w:cs="Tahoma"/>
                <w:color w:val="000000"/>
                <w:sz w:val="22"/>
                <w:szCs w:val="22"/>
              </w:rPr>
            </w:pPr>
            <w:r>
              <w:rPr>
                <w:rFonts w:ascii="Tahoma" w:hAnsi="Tahoma" w:cs="Tahoma"/>
                <w:color w:val="000000"/>
                <w:sz w:val="22"/>
                <w:szCs w:val="22"/>
              </w:rPr>
              <w:t>Eğitim kadrosunun eğitim-öğretim performansını iyileştirme süreçlerini gösteren belgeler ve dokümanlar (Atama-yükseltme kriterleri vb.) ile öğretim yetkinliği geliştirme süreçlerine ilişkin iyileştirme kanıtları bulunmaktadır (Ö).</w:t>
            </w:r>
          </w:p>
          <w:p w14:paraId="50B22F8B" w14:textId="5C07A20D" w:rsidR="002E0586" w:rsidRDefault="00641C45"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5ED6C0BC" w14:textId="77777777" w:rsidR="002E0586" w:rsidRDefault="002E0586" w:rsidP="00F3151B"/>
        </w:tc>
        <w:tc>
          <w:tcPr>
            <w:tcW w:w="1374" w:type="pct"/>
            <w:gridSpan w:val="3"/>
            <w:shd w:val="clear" w:color="auto" w:fill="E36C0A" w:themeFill="accent6" w:themeFillShade="BF"/>
          </w:tcPr>
          <w:p w14:paraId="6FACD2F2" w14:textId="77777777" w:rsidR="002E0586" w:rsidRDefault="002E0586" w:rsidP="00F3151B"/>
        </w:tc>
        <w:tc>
          <w:tcPr>
            <w:tcW w:w="629" w:type="pct"/>
            <w:gridSpan w:val="4"/>
            <w:shd w:val="clear" w:color="auto" w:fill="E36C0A" w:themeFill="accent6" w:themeFillShade="BF"/>
          </w:tcPr>
          <w:p w14:paraId="54258845" w14:textId="77777777" w:rsidR="002E0586" w:rsidRDefault="002E0586" w:rsidP="00F3151B"/>
        </w:tc>
      </w:tr>
    </w:tbl>
    <w:p w14:paraId="262DE4D4" w14:textId="77777777" w:rsidR="002E0586" w:rsidRDefault="002E0586" w:rsidP="002E0586">
      <w:pPr>
        <w:spacing w:after="200" w:line="276" w:lineRule="auto"/>
        <w:rPr>
          <w:b/>
          <w:bCs/>
        </w:rPr>
      </w:pPr>
      <w:r>
        <w:rPr>
          <w:b/>
          <w:bCs/>
        </w:rPr>
        <w:br w:type="page"/>
      </w:r>
    </w:p>
    <w:p w14:paraId="49B06C43" w14:textId="77777777" w:rsidR="002E0586" w:rsidRDefault="002E0586" w:rsidP="002E0586">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7A3E272D" w14:textId="77777777" w:rsidTr="00F3151B">
        <w:tc>
          <w:tcPr>
            <w:tcW w:w="4072" w:type="pct"/>
            <w:gridSpan w:val="4"/>
          </w:tcPr>
          <w:p w14:paraId="1036189D" w14:textId="77777777" w:rsidR="002E0586" w:rsidRPr="00A37096" w:rsidRDefault="002E0586" w:rsidP="00F3151B">
            <w:pPr>
              <w:rPr>
                <w:rFonts w:ascii="Tahoma" w:hAnsi="Tahoma" w:cs="Tahoma"/>
                <w:b/>
                <w:bCs/>
                <w:color w:val="000000"/>
                <w:sz w:val="22"/>
                <w:szCs w:val="22"/>
              </w:rPr>
            </w:pPr>
            <w:r w:rsidRPr="00C829BE">
              <w:rPr>
                <w:rFonts w:ascii="Tahoma" w:hAnsi="Tahoma" w:cs="Tahoma"/>
                <w:b/>
                <w:bCs/>
                <w:color w:val="000000"/>
                <w:sz w:val="22"/>
                <w:szCs w:val="22"/>
              </w:rPr>
              <w:t>B.4.3 Eğitim faaliyetlerine yönelik teşvik ve ödüllendirme</w:t>
            </w:r>
            <w:r w:rsidRPr="00A37096">
              <w:rPr>
                <w:rFonts w:ascii="Tahoma" w:hAnsi="Tahoma" w:cs="Tahoma"/>
                <w:b/>
                <w:bCs/>
                <w:color w:val="000000"/>
                <w:sz w:val="22"/>
                <w:szCs w:val="22"/>
              </w:rPr>
              <w:t xml:space="preserve"> </w:t>
            </w:r>
          </w:p>
        </w:tc>
        <w:tc>
          <w:tcPr>
            <w:tcW w:w="188" w:type="pct"/>
          </w:tcPr>
          <w:p w14:paraId="065B0373"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6CA00008"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512E2805"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72C21E0E"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1C0801EA"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276E522D" w14:textId="77777777" w:rsidTr="00F3151B">
        <w:trPr>
          <w:trHeight w:val="2888"/>
        </w:trPr>
        <w:tc>
          <w:tcPr>
            <w:tcW w:w="1649" w:type="pct"/>
            <w:gridSpan w:val="2"/>
          </w:tcPr>
          <w:p w14:paraId="3D71D9E4"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53C0D313" w14:textId="77777777" w:rsidR="002E0586" w:rsidRPr="00A37096" w:rsidRDefault="002E0586" w:rsidP="00F3151B">
            <w:pPr>
              <w:rPr>
                <w:rFonts w:ascii="Tahoma" w:hAnsi="Tahoma" w:cs="Tahoma"/>
                <w:color w:val="000000"/>
                <w:sz w:val="22"/>
                <w:szCs w:val="22"/>
              </w:rPr>
            </w:pPr>
          </w:p>
        </w:tc>
      </w:tr>
      <w:tr w:rsidR="002E0586" w:rsidRPr="00E819E2" w14:paraId="1550C618" w14:textId="77777777" w:rsidTr="00F3151B">
        <w:trPr>
          <w:cantSplit/>
          <w:trHeight w:val="351"/>
        </w:trPr>
        <w:tc>
          <w:tcPr>
            <w:tcW w:w="259" w:type="pct"/>
            <w:tcBorders>
              <w:bottom w:val="single" w:sz="4" w:space="0" w:color="000000" w:themeColor="text1"/>
            </w:tcBorders>
            <w:textDirection w:val="btLr"/>
            <w:vAlign w:val="center"/>
          </w:tcPr>
          <w:p w14:paraId="4E534CC2"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6CB48218"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63EFC7D4"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00D20CA0"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153B0C3A"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39C4CCAB"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56CC4E76"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76EAEEDA" w14:textId="77777777" w:rsidR="002E0586" w:rsidRDefault="002E0586" w:rsidP="00F3151B">
            <w:pPr>
              <w:rPr>
                <w:rFonts w:ascii="Tahoma" w:hAnsi="Tahoma" w:cs="Tahoma"/>
                <w:color w:val="000000"/>
                <w:sz w:val="22"/>
                <w:szCs w:val="22"/>
              </w:rPr>
            </w:pPr>
            <w:r>
              <w:rPr>
                <w:rFonts w:ascii="Tahoma" w:hAnsi="Tahoma" w:cs="Tahoma"/>
                <w:color w:val="000000"/>
                <w:sz w:val="22"/>
                <w:szCs w:val="22"/>
              </w:rPr>
              <w:t xml:space="preserve">Eğitim kadrosunun eğitim-öğretim performansını takdir-tanıma ve ödüllendirmek üzere planlamalar bulunmaktadır (P). </w:t>
            </w:r>
          </w:p>
          <w:p w14:paraId="2DDA0B98" w14:textId="6D42D0BF" w:rsidR="002E0586" w:rsidRDefault="002E0586" w:rsidP="00F3151B">
            <w:r>
              <w:rPr>
                <w:rFonts w:ascii="Tahoma" w:hAnsi="Tahoma" w:cs="Tahoma"/>
                <w:color w:val="C00000"/>
                <w:sz w:val="22"/>
                <w:szCs w:val="22"/>
              </w:rPr>
              <w:t>ÖK: E</w:t>
            </w:r>
            <w:r w:rsidRPr="00650D8D">
              <w:rPr>
                <w:rFonts w:ascii="Tahoma" w:hAnsi="Tahoma" w:cs="Tahoma"/>
                <w:color w:val="C00000"/>
                <w:sz w:val="22"/>
                <w:szCs w:val="22"/>
              </w:rPr>
              <w:t xml:space="preserve">ğitim kadrosunun eğitim-öğretim performansını takdir etmek, tanımak ve ödüllendirmek için kurumun geneline yayılmış </w:t>
            </w:r>
            <w:r w:rsidR="00641C45">
              <w:rPr>
                <w:rFonts w:ascii="Tahoma" w:hAnsi="Tahoma" w:cs="Tahoma"/>
                <w:color w:val="C00000"/>
                <w:sz w:val="22"/>
                <w:szCs w:val="22"/>
              </w:rPr>
              <w:t xml:space="preserve">planlanmış </w:t>
            </w:r>
            <w:r w:rsidRPr="00650D8D">
              <w:rPr>
                <w:rFonts w:ascii="Tahoma" w:hAnsi="Tahoma" w:cs="Tahoma"/>
                <w:color w:val="C00000"/>
                <w:sz w:val="22"/>
                <w:szCs w:val="22"/>
              </w:rPr>
              <w:t>teşvik mekanizmaları/tanımlı süreçler</w:t>
            </w:r>
            <w:r w:rsidR="00641C45">
              <w:rPr>
                <w:rFonts w:ascii="Tahoma" w:hAnsi="Tahoma" w:cs="Tahoma"/>
                <w:color w:val="C00000"/>
                <w:sz w:val="22"/>
                <w:szCs w:val="22"/>
              </w:rPr>
              <w:t>.</w:t>
            </w:r>
          </w:p>
        </w:tc>
        <w:tc>
          <w:tcPr>
            <w:tcW w:w="1348" w:type="pct"/>
            <w:tcBorders>
              <w:bottom w:val="single" w:sz="4" w:space="0" w:color="000000" w:themeColor="text1"/>
            </w:tcBorders>
            <w:shd w:val="clear" w:color="auto" w:fill="FDE9D9" w:themeFill="accent6" w:themeFillTint="33"/>
          </w:tcPr>
          <w:p w14:paraId="20FB9D5D"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6FD0B5C6"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34DA6797" w14:textId="77777777" w:rsidR="002E0586" w:rsidRDefault="002E0586" w:rsidP="00F3151B"/>
        </w:tc>
      </w:tr>
      <w:tr w:rsidR="002E0586" w14:paraId="468556B1"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4DEC9A88"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UYGULAMA</w:t>
            </w:r>
          </w:p>
        </w:tc>
        <w:tc>
          <w:tcPr>
            <w:tcW w:w="1390" w:type="pct"/>
            <w:tcBorders>
              <w:bottom w:val="single" w:sz="4" w:space="0" w:color="000000" w:themeColor="text1"/>
            </w:tcBorders>
            <w:shd w:val="clear" w:color="auto" w:fill="FBD4B4" w:themeFill="accent6" w:themeFillTint="66"/>
            <w:vAlign w:val="center"/>
          </w:tcPr>
          <w:p w14:paraId="08F12827" w14:textId="77777777" w:rsidR="002E0586" w:rsidRDefault="002E0586" w:rsidP="00F3151B">
            <w:r>
              <w:rPr>
                <w:rFonts w:ascii="Tahoma" w:hAnsi="Tahoma" w:cs="Tahoma"/>
                <w:color w:val="000000"/>
                <w:sz w:val="22"/>
                <w:szCs w:val="22"/>
              </w:rPr>
              <w:t>Eğitim kadrosunun eğitim-öğretim performansını takdir-tanıma ve ödüllendirmek üzere uygulamalar bulunmaktadır (U).</w:t>
            </w:r>
            <w:r>
              <w:t xml:space="preserve"> </w:t>
            </w:r>
          </w:p>
          <w:p w14:paraId="269E245B" w14:textId="797727F5" w:rsidR="002E0586" w:rsidRPr="00650D8D" w:rsidRDefault="002E0586" w:rsidP="00F3151B">
            <w:pPr>
              <w:rPr>
                <w:rFonts w:ascii="Tahoma" w:hAnsi="Tahoma" w:cs="Tahoma"/>
                <w:color w:val="C00000"/>
                <w:sz w:val="22"/>
                <w:szCs w:val="22"/>
              </w:rPr>
            </w:pPr>
            <w:r>
              <w:rPr>
                <w:rFonts w:ascii="Tahoma" w:hAnsi="Tahoma" w:cs="Tahoma"/>
                <w:color w:val="C00000"/>
                <w:sz w:val="22"/>
                <w:szCs w:val="22"/>
              </w:rPr>
              <w:t>ÖK: E</w:t>
            </w:r>
            <w:r w:rsidRPr="00650D8D">
              <w:rPr>
                <w:rFonts w:ascii="Tahoma" w:hAnsi="Tahoma" w:cs="Tahoma"/>
                <w:color w:val="C00000"/>
                <w:sz w:val="22"/>
                <w:szCs w:val="22"/>
              </w:rPr>
              <w:t>ğitim kadrosunun eğitim-öğretim performansını takdir etmek, tanımak ve ödüllendirmek için kurumun geneline yayılmış teşvik mekanizmaları</w:t>
            </w:r>
            <w:r w:rsidR="00641C45">
              <w:rPr>
                <w:rFonts w:ascii="Tahoma" w:hAnsi="Tahoma" w:cs="Tahoma"/>
                <w:color w:val="C00000"/>
                <w:sz w:val="22"/>
                <w:szCs w:val="22"/>
              </w:rPr>
              <w:t>nın</w:t>
            </w:r>
            <w:r w:rsidRPr="00650D8D">
              <w:rPr>
                <w:rFonts w:ascii="Tahoma" w:hAnsi="Tahoma" w:cs="Tahoma"/>
                <w:color w:val="C00000"/>
                <w:sz w:val="22"/>
                <w:szCs w:val="22"/>
              </w:rPr>
              <w:t>/tanımlı süreçler</w:t>
            </w:r>
            <w:r w:rsidR="00641C45">
              <w:rPr>
                <w:rFonts w:ascii="Tahoma" w:hAnsi="Tahoma" w:cs="Tahoma"/>
                <w:color w:val="C00000"/>
                <w:sz w:val="22"/>
                <w:szCs w:val="22"/>
              </w:rPr>
              <w:t xml:space="preserve">in uygulandığını gösterir kanıtlar, </w:t>
            </w:r>
            <w:r w:rsidRPr="00650D8D">
              <w:rPr>
                <w:rFonts w:ascii="Tahoma" w:hAnsi="Tahoma" w:cs="Tahoma"/>
                <w:color w:val="C00000"/>
                <w:sz w:val="22"/>
                <w:szCs w:val="22"/>
              </w:rPr>
              <w:t>uygulama örnekleri</w:t>
            </w:r>
            <w:r>
              <w:rPr>
                <w:rFonts w:ascii="Tahoma" w:hAnsi="Tahoma" w:cs="Tahoma"/>
                <w:color w:val="C00000"/>
                <w:sz w:val="22"/>
                <w:szCs w:val="22"/>
              </w:rPr>
              <w:t>,</w:t>
            </w:r>
            <w:r w:rsidRPr="00650D8D">
              <w:rPr>
                <w:rFonts w:ascii="Tahoma" w:hAnsi="Tahoma" w:cs="Tahoma"/>
                <w:color w:val="C00000"/>
                <w:sz w:val="22"/>
                <w:szCs w:val="22"/>
              </w:rPr>
              <w:t xml:space="preserve"> </w:t>
            </w:r>
            <w:r>
              <w:rPr>
                <w:rFonts w:ascii="Tahoma" w:hAnsi="Tahoma" w:cs="Tahoma"/>
                <w:color w:val="C00000"/>
                <w:sz w:val="22"/>
                <w:szCs w:val="22"/>
              </w:rPr>
              <w:t>e</w:t>
            </w:r>
            <w:r w:rsidRPr="00650D8D">
              <w:rPr>
                <w:rFonts w:ascii="Tahoma" w:hAnsi="Tahoma" w:cs="Tahoma"/>
                <w:color w:val="C00000"/>
                <w:sz w:val="22"/>
                <w:szCs w:val="22"/>
              </w:rPr>
              <w:t>ğitim kadrosunun eğitim faaliyetlerine yönelik teşvik ve ödüllendir</w:t>
            </w:r>
            <w:r w:rsidR="00641C45">
              <w:rPr>
                <w:rFonts w:ascii="Tahoma" w:hAnsi="Tahoma" w:cs="Tahoma"/>
                <w:color w:val="C00000"/>
                <w:sz w:val="22"/>
                <w:szCs w:val="22"/>
              </w:rPr>
              <w:t>ilmesine</w:t>
            </w:r>
            <w:r w:rsidRPr="00650D8D">
              <w:rPr>
                <w:rFonts w:ascii="Tahoma" w:hAnsi="Tahoma" w:cs="Tahoma"/>
                <w:color w:val="C00000"/>
                <w:sz w:val="22"/>
                <w:szCs w:val="22"/>
              </w:rPr>
              <w:t xml:space="preserve"> ilişkin kanıtlar</w:t>
            </w:r>
          </w:p>
        </w:tc>
        <w:tc>
          <w:tcPr>
            <w:tcW w:w="1348" w:type="pct"/>
            <w:tcBorders>
              <w:bottom w:val="single" w:sz="4" w:space="0" w:color="000000" w:themeColor="text1"/>
            </w:tcBorders>
            <w:shd w:val="clear" w:color="auto" w:fill="FBD4B4" w:themeFill="accent6" w:themeFillTint="66"/>
          </w:tcPr>
          <w:p w14:paraId="1BE575C7"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4CE4080B"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6315630A" w14:textId="77777777" w:rsidR="002E0586" w:rsidRDefault="002E0586" w:rsidP="00F3151B"/>
        </w:tc>
      </w:tr>
      <w:tr w:rsidR="002E0586" w14:paraId="16D702E2"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045B98E6"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490565CD" w14:textId="77777777" w:rsidR="002E0586" w:rsidRDefault="002E0586" w:rsidP="00F3151B">
            <w:r>
              <w:rPr>
                <w:rFonts w:ascii="Tahoma" w:hAnsi="Tahoma" w:cs="Tahoma"/>
                <w:color w:val="000000"/>
                <w:sz w:val="22"/>
                <w:szCs w:val="22"/>
              </w:rPr>
              <w:t>Eğitim kadrosunun eğitim-öğretim performansını takdir-tanıma ve ödüllendirmek üzere izleme yapılmaktadır (K).</w:t>
            </w:r>
            <w:r>
              <w:t xml:space="preserve"> </w:t>
            </w:r>
          </w:p>
          <w:p w14:paraId="6F1F56CA" w14:textId="7F2B967C" w:rsidR="002E0586" w:rsidRDefault="002E0586" w:rsidP="00F3151B">
            <w:r>
              <w:rPr>
                <w:rFonts w:ascii="Tahoma" w:hAnsi="Tahoma" w:cs="Tahoma"/>
                <w:color w:val="C00000"/>
                <w:sz w:val="22"/>
                <w:szCs w:val="22"/>
              </w:rPr>
              <w:t xml:space="preserve">ÖK: </w:t>
            </w:r>
            <w:r w:rsidRPr="00650D8D">
              <w:rPr>
                <w:rFonts w:ascii="Tahoma" w:hAnsi="Tahoma" w:cs="Tahoma"/>
                <w:color w:val="C00000"/>
                <w:sz w:val="22"/>
                <w:szCs w:val="22"/>
              </w:rPr>
              <w:t>Eğitim kadrosunun eğitim-öğretim performansını takdir-tanıma ve ödüllendirmek üzere yürütülen faaliyetler</w:t>
            </w:r>
            <w:r w:rsidR="00641C45">
              <w:rPr>
                <w:rFonts w:ascii="Tahoma" w:hAnsi="Tahoma" w:cs="Tahoma"/>
                <w:color w:val="C00000"/>
                <w:sz w:val="22"/>
                <w:szCs w:val="22"/>
              </w:rPr>
              <w:t>in</w:t>
            </w:r>
            <w:r w:rsidRPr="00650D8D">
              <w:rPr>
                <w:rFonts w:ascii="Tahoma" w:hAnsi="Tahoma" w:cs="Tahoma"/>
                <w:color w:val="C00000"/>
                <w:sz w:val="22"/>
                <w:szCs w:val="22"/>
              </w:rPr>
              <w:t xml:space="preserve"> izle</w:t>
            </w:r>
            <w:r w:rsidR="00641C45">
              <w:rPr>
                <w:rFonts w:ascii="Tahoma" w:hAnsi="Tahoma" w:cs="Tahoma"/>
                <w:color w:val="C00000"/>
                <w:sz w:val="22"/>
                <w:szCs w:val="22"/>
              </w:rPr>
              <w:t>ndiğine</w:t>
            </w:r>
            <w:r w:rsidRPr="00650D8D">
              <w:rPr>
                <w:rFonts w:ascii="Tahoma" w:hAnsi="Tahoma" w:cs="Tahoma"/>
                <w:color w:val="C00000"/>
                <w:sz w:val="22"/>
                <w:szCs w:val="22"/>
              </w:rPr>
              <w:t xml:space="preserve"> ve iyileştir</w:t>
            </w:r>
            <w:r w:rsidR="00641C45">
              <w:rPr>
                <w:rFonts w:ascii="Tahoma" w:hAnsi="Tahoma" w:cs="Tahoma"/>
                <w:color w:val="C00000"/>
                <w:sz w:val="22"/>
                <w:szCs w:val="22"/>
              </w:rPr>
              <w:t>ildiğine dair</w:t>
            </w:r>
            <w:r w:rsidRPr="00650D8D">
              <w:rPr>
                <w:rFonts w:ascii="Tahoma" w:hAnsi="Tahoma" w:cs="Tahoma"/>
                <w:color w:val="C00000"/>
                <w:sz w:val="22"/>
                <w:szCs w:val="22"/>
              </w:rPr>
              <w:t xml:space="preserve"> kanıtlar</w:t>
            </w:r>
          </w:p>
        </w:tc>
        <w:tc>
          <w:tcPr>
            <w:tcW w:w="1348" w:type="pct"/>
            <w:tcBorders>
              <w:bottom w:val="single" w:sz="4" w:space="0" w:color="000000" w:themeColor="text1"/>
            </w:tcBorders>
            <w:shd w:val="clear" w:color="auto" w:fill="FABF8F" w:themeFill="accent6" w:themeFillTint="99"/>
          </w:tcPr>
          <w:p w14:paraId="2051841D"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72460268"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02D740A1" w14:textId="77777777" w:rsidR="002E0586" w:rsidRDefault="002E0586" w:rsidP="00F3151B"/>
        </w:tc>
      </w:tr>
      <w:tr w:rsidR="002E0586" w14:paraId="78771741" w14:textId="77777777" w:rsidTr="00F3151B">
        <w:trPr>
          <w:cantSplit/>
          <w:trHeight w:val="1134"/>
        </w:trPr>
        <w:tc>
          <w:tcPr>
            <w:tcW w:w="259" w:type="pct"/>
            <w:shd w:val="clear" w:color="auto" w:fill="E36C0A" w:themeFill="accent6" w:themeFillShade="BF"/>
            <w:textDirection w:val="btLr"/>
            <w:vAlign w:val="center"/>
          </w:tcPr>
          <w:p w14:paraId="519659E4"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10035CBE" w14:textId="77777777" w:rsidR="002E0586" w:rsidRDefault="002E0586" w:rsidP="00F3151B">
            <w:pPr>
              <w:rPr>
                <w:rFonts w:ascii="Tahoma" w:hAnsi="Tahoma" w:cs="Tahoma"/>
                <w:color w:val="000000"/>
                <w:sz w:val="22"/>
                <w:szCs w:val="22"/>
              </w:rPr>
            </w:pPr>
            <w:r>
              <w:rPr>
                <w:rFonts w:ascii="Tahoma" w:hAnsi="Tahoma" w:cs="Tahoma"/>
                <w:color w:val="000000"/>
                <w:sz w:val="22"/>
                <w:szCs w:val="22"/>
              </w:rPr>
              <w:t>Eğitim kadrosunun eğitim-öğretim performansını takdir-tanıma ve ödüllendirmek üzere iyileştirme yapılmaktadır (Ö).</w:t>
            </w:r>
          </w:p>
          <w:p w14:paraId="6C09A17D" w14:textId="6A5E4649" w:rsidR="002E0586" w:rsidRDefault="00641C45"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488528A7" w14:textId="77777777" w:rsidR="002E0586" w:rsidRDefault="002E0586" w:rsidP="00F3151B"/>
        </w:tc>
        <w:tc>
          <w:tcPr>
            <w:tcW w:w="1374" w:type="pct"/>
            <w:gridSpan w:val="3"/>
            <w:shd w:val="clear" w:color="auto" w:fill="E36C0A" w:themeFill="accent6" w:themeFillShade="BF"/>
          </w:tcPr>
          <w:p w14:paraId="37756C67" w14:textId="77777777" w:rsidR="002E0586" w:rsidRDefault="002E0586" w:rsidP="00F3151B"/>
        </w:tc>
        <w:tc>
          <w:tcPr>
            <w:tcW w:w="629" w:type="pct"/>
            <w:gridSpan w:val="4"/>
            <w:shd w:val="clear" w:color="auto" w:fill="E36C0A" w:themeFill="accent6" w:themeFillShade="BF"/>
          </w:tcPr>
          <w:p w14:paraId="2ECC8E2D" w14:textId="77777777" w:rsidR="002E0586" w:rsidRDefault="002E0586" w:rsidP="00F3151B"/>
        </w:tc>
      </w:tr>
    </w:tbl>
    <w:p w14:paraId="0BC420B0" w14:textId="77777777" w:rsidR="002E0586" w:rsidRDefault="002E0586" w:rsidP="002E0586">
      <w:pPr>
        <w:spacing w:after="200" w:line="276" w:lineRule="auto"/>
        <w:rPr>
          <w:b/>
          <w:bCs/>
        </w:rPr>
      </w:pPr>
      <w:r>
        <w:rPr>
          <w:b/>
          <w:bCs/>
        </w:rPr>
        <w:br w:type="page"/>
      </w:r>
    </w:p>
    <w:p w14:paraId="7E26AE04" w14:textId="77777777" w:rsidR="002E0586" w:rsidRPr="00C80357" w:rsidRDefault="002E0586" w:rsidP="002E0586">
      <w:pPr>
        <w:spacing w:after="60"/>
        <w:rPr>
          <w:b/>
          <w:bCs/>
        </w:rPr>
      </w:pPr>
      <w:r w:rsidRPr="00C80357">
        <w:rPr>
          <w:b/>
          <w:bCs/>
        </w:rPr>
        <w:lastRenderedPageBreak/>
        <w:t xml:space="preserve">C. ARAŞTIRMA VE GELİŞTİRME </w:t>
      </w:r>
    </w:p>
    <w:p w14:paraId="2CEEC47E" w14:textId="77777777" w:rsidR="002E0586" w:rsidRDefault="002E0586" w:rsidP="002E0586">
      <w:pPr>
        <w:spacing w:after="60"/>
        <w:jc w:val="both"/>
      </w:pPr>
      <w:r>
        <w:t xml:space="preserve">Birimin araştırma sürecinin değerlendirmesinin yapılması beklenmektedir. Araştırma süreci Birimin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w:t>
      </w:r>
    </w:p>
    <w:p w14:paraId="5EF4E51F" w14:textId="77777777" w:rsidR="002E0586" w:rsidRPr="008F563B" w:rsidRDefault="002E0586" w:rsidP="002E0586">
      <w:pPr>
        <w:spacing w:after="60"/>
        <w:rPr>
          <w:b/>
          <w:bCs/>
        </w:rPr>
      </w:pPr>
      <w:r w:rsidRPr="008F563B">
        <w:rPr>
          <w:b/>
          <w:bCs/>
        </w:rPr>
        <w:t xml:space="preserve">C.1. </w:t>
      </w:r>
      <w:r w:rsidRPr="00421EFA">
        <w:rPr>
          <w:b/>
          <w:bCs/>
        </w:rPr>
        <w:t>Araştırma Süreçlerinin Yönetimi ve Araştırma Kaynakları</w:t>
      </w:r>
    </w:p>
    <w:p w14:paraId="7406BDCF" w14:textId="77777777" w:rsidR="002E0586" w:rsidRPr="0001687E" w:rsidRDefault="002E0586" w:rsidP="002E0586">
      <w:pPr>
        <w:spacing w:after="60"/>
        <w:jc w:val="both"/>
      </w:pPr>
      <w:r>
        <w:t xml:space="preserve">Birim, </w:t>
      </w:r>
      <w:r w:rsidRPr="00421EFA">
        <w:t>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166F8560" w14:textId="77777777" w:rsidTr="00F3151B">
        <w:tc>
          <w:tcPr>
            <w:tcW w:w="4072" w:type="pct"/>
            <w:gridSpan w:val="4"/>
          </w:tcPr>
          <w:p w14:paraId="41ACAF73" w14:textId="77777777" w:rsidR="002E0586" w:rsidRPr="00A37096" w:rsidRDefault="002E0586" w:rsidP="00F3151B">
            <w:pPr>
              <w:rPr>
                <w:rFonts w:ascii="Tahoma" w:hAnsi="Tahoma" w:cs="Tahoma"/>
                <w:b/>
                <w:bCs/>
                <w:color w:val="000000"/>
                <w:sz w:val="22"/>
                <w:szCs w:val="22"/>
              </w:rPr>
            </w:pPr>
            <w:r w:rsidRPr="0001687E">
              <w:rPr>
                <w:rFonts w:ascii="Tahoma" w:hAnsi="Tahoma" w:cs="Tahoma"/>
                <w:b/>
                <w:bCs/>
                <w:color w:val="000000"/>
                <w:sz w:val="22"/>
                <w:szCs w:val="22"/>
              </w:rPr>
              <w:t>C.1.1. Araştırma süreçlerinin yönetimi</w:t>
            </w:r>
            <w:r w:rsidRPr="00A37096">
              <w:rPr>
                <w:rFonts w:ascii="Tahoma" w:hAnsi="Tahoma" w:cs="Tahoma"/>
                <w:b/>
                <w:bCs/>
                <w:color w:val="000000"/>
                <w:sz w:val="22"/>
                <w:szCs w:val="22"/>
              </w:rPr>
              <w:t xml:space="preserve"> </w:t>
            </w:r>
          </w:p>
        </w:tc>
        <w:tc>
          <w:tcPr>
            <w:tcW w:w="188" w:type="pct"/>
          </w:tcPr>
          <w:p w14:paraId="18D3B55B"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0CE13117"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3624E858"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40F23928"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27878E6C"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100BB96D" w14:textId="77777777" w:rsidTr="00F3151B">
        <w:trPr>
          <w:trHeight w:val="1519"/>
        </w:trPr>
        <w:tc>
          <w:tcPr>
            <w:tcW w:w="1649" w:type="pct"/>
            <w:gridSpan w:val="2"/>
          </w:tcPr>
          <w:p w14:paraId="4F5C79EF"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29BE994C" w14:textId="77777777" w:rsidR="002E0586" w:rsidRPr="00A37096" w:rsidRDefault="002E0586" w:rsidP="00F3151B">
            <w:pPr>
              <w:rPr>
                <w:rFonts w:ascii="Tahoma" w:hAnsi="Tahoma" w:cs="Tahoma"/>
                <w:color w:val="000000"/>
                <w:sz w:val="22"/>
                <w:szCs w:val="22"/>
              </w:rPr>
            </w:pPr>
          </w:p>
        </w:tc>
      </w:tr>
      <w:tr w:rsidR="002E0586" w:rsidRPr="00E819E2" w14:paraId="3CA731C2" w14:textId="77777777" w:rsidTr="00F3151B">
        <w:trPr>
          <w:cantSplit/>
          <w:trHeight w:val="351"/>
        </w:trPr>
        <w:tc>
          <w:tcPr>
            <w:tcW w:w="259" w:type="pct"/>
            <w:tcBorders>
              <w:bottom w:val="single" w:sz="4" w:space="0" w:color="000000" w:themeColor="text1"/>
            </w:tcBorders>
            <w:textDirection w:val="btLr"/>
            <w:vAlign w:val="center"/>
          </w:tcPr>
          <w:p w14:paraId="2CD542A5"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0C6A88B0"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6E0A8C1F"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25AE6658"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2E98F2CB"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27B0F2DB"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752CBB69"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501EA67A" w14:textId="39943A32" w:rsidR="002E0586" w:rsidRDefault="002E0586" w:rsidP="00F3151B">
            <w:r>
              <w:rPr>
                <w:rFonts w:ascii="Tahoma" w:hAnsi="Tahoma" w:cs="Tahoma"/>
                <w:color w:val="000000"/>
                <w:sz w:val="22"/>
                <w:szCs w:val="22"/>
              </w:rPr>
              <w:t xml:space="preserve">Araştırma süreçlerin yönetimi </w:t>
            </w:r>
            <w:r w:rsidR="007966DE">
              <w:rPr>
                <w:rFonts w:ascii="Tahoma" w:hAnsi="Tahoma" w:cs="Tahoma"/>
                <w:color w:val="000000"/>
                <w:sz w:val="22"/>
                <w:szCs w:val="22"/>
              </w:rPr>
              <w:t>ile ilgili planlanmış tanımlı süreçler ve</w:t>
            </w:r>
            <w:r>
              <w:rPr>
                <w:rFonts w:ascii="Tahoma" w:hAnsi="Tahoma" w:cs="Tahoma"/>
                <w:color w:val="000000"/>
                <w:sz w:val="22"/>
                <w:szCs w:val="22"/>
              </w:rPr>
              <w:t xml:space="preserve"> organizasyon yapısı (P).</w:t>
            </w:r>
          </w:p>
        </w:tc>
        <w:tc>
          <w:tcPr>
            <w:tcW w:w="1348" w:type="pct"/>
            <w:tcBorders>
              <w:bottom w:val="single" w:sz="4" w:space="0" w:color="000000" w:themeColor="text1"/>
            </w:tcBorders>
            <w:shd w:val="clear" w:color="auto" w:fill="FDE9D9" w:themeFill="accent6" w:themeFillTint="33"/>
          </w:tcPr>
          <w:p w14:paraId="42E56F8F"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76F5A799"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492B92F1" w14:textId="77777777" w:rsidR="002E0586" w:rsidRDefault="002E0586" w:rsidP="00F3151B"/>
        </w:tc>
      </w:tr>
      <w:tr w:rsidR="002E0586" w14:paraId="0F021B88"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4A618417"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1A15399A" w14:textId="35DA5347" w:rsidR="002E0586" w:rsidRDefault="002E0586" w:rsidP="00F3151B">
            <w:r>
              <w:rPr>
                <w:rFonts w:ascii="Tahoma" w:hAnsi="Tahoma" w:cs="Tahoma"/>
                <w:color w:val="000000"/>
                <w:sz w:val="22"/>
                <w:szCs w:val="22"/>
              </w:rPr>
              <w:t>Araştırma yönetim modeli ve uygulamaları bulunmaktadır (U).</w:t>
            </w:r>
            <w:r>
              <w:t xml:space="preserve"> </w:t>
            </w:r>
          </w:p>
          <w:p w14:paraId="3B4F9B38" w14:textId="379AFC6E" w:rsidR="002E0586" w:rsidRPr="00984942"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007966DE">
              <w:rPr>
                <w:rFonts w:ascii="Tahoma" w:hAnsi="Tahoma" w:cs="Tahoma"/>
                <w:color w:val="C00000"/>
                <w:sz w:val="22"/>
                <w:szCs w:val="22"/>
              </w:rPr>
              <w:t>Planlanmış a</w:t>
            </w:r>
            <w:r w:rsidRPr="00984942">
              <w:rPr>
                <w:rFonts w:ascii="Tahoma" w:hAnsi="Tahoma" w:cs="Tahoma"/>
                <w:color w:val="C00000"/>
                <w:sz w:val="22"/>
                <w:szCs w:val="22"/>
              </w:rPr>
              <w:t xml:space="preserve">raştırma </w:t>
            </w:r>
            <w:r w:rsidR="007966DE">
              <w:rPr>
                <w:rFonts w:ascii="Tahoma" w:hAnsi="Tahoma" w:cs="Tahoma"/>
                <w:color w:val="C00000"/>
                <w:sz w:val="22"/>
                <w:szCs w:val="22"/>
              </w:rPr>
              <w:t xml:space="preserve">yönetim </w:t>
            </w:r>
            <w:r w:rsidRPr="00984942">
              <w:rPr>
                <w:rFonts w:ascii="Tahoma" w:hAnsi="Tahoma" w:cs="Tahoma"/>
                <w:color w:val="C00000"/>
                <w:sz w:val="22"/>
                <w:szCs w:val="22"/>
              </w:rPr>
              <w:t>süreçlerin</w:t>
            </w:r>
            <w:r w:rsidR="007966DE">
              <w:rPr>
                <w:rFonts w:ascii="Tahoma" w:hAnsi="Tahoma" w:cs="Tahoma"/>
                <w:color w:val="C00000"/>
                <w:sz w:val="22"/>
                <w:szCs w:val="22"/>
              </w:rPr>
              <w:t>in</w:t>
            </w:r>
            <w:r w:rsidRPr="00984942">
              <w:rPr>
                <w:rFonts w:ascii="Tahoma" w:hAnsi="Tahoma" w:cs="Tahoma"/>
                <w:color w:val="C00000"/>
                <w:sz w:val="22"/>
                <w:szCs w:val="22"/>
              </w:rPr>
              <w:t xml:space="preserve"> </w:t>
            </w:r>
            <w:r w:rsidR="007966DE">
              <w:rPr>
                <w:rFonts w:ascii="Tahoma" w:hAnsi="Tahoma" w:cs="Tahoma"/>
                <w:color w:val="C00000"/>
                <w:sz w:val="22"/>
                <w:szCs w:val="22"/>
              </w:rPr>
              <w:t>uygulandığını gösterir kanıtlar.</w:t>
            </w:r>
          </w:p>
        </w:tc>
        <w:tc>
          <w:tcPr>
            <w:tcW w:w="1348" w:type="pct"/>
            <w:tcBorders>
              <w:bottom w:val="single" w:sz="4" w:space="0" w:color="000000" w:themeColor="text1"/>
            </w:tcBorders>
            <w:shd w:val="clear" w:color="auto" w:fill="FBD4B4" w:themeFill="accent6" w:themeFillTint="66"/>
          </w:tcPr>
          <w:p w14:paraId="780277C0"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11B8FABD"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0077CD0D" w14:textId="77777777" w:rsidR="002E0586" w:rsidRDefault="002E0586" w:rsidP="00F3151B"/>
        </w:tc>
      </w:tr>
      <w:tr w:rsidR="002E0586" w14:paraId="093E12D1"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5EE6DF89"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5A1A79C6" w14:textId="77777777" w:rsidR="002E0586" w:rsidRDefault="002E0586" w:rsidP="00F3151B">
            <w:r>
              <w:rPr>
                <w:rFonts w:ascii="Tahoma" w:hAnsi="Tahoma" w:cs="Tahoma"/>
                <w:color w:val="000000"/>
                <w:sz w:val="22"/>
                <w:szCs w:val="22"/>
              </w:rPr>
              <w:t>Araştırma yönetimi ve organizasyonel yapının işlerliğinin izlendiğine ilişkin kanıtlar bulunmaktadır (K).</w:t>
            </w:r>
            <w:r>
              <w:t xml:space="preserve"> </w:t>
            </w:r>
          </w:p>
          <w:p w14:paraId="44BE91C6" w14:textId="0C1AFDE1" w:rsidR="002E0586" w:rsidRDefault="002E0586" w:rsidP="00F3151B">
            <w:r>
              <w:rPr>
                <w:rFonts w:ascii="Tahoma" w:hAnsi="Tahoma" w:cs="Tahoma"/>
                <w:color w:val="C00000"/>
                <w:sz w:val="22"/>
                <w:szCs w:val="22"/>
              </w:rPr>
              <w:t xml:space="preserve">ÖK: </w:t>
            </w:r>
            <w:r w:rsidR="007966DE">
              <w:rPr>
                <w:rFonts w:ascii="Tahoma" w:hAnsi="Tahoma" w:cs="Tahoma"/>
                <w:color w:val="C00000"/>
                <w:sz w:val="22"/>
                <w:szCs w:val="22"/>
              </w:rPr>
              <w:t>Uygulanan a</w:t>
            </w:r>
            <w:r w:rsidR="007966DE" w:rsidRPr="00984942">
              <w:rPr>
                <w:rFonts w:ascii="Tahoma" w:hAnsi="Tahoma" w:cs="Tahoma"/>
                <w:color w:val="C00000"/>
                <w:sz w:val="22"/>
                <w:szCs w:val="22"/>
              </w:rPr>
              <w:t xml:space="preserve">raştırma </w:t>
            </w:r>
            <w:r w:rsidR="007966DE">
              <w:rPr>
                <w:rFonts w:ascii="Tahoma" w:hAnsi="Tahoma" w:cs="Tahoma"/>
                <w:color w:val="C00000"/>
                <w:sz w:val="22"/>
                <w:szCs w:val="22"/>
              </w:rPr>
              <w:t xml:space="preserve">yönetim </w:t>
            </w:r>
            <w:r w:rsidR="007966DE" w:rsidRPr="00984942">
              <w:rPr>
                <w:rFonts w:ascii="Tahoma" w:hAnsi="Tahoma" w:cs="Tahoma"/>
                <w:color w:val="C00000"/>
                <w:sz w:val="22"/>
                <w:szCs w:val="22"/>
              </w:rPr>
              <w:t>süreçlerin</w:t>
            </w:r>
            <w:r w:rsidR="007966DE">
              <w:rPr>
                <w:rFonts w:ascii="Tahoma" w:hAnsi="Tahoma" w:cs="Tahoma"/>
                <w:color w:val="C00000"/>
                <w:sz w:val="22"/>
                <w:szCs w:val="22"/>
              </w:rPr>
              <w:t xml:space="preserve">in </w:t>
            </w:r>
            <w:r w:rsidRPr="00984942">
              <w:rPr>
                <w:rFonts w:ascii="Tahoma" w:hAnsi="Tahoma" w:cs="Tahoma"/>
                <w:color w:val="C00000"/>
                <w:sz w:val="22"/>
                <w:szCs w:val="22"/>
              </w:rPr>
              <w:t>izlendiği</w:t>
            </w:r>
            <w:r w:rsidR="007966DE">
              <w:rPr>
                <w:rFonts w:ascii="Tahoma" w:hAnsi="Tahoma" w:cs="Tahoma"/>
                <w:color w:val="C00000"/>
                <w:sz w:val="22"/>
                <w:szCs w:val="22"/>
              </w:rPr>
              <w:t>ne</w:t>
            </w:r>
            <w:r w:rsidRPr="00984942">
              <w:rPr>
                <w:rFonts w:ascii="Tahoma" w:hAnsi="Tahoma" w:cs="Tahoma"/>
                <w:color w:val="C00000"/>
                <w:sz w:val="22"/>
                <w:szCs w:val="22"/>
              </w:rPr>
              <w:t xml:space="preserve"> ve iyileştirildiğine ilişkin kanıtlar</w:t>
            </w:r>
          </w:p>
        </w:tc>
        <w:tc>
          <w:tcPr>
            <w:tcW w:w="1348" w:type="pct"/>
            <w:tcBorders>
              <w:bottom w:val="single" w:sz="4" w:space="0" w:color="000000" w:themeColor="text1"/>
            </w:tcBorders>
            <w:shd w:val="clear" w:color="auto" w:fill="FABF8F" w:themeFill="accent6" w:themeFillTint="99"/>
          </w:tcPr>
          <w:p w14:paraId="5DEB2189"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20725EFC"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5EB2B7B2" w14:textId="77777777" w:rsidR="002E0586" w:rsidRDefault="002E0586" w:rsidP="00F3151B"/>
        </w:tc>
      </w:tr>
      <w:tr w:rsidR="002E0586" w14:paraId="63222539" w14:textId="77777777" w:rsidTr="00F3151B">
        <w:trPr>
          <w:cantSplit/>
          <w:trHeight w:val="1134"/>
        </w:trPr>
        <w:tc>
          <w:tcPr>
            <w:tcW w:w="259" w:type="pct"/>
            <w:shd w:val="clear" w:color="auto" w:fill="E36C0A" w:themeFill="accent6" w:themeFillShade="BF"/>
            <w:textDirection w:val="btLr"/>
            <w:vAlign w:val="center"/>
          </w:tcPr>
          <w:p w14:paraId="2D6485AA"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ÖRNEK OLMA</w:t>
            </w:r>
          </w:p>
        </w:tc>
        <w:tc>
          <w:tcPr>
            <w:tcW w:w="1390" w:type="pct"/>
            <w:shd w:val="clear" w:color="auto" w:fill="E36C0A" w:themeFill="accent6" w:themeFillShade="BF"/>
            <w:vAlign w:val="center"/>
          </w:tcPr>
          <w:p w14:paraId="046884E8" w14:textId="77777777" w:rsidR="002E0586" w:rsidRDefault="002E0586" w:rsidP="00F3151B">
            <w:pPr>
              <w:rPr>
                <w:rFonts w:ascii="Tahoma" w:hAnsi="Tahoma" w:cs="Tahoma"/>
                <w:color w:val="000000"/>
                <w:sz w:val="22"/>
                <w:szCs w:val="22"/>
              </w:rPr>
            </w:pPr>
            <w:r>
              <w:rPr>
                <w:rFonts w:ascii="Tahoma" w:hAnsi="Tahoma" w:cs="Tahoma"/>
                <w:color w:val="000000"/>
                <w:sz w:val="22"/>
                <w:szCs w:val="22"/>
              </w:rPr>
              <w:t>Araştırma yönetimi ve organizasyonel yapının işlerliğinin iyileştirildiğine ilişkin kanıtlar bulunmaktadır (Ö).</w:t>
            </w:r>
          </w:p>
          <w:p w14:paraId="38BF69F6" w14:textId="394F6453" w:rsidR="002E0586" w:rsidRDefault="007966DE"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2250C641" w14:textId="77777777" w:rsidR="002E0586" w:rsidRDefault="002E0586" w:rsidP="00F3151B"/>
        </w:tc>
        <w:tc>
          <w:tcPr>
            <w:tcW w:w="1374" w:type="pct"/>
            <w:gridSpan w:val="3"/>
            <w:shd w:val="clear" w:color="auto" w:fill="E36C0A" w:themeFill="accent6" w:themeFillShade="BF"/>
          </w:tcPr>
          <w:p w14:paraId="0FD274D2" w14:textId="77777777" w:rsidR="002E0586" w:rsidRDefault="002E0586" w:rsidP="00F3151B"/>
        </w:tc>
        <w:tc>
          <w:tcPr>
            <w:tcW w:w="629" w:type="pct"/>
            <w:gridSpan w:val="4"/>
            <w:shd w:val="clear" w:color="auto" w:fill="E36C0A" w:themeFill="accent6" w:themeFillShade="BF"/>
          </w:tcPr>
          <w:p w14:paraId="17D86187" w14:textId="77777777" w:rsidR="002E0586" w:rsidRDefault="002E0586" w:rsidP="00F3151B"/>
        </w:tc>
      </w:tr>
    </w:tbl>
    <w:p w14:paraId="2FFAE9DA" w14:textId="77777777" w:rsidR="002E0586" w:rsidRDefault="002E0586" w:rsidP="002E0586">
      <w:pPr>
        <w:spacing w:after="200" w:line="276" w:lineRule="auto"/>
        <w:rPr>
          <w:b/>
          <w:bCs/>
        </w:rPr>
      </w:pPr>
      <w:r>
        <w:rPr>
          <w:b/>
          <w:bCs/>
        </w:rPr>
        <w:br w:type="page"/>
      </w:r>
    </w:p>
    <w:p w14:paraId="47EA2A7C" w14:textId="77777777" w:rsidR="002E0586" w:rsidRDefault="002E0586" w:rsidP="002E0586">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419D4C0D" w14:textId="77777777" w:rsidTr="00F3151B">
        <w:tc>
          <w:tcPr>
            <w:tcW w:w="4072" w:type="pct"/>
            <w:gridSpan w:val="4"/>
          </w:tcPr>
          <w:p w14:paraId="7D6CAC29" w14:textId="77777777" w:rsidR="002E0586" w:rsidRPr="00A37096" w:rsidRDefault="002E0586" w:rsidP="00F3151B">
            <w:pPr>
              <w:rPr>
                <w:rFonts w:ascii="Tahoma" w:hAnsi="Tahoma" w:cs="Tahoma"/>
                <w:b/>
                <w:bCs/>
                <w:color w:val="000000"/>
                <w:sz w:val="22"/>
                <w:szCs w:val="22"/>
              </w:rPr>
            </w:pPr>
            <w:r w:rsidRPr="00F218BD">
              <w:rPr>
                <w:rFonts w:ascii="Tahoma" w:hAnsi="Tahoma" w:cs="Tahoma"/>
                <w:b/>
                <w:bCs/>
                <w:color w:val="000000"/>
                <w:sz w:val="22"/>
                <w:szCs w:val="22"/>
              </w:rPr>
              <w:t>C.1.2 İç ve dış kaynaklar</w:t>
            </w:r>
            <w:r w:rsidRPr="00A37096">
              <w:rPr>
                <w:rFonts w:ascii="Tahoma" w:hAnsi="Tahoma" w:cs="Tahoma"/>
                <w:b/>
                <w:bCs/>
                <w:color w:val="000000"/>
                <w:sz w:val="22"/>
                <w:szCs w:val="22"/>
              </w:rPr>
              <w:t xml:space="preserve"> </w:t>
            </w:r>
          </w:p>
        </w:tc>
        <w:tc>
          <w:tcPr>
            <w:tcW w:w="188" w:type="pct"/>
          </w:tcPr>
          <w:p w14:paraId="4D15AE49"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53CBF711"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52D22B21"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63CD76AA"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5C4E4441"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3C30D67D" w14:textId="77777777" w:rsidTr="00F3151B">
        <w:trPr>
          <w:trHeight w:val="1903"/>
        </w:trPr>
        <w:tc>
          <w:tcPr>
            <w:tcW w:w="1649" w:type="pct"/>
            <w:gridSpan w:val="2"/>
          </w:tcPr>
          <w:p w14:paraId="4A7B71C7"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7CC8BE13" w14:textId="77777777" w:rsidR="002E0586" w:rsidRPr="00A37096" w:rsidRDefault="002E0586" w:rsidP="00F3151B">
            <w:pPr>
              <w:rPr>
                <w:rFonts w:ascii="Tahoma" w:hAnsi="Tahoma" w:cs="Tahoma"/>
                <w:color w:val="000000"/>
                <w:sz w:val="22"/>
                <w:szCs w:val="22"/>
              </w:rPr>
            </w:pPr>
          </w:p>
        </w:tc>
      </w:tr>
      <w:tr w:rsidR="002E0586" w:rsidRPr="00E819E2" w14:paraId="64937031" w14:textId="77777777" w:rsidTr="00F3151B">
        <w:trPr>
          <w:cantSplit/>
          <w:trHeight w:val="351"/>
        </w:trPr>
        <w:tc>
          <w:tcPr>
            <w:tcW w:w="259" w:type="pct"/>
            <w:tcBorders>
              <w:bottom w:val="single" w:sz="4" w:space="0" w:color="000000" w:themeColor="text1"/>
            </w:tcBorders>
            <w:textDirection w:val="btLr"/>
            <w:vAlign w:val="center"/>
          </w:tcPr>
          <w:p w14:paraId="38A14F5B"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1F6E16A6"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5D67A7CF"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6C9D914E"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73DC46C2"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4D5B92C0"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0744016A"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56F6EB6A" w14:textId="27109607" w:rsidR="002E0586" w:rsidRDefault="002E0586" w:rsidP="00F3151B">
            <w:pPr>
              <w:rPr>
                <w:color w:val="C00000"/>
              </w:rPr>
            </w:pPr>
            <w:r>
              <w:rPr>
                <w:rFonts w:ascii="Tahoma" w:hAnsi="Tahoma" w:cs="Tahoma"/>
                <w:color w:val="000000"/>
                <w:sz w:val="22"/>
                <w:szCs w:val="22"/>
              </w:rPr>
              <w:t xml:space="preserve">İç kaynaklar </w:t>
            </w:r>
            <w:r w:rsidR="007966DE">
              <w:rPr>
                <w:rFonts w:ascii="Tahoma" w:hAnsi="Tahoma" w:cs="Tahoma"/>
                <w:color w:val="000000"/>
                <w:sz w:val="22"/>
                <w:szCs w:val="22"/>
              </w:rPr>
              <w:t xml:space="preserve">(personel, kütüphane, donanım, yazılım, araştırma bütçesi </w:t>
            </w:r>
            <w:r>
              <w:rPr>
                <w:rFonts w:ascii="Tahoma" w:hAnsi="Tahoma" w:cs="Tahoma"/>
                <w:color w:val="000000"/>
                <w:sz w:val="22"/>
                <w:szCs w:val="22"/>
              </w:rPr>
              <w:t>ve kullanımına ilişkin süreçler tanımlanmış (BAP Yönergesi, İç Kaynak Kullanım Yönergesi vb.) ve dış kaynakların kullanımını desteklemek üzere yöntemler oluşturulmuştur (P)</w:t>
            </w:r>
            <w:r w:rsidRPr="00815524">
              <w:rPr>
                <w:color w:val="C00000"/>
              </w:rPr>
              <w:t xml:space="preserve"> </w:t>
            </w:r>
          </w:p>
          <w:p w14:paraId="59B22C48" w14:textId="282BB3D8" w:rsidR="002E0586" w:rsidRPr="00815524"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007966DE">
              <w:rPr>
                <w:rFonts w:ascii="Tahoma" w:hAnsi="Tahoma" w:cs="Tahoma"/>
                <w:color w:val="C00000"/>
                <w:sz w:val="22"/>
                <w:szCs w:val="22"/>
              </w:rPr>
              <w:t>K</w:t>
            </w:r>
            <w:r w:rsidRPr="00815524">
              <w:rPr>
                <w:rFonts w:ascii="Tahoma" w:hAnsi="Tahoma" w:cs="Tahoma"/>
                <w:color w:val="C00000"/>
                <w:sz w:val="22"/>
                <w:szCs w:val="22"/>
              </w:rPr>
              <w:t xml:space="preserve">aynaklar ve kullanımına ilişkin </w:t>
            </w:r>
            <w:r w:rsidR="007966DE">
              <w:rPr>
                <w:rFonts w:ascii="Tahoma" w:hAnsi="Tahoma" w:cs="Tahoma"/>
                <w:color w:val="C00000"/>
                <w:sz w:val="22"/>
                <w:szCs w:val="22"/>
              </w:rPr>
              <w:t xml:space="preserve">planlanmış </w:t>
            </w:r>
            <w:r w:rsidRPr="00815524">
              <w:rPr>
                <w:rFonts w:ascii="Tahoma" w:hAnsi="Tahoma" w:cs="Tahoma"/>
                <w:color w:val="C00000"/>
                <w:sz w:val="22"/>
                <w:szCs w:val="22"/>
              </w:rPr>
              <w:t>tanımlı süreçler</w:t>
            </w:r>
          </w:p>
        </w:tc>
        <w:tc>
          <w:tcPr>
            <w:tcW w:w="1348" w:type="pct"/>
            <w:tcBorders>
              <w:bottom w:val="single" w:sz="4" w:space="0" w:color="000000" w:themeColor="text1"/>
            </w:tcBorders>
            <w:shd w:val="clear" w:color="auto" w:fill="FDE9D9" w:themeFill="accent6" w:themeFillTint="33"/>
          </w:tcPr>
          <w:p w14:paraId="235999C7"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3F6D360B"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5BBF1A2A" w14:textId="77777777" w:rsidR="002E0586" w:rsidRDefault="002E0586" w:rsidP="00F3151B"/>
        </w:tc>
      </w:tr>
      <w:tr w:rsidR="002E0586" w14:paraId="089FBC53"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4D19B341"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6DFEA6D7" w14:textId="77777777" w:rsidR="002E0586" w:rsidRDefault="002E0586" w:rsidP="00F3151B">
            <w:pPr>
              <w:rPr>
                <w:rFonts w:ascii="Tahoma" w:hAnsi="Tahoma" w:cs="Tahoma"/>
                <w:color w:val="000000"/>
                <w:sz w:val="22"/>
                <w:szCs w:val="22"/>
              </w:rPr>
            </w:pPr>
            <w:r>
              <w:rPr>
                <w:rFonts w:ascii="Tahoma" w:hAnsi="Tahoma" w:cs="Tahoma"/>
                <w:color w:val="000000"/>
                <w:sz w:val="22"/>
                <w:szCs w:val="22"/>
              </w:rPr>
              <w:t>Araştırma-geliştirme bütçesi ve dağılımı ve araştırma-geliştirme kaynaklarının araştırma stratejisi doğrultusunda yönetildiğini gösteren kanıtlar bulunmaktadır. Araştırma çerçevesinde yapılan stratejik (Kamu veya özel) ortaklıkları gösteren kanıtlar bulunmaktadır (U).</w:t>
            </w:r>
          </w:p>
          <w:p w14:paraId="5D538B54" w14:textId="61963028" w:rsidR="002E0586" w:rsidRPr="00815524"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007966DE">
              <w:rPr>
                <w:rFonts w:ascii="Tahoma" w:hAnsi="Tahoma" w:cs="Tahoma"/>
                <w:color w:val="C00000"/>
                <w:sz w:val="22"/>
                <w:szCs w:val="22"/>
              </w:rPr>
              <w:t>Planlanmış tanımlı süreçlerin uygulandığını gösterir kanıtlar.</w:t>
            </w:r>
          </w:p>
        </w:tc>
        <w:tc>
          <w:tcPr>
            <w:tcW w:w="1348" w:type="pct"/>
            <w:tcBorders>
              <w:bottom w:val="single" w:sz="4" w:space="0" w:color="000000" w:themeColor="text1"/>
            </w:tcBorders>
            <w:shd w:val="clear" w:color="auto" w:fill="FBD4B4" w:themeFill="accent6" w:themeFillTint="66"/>
          </w:tcPr>
          <w:p w14:paraId="6914EDDB"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62F5CA51"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0A5F6483" w14:textId="77777777" w:rsidR="002E0586" w:rsidRDefault="002E0586" w:rsidP="00F3151B"/>
        </w:tc>
      </w:tr>
      <w:tr w:rsidR="002E0586" w14:paraId="7DB392C6"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7308819C"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28612620" w14:textId="77777777" w:rsidR="002E0586" w:rsidRDefault="002E0586" w:rsidP="00F3151B">
            <w:r>
              <w:rPr>
                <w:rFonts w:ascii="Tahoma" w:hAnsi="Tahoma" w:cs="Tahoma"/>
                <w:color w:val="000000"/>
                <w:sz w:val="22"/>
                <w:szCs w:val="22"/>
              </w:rPr>
              <w:t>İç ve dış araştırma kaynaklarının çeşitliliği ve yeterliliğinin izlendiğine ilişkin kanıtlar bulunmaktadır. Ayrıca, iç ve dış kaynakların dağılımı ile bu kaynakların yıllar itibarıyla gerçekleşen değişimleri izlenmektedir (K).</w:t>
            </w:r>
            <w:r>
              <w:t xml:space="preserve"> </w:t>
            </w:r>
          </w:p>
          <w:p w14:paraId="32005532" w14:textId="38DEF508" w:rsidR="002E0586" w:rsidRDefault="002E0586" w:rsidP="00F3151B">
            <w:r>
              <w:rPr>
                <w:rFonts w:ascii="Tahoma" w:hAnsi="Tahoma" w:cs="Tahoma"/>
                <w:color w:val="C00000"/>
                <w:sz w:val="22"/>
                <w:szCs w:val="22"/>
              </w:rPr>
              <w:t xml:space="preserve">ÖK: </w:t>
            </w:r>
            <w:r w:rsidR="007966DE">
              <w:rPr>
                <w:rFonts w:ascii="Tahoma" w:hAnsi="Tahoma" w:cs="Tahoma"/>
                <w:color w:val="C00000"/>
                <w:sz w:val="22"/>
                <w:szCs w:val="22"/>
              </w:rPr>
              <w:t>Uygulanan tanımlı süreçlerin, iç ve d</w:t>
            </w:r>
            <w:r w:rsidR="007966DE" w:rsidRPr="00815524">
              <w:rPr>
                <w:rFonts w:ascii="Tahoma" w:hAnsi="Tahoma" w:cs="Tahoma"/>
                <w:color w:val="C00000"/>
                <w:sz w:val="22"/>
                <w:szCs w:val="22"/>
              </w:rPr>
              <w:t>ış kaynaklarda yıllar itibarıyla gerçekleşen değişimler</w:t>
            </w:r>
            <w:r w:rsidR="007966DE">
              <w:rPr>
                <w:rFonts w:ascii="Tahoma" w:hAnsi="Tahoma" w:cs="Tahoma"/>
                <w:color w:val="C00000"/>
                <w:sz w:val="22"/>
                <w:szCs w:val="22"/>
              </w:rPr>
              <w:t xml:space="preserve">in </w:t>
            </w:r>
            <w:r w:rsidRPr="00815524">
              <w:rPr>
                <w:rFonts w:ascii="Tahoma" w:hAnsi="Tahoma" w:cs="Tahoma"/>
                <w:color w:val="C00000"/>
                <w:sz w:val="22"/>
                <w:szCs w:val="22"/>
              </w:rPr>
              <w:t>izlendiğine ve iyileştirildiğine ilişkin kanıtlar</w:t>
            </w:r>
          </w:p>
        </w:tc>
        <w:tc>
          <w:tcPr>
            <w:tcW w:w="1348" w:type="pct"/>
            <w:tcBorders>
              <w:bottom w:val="single" w:sz="4" w:space="0" w:color="000000" w:themeColor="text1"/>
            </w:tcBorders>
            <w:shd w:val="clear" w:color="auto" w:fill="FABF8F" w:themeFill="accent6" w:themeFillTint="99"/>
          </w:tcPr>
          <w:p w14:paraId="51D12226"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5F17F47A"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350AE302" w14:textId="77777777" w:rsidR="002E0586" w:rsidRDefault="002E0586" w:rsidP="00F3151B"/>
        </w:tc>
      </w:tr>
      <w:tr w:rsidR="002E0586" w14:paraId="68FAABA6" w14:textId="77777777" w:rsidTr="00F3151B">
        <w:trPr>
          <w:cantSplit/>
          <w:trHeight w:val="1134"/>
        </w:trPr>
        <w:tc>
          <w:tcPr>
            <w:tcW w:w="259" w:type="pct"/>
            <w:shd w:val="clear" w:color="auto" w:fill="E36C0A" w:themeFill="accent6" w:themeFillShade="BF"/>
            <w:textDirection w:val="btLr"/>
            <w:vAlign w:val="center"/>
          </w:tcPr>
          <w:p w14:paraId="6D12A7F8"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7FC2C09D" w14:textId="77777777" w:rsidR="002E0586" w:rsidRDefault="002E0586" w:rsidP="00F3151B">
            <w:pPr>
              <w:rPr>
                <w:rFonts w:ascii="Tahoma" w:hAnsi="Tahoma" w:cs="Tahoma"/>
                <w:color w:val="000000"/>
                <w:sz w:val="22"/>
                <w:szCs w:val="22"/>
              </w:rPr>
            </w:pPr>
            <w:r>
              <w:rPr>
                <w:rFonts w:ascii="Tahoma" w:hAnsi="Tahoma" w:cs="Tahoma"/>
                <w:color w:val="000000"/>
                <w:sz w:val="22"/>
                <w:szCs w:val="22"/>
              </w:rPr>
              <w:t>İç ve dış araştırma kaynaklarının çeşitliliği ve yeterliliğinin iyileştirildiğine dair kanıtlar bulunmaktadır (Ö).</w:t>
            </w:r>
          </w:p>
          <w:p w14:paraId="6D643A0C" w14:textId="04BE5728" w:rsidR="002E0586" w:rsidRDefault="007966DE"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3913D7AB" w14:textId="77777777" w:rsidR="002E0586" w:rsidRDefault="002E0586" w:rsidP="00F3151B"/>
        </w:tc>
        <w:tc>
          <w:tcPr>
            <w:tcW w:w="1374" w:type="pct"/>
            <w:gridSpan w:val="3"/>
            <w:shd w:val="clear" w:color="auto" w:fill="E36C0A" w:themeFill="accent6" w:themeFillShade="BF"/>
          </w:tcPr>
          <w:p w14:paraId="494597F5" w14:textId="77777777" w:rsidR="002E0586" w:rsidRDefault="002E0586" w:rsidP="00F3151B"/>
        </w:tc>
        <w:tc>
          <w:tcPr>
            <w:tcW w:w="629" w:type="pct"/>
            <w:gridSpan w:val="4"/>
            <w:shd w:val="clear" w:color="auto" w:fill="E36C0A" w:themeFill="accent6" w:themeFillShade="BF"/>
          </w:tcPr>
          <w:p w14:paraId="0DE36DDF" w14:textId="77777777" w:rsidR="002E0586" w:rsidRDefault="002E0586" w:rsidP="00F3151B"/>
        </w:tc>
      </w:tr>
    </w:tbl>
    <w:p w14:paraId="7397DC83" w14:textId="77777777" w:rsidR="002E0586" w:rsidRDefault="002E0586" w:rsidP="002E0586">
      <w:pPr>
        <w:spacing w:after="200" w:line="276" w:lineRule="auto"/>
        <w:rPr>
          <w:b/>
          <w:bCs/>
        </w:rPr>
      </w:pPr>
      <w:r>
        <w:rPr>
          <w:b/>
          <w:bCs/>
        </w:rPr>
        <w:br w:type="page"/>
      </w:r>
    </w:p>
    <w:p w14:paraId="23F38C4C" w14:textId="77777777" w:rsidR="002E0586" w:rsidRDefault="002E0586" w:rsidP="002E0586">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7C07B1BF" w14:textId="77777777" w:rsidTr="00F3151B">
        <w:tc>
          <w:tcPr>
            <w:tcW w:w="4072" w:type="pct"/>
            <w:gridSpan w:val="4"/>
          </w:tcPr>
          <w:p w14:paraId="5159F914" w14:textId="77777777" w:rsidR="002E0586" w:rsidRPr="00A37096" w:rsidRDefault="002E0586" w:rsidP="00F3151B">
            <w:pPr>
              <w:rPr>
                <w:rFonts w:ascii="Tahoma" w:hAnsi="Tahoma" w:cs="Tahoma"/>
                <w:b/>
                <w:bCs/>
                <w:color w:val="000000"/>
                <w:sz w:val="22"/>
                <w:szCs w:val="22"/>
              </w:rPr>
            </w:pPr>
            <w:r w:rsidRPr="006C52BF">
              <w:rPr>
                <w:rFonts w:ascii="Tahoma" w:hAnsi="Tahoma" w:cs="Tahoma"/>
                <w:b/>
                <w:bCs/>
                <w:color w:val="000000"/>
                <w:sz w:val="22"/>
                <w:szCs w:val="22"/>
              </w:rPr>
              <w:t>C.1.3. Doktora programları ve doktora sonrası imkanlar</w:t>
            </w:r>
          </w:p>
        </w:tc>
        <w:tc>
          <w:tcPr>
            <w:tcW w:w="188" w:type="pct"/>
          </w:tcPr>
          <w:p w14:paraId="03B55A52"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5F56BE66"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1DD33B41"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4B94EB2E"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2B0F10E4"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2C80FC74" w14:textId="77777777" w:rsidTr="00F3151B">
        <w:trPr>
          <w:trHeight w:val="2888"/>
        </w:trPr>
        <w:tc>
          <w:tcPr>
            <w:tcW w:w="1649" w:type="pct"/>
            <w:gridSpan w:val="2"/>
          </w:tcPr>
          <w:p w14:paraId="4E3AF20F"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46650516" w14:textId="77777777" w:rsidR="002E0586" w:rsidRPr="00A37096" w:rsidRDefault="002E0586" w:rsidP="00F3151B">
            <w:pPr>
              <w:rPr>
                <w:rFonts w:ascii="Tahoma" w:hAnsi="Tahoma" w:cs="Tahoma"/>
                <w:color w:val="000000"/>
                <w:sz w:val="22"/>
                <w:szCs w:val="22"/>
              </w:rPr>
            </w:pPr>
          </w:p>
        </w:tc>
      </w:tr>
      <w:tr w:rsidR="002E0586" w:rsidRPr="00E819E2" w14:paraId="54B57EA1" w14:textId="77777777" w:rsidTr="00F3151B">
        <w:trPr>
          <w:cantSplit/>
          <w:trHeight w:val="351"/>
        </w:trPr>
        <w:tc>
          <w:tcPr>
            <w:tcW w:w="259" w:type="pct"/>
            <w:tcBorders>
              <w:bottom w:val="single" w:sz="4" w:space="0" w:color="000000" w:themeColor="text1"/>
            </w:tcBorders>
            <w:textDirection w:val="btLr"/>
            <w:vAlign w:val="center"/>
          </w:tcPr>
          <w:p w14:paraId="6B61B159"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1DDDA0EA"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5A72F4F7"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072C9E45"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55C07E2E"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05B18341"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51C7D11C"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79AE0B37" w14:textId="77777777" w:rsidR="002E0586" w:rsidRDefault="002E0586" w:rsidP="00F3151B">
            <w:r>
              <w:rPr>
                <w:rFonts w:ascii="Tahoma" w:hAnsi="Tahoma" w:cs="Tahoma"/>
                <w:color w:val="000000"/>
                <w:sz w:val="22"/>
                <w:szCs w:val="22"/>
              </w:rPr>
              <w:t>Doktora programları ve doktora sonrası imkanlara ilişkin süreçler tanımlanmıştır (P).</w:t>
            </w:r>
            <w:r>
              <w:t xml:space="preserve"> </w:t>
            </w:r>
          </w:p>
          <w:p w14:paraId="24F13A56" w14:textId="61817E7B" w:rsidR="002E0586" w:rsidRDefault="002E0586" w:rsidP="00F3151B">
            <w:r>
              <w:rPr>
                <w:rFonts w:ascii="Tahoma" w:hAnsi="Tahoma" w:cs="Tahoma"/>
                <w:color w:val="C00000"/>
                <w:sz w:val="22"/>
                <w:szCs w:val="22"/>
              </w:rPr>
              <w:t xml:space="preserve">ÖK: </w:t>
            </w:r>
            <w:r w:rsidRPr="00D90D22">
              <w:rPr>
                <w:rFonts w:ascii="Tahoma" w:hAnsi="Tahoma" w:cs="Tahoma"/>
                <w:color w:val="C00000"/>
                <w:sz w:val="22"/>
                <w:szCs w:val="22"/>
              </w:rPr>
              <w:t xml:space="preserve">Doktora programları ve doktora sonrası imkanlara ilişkin </w:t>
            </w:r>
            <w:r w:rsidR="006F70DB">
              <w:rPr>
                <w:rFonts w:ascii="Tahoma" w:hAnsi="Tahoma" w:cs="Tahoma"/>
                <w:color w:val="C00000"/>
                <w:sz w:val="22"/>
                <w:szCs w:val="22"/>
              </w:rPr>
              <w:t xml:space="preserve">planlama </w:t>
            </w:r>
            <w:r w:rsidRPr="00D90D22">
              <w:rPr>
                <w:rFonts w:ascii="Tahoma" w:hAnsi="Tahoma" w:cs="Tahoma"/>
                <w:color w:val="C00000"/>
                <w:sz w:val="22"/>
                <w:szCs w:val="22"/>
              </w:rPr>
              <w:t>kanıtlar</w:t>
            </w:r>
            <w:r w:rsidR="006F70DB">
              <w:rPr>
                <w:rFonts w:ascii="Tahoma" w:hAnsi="Tahoma" w:cs="Tahoma"/>
                <w:color w:val="C00000"/>
                <w:sz w:val="22"/>
                <w:szCs w:val="22"/>
              </w:rPr>
              <w:t>ı</w:t>
            </w:r>
          </w:p>
        </w:tc>
        <w:tc>
          <w:tcPr>
            <w:tcW w:w="1348" w:type="pct"/>
            <w:tcBorders>
              <w:bottom w:val="single" w:sz="4" w:space="0" w:color="000000" w:themeColor="text1"/>
            </w:tcBorders>
            <w:shd w:val="clear" w:color="auto" w:fill="FDE9D9" w:themeFill="accent6" w:themeFillTint="33"/>
          </w:tcPr>
          <w:p w14:paraId="5557CABC"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240971CE"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195FA7B5" w14:textId="77777777" w:rsidR="002E0586" w:rsidRDefault="002E0586" w:rsidP="00F3151B"/>
        </w:tc>
      </w:tr>
      <w:tr w:rsidR="002E0586" w14:paraId="4D0DFF18"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06050672"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09D4EEE0" w14:textId="77777777" w:rsidR="002E0586" w:rsidRDefault="002E0586" w:rsidP="00F3151B">
            <w:r>
              <w:rPr>
                <w:rFonts w:ascii="Tahoma" w:hAnsi="Tahoma" w:cs="Tahoma"/>
                <w:color w:val="000000"/>
                <w:sz w:val="22"/>
                <w:szCs w:val="22"/>
              </w:rPr>
              <w:t>Bu programlara ilişkin süreçler uygulanmakta, ayrıca imkanlardan yararlanan öğrenci/araştırmacı sayıları ve bunların birimlere göre dağılımını gösterir kanıtlar bulunmaktadır (U).</w:t>
            </w:r>
            <w:r>
              <w:t xml:space="preserve"> </w:t>
            </w:r>
          </w:p>
          <w:p w14:paraId="48DCC856" w14:textId="52262FA5" w:rsidR="002E0586" w:rsidRDefault="002E0586" w:rsidP="00F3151B">
            <w:r>
              <w:rPr>
                <w:rFonts w:ascii="Tahoma" w:hAnsi="Tahoma" w:cs="Tahoma"/>
                <w:color w:val="C00000"/>
                <w:sz w:val="22"/>
                <w:szCs w:val="22"/>
              </w:rPr>
              <w:t xml:space="preserve">ÖK: </w:t>
            </w:r>
            <w:r w:rsidR="006F70DB">
              <w:rPr>
                <w:rFonts w:ascii="Tahoma" w:hAnsi="Tahoma" w:cs="Tahoma"/>
                <w:color w:val="C00000"/>
                <w:sz w:val="22"/>
                <w:szCs w:val="22"/>
              </w:rPr>
              <w:t>Planlanan süreçlerin uygulandığını gösterir kanıtlar.</w:t>
            </w:r>
          </w:p>
        </w:tc>
        <w:tc>
          <w:tcPr>
            <w:tcW w:w="1348" w:type="pct"/>
            <w:tcBorders>
              <w:bottom w:val="single" w:sz="4" w:space="0" w:color="000000" w:themeColor="text1"/>
            </w:tcBorders>
            <w:shd w:val="clear" w:color="auto" w:fill="FBD4B4" w:themeFill="accent6" w:themeFillTint="66"/>
          </w:tcPr>
          <w:p w14:paraId="58FE7796"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353EA85C"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3FCD965B" w14:textId="77777777" w:rsidR="002E0586" w:rsidRDefault="002E0586" w:rsidP="00F3151B"/>
        </w:tc>
      </w:tr>
      <w:tr w:rsidR="002E0586" w14:paraId="1C137182"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2D0013FC"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5F54A29A" w14:textId="77777777" w:rsidR="006F70DB" w:rsidRDefault="002E0586" w:rsidP="00F3151B">
            <w:r>
              <w:rPr>
                <w:rFonts w:ascii="Tahoma" w:hAnsi="Tahoma" w:cs="Tahoma"/>
                <w:color w:val="000000"/>
                <w:sz w:val="22"/>
                <w:szCs w:val="22"/>
              </w:rPr>
              <w:t>Doktora programları ve doktora sonrası imkanlara yönelik izleme kanıtları bulunmaktadır (K).</w:t>
            </w:r>
            <w:r>
              <w:t xml:space="preserve"> </w:t>
            </w:r>
          </w:p>
          <w:p w14:paraId="770B8355" w14:textId="3AC88634" w:rsidR="002E0586" w:rsidRDefault="002E0586" w:rsidP="00F3151B">
            <w:r w:rsidRPr="006F70DB">
              <w:rPr>
                <w:rFonts w:ascii="Tahoma" w:hAnsi="Tahoma" w:cs="Tahoma"/>
                <w:color w:val="C00000"/>
                <w:sz w:val="22"/>
                <w:szCs w:val="22"/>
              </w:rPr>
              <w:t>ÖK:</w:t>
            </w:r>
            <w:r w:rsidR="006F70DB" w:rsidRPr="006F70DB">
              <w:rPr>
                <w:rFonts w:ascii="Tahoma" w:hAnsi="Tahoma" w:cs="Tahoma"/>
                <w:color w:val="C00000"/>
                <w:sz w:val="22"/>
                <w:szCs w:val="22"/>
              </w:rPr>
              <w:t xml:space="preserve"> Uygulanan </w:t>
            </w:r>
            <w:r w:rsidR="006F70DB">
              <w:rPr>
                <w:rFonts w:ascii="Tahoma" w:hAnsi="Tahoma" w:cs="Tahoma"/>
                <w:color w:val="C00000"/>
                <w:sz w:val="22"/>
                <w:szCs w:val="22"/>
              </w:rPr>
              <w:t>d</w:t>
            </w:r>
            <w:r w:rsidRPr="00815524">
              <w:rPr>
                <w:rFonts w:ascii="Tahoma" w:hAnsi="Tahoma" w:cs="Tahoma"/>
                <w:color w:val="C00000"/>
                <w:sz w:val="22"/>
                <w:szCs w:val="22"/>
              </w:rPr>
              <w:t>oktora programları</w:t>
            </w:r>
            <w:r w:rsidR="006F70DB">
              <w:rPr>
                <w:rFonts w:ascii="Tahoma" w:hAnsi="Tahoma" w:cs="Tahoma"/>
                <w:color w:val="C00000"/>
                <w:sz w:val="22"/>
                <w:szCs w:val="22"/>
              </w:rPr>
              <w:t>nın</w:t>
            </w:r>
            <w:r w:rsidRPr="00815524">
              <w:rPr>
                <w:rFonts w:ascii="Tahoma" w:hAnsi="Tahoma" w:cs="Tahoma"/>
                <w:color w:val="C00000"/>
                <w:sz w:val="22"/>
                <w:szCs w:val="22"/>
              </w:rPr>
              <w:t xml:space="preserve"> ve doktora sonrası imkanlar</w:t>
            </w:r>
            <w:r w:rsidR="006F70DB">
              <w:rPr>
                <w:rFonts w:ascii="Tahoma" w:hAnsi="Tahoma" w:cs="Tahoma"/>
                <w:color w:val="C00000"/>
                <w:sz w:val="22"/>
                <w:szCs w:val="22"/>
              </w:rPr>
              <w:t>ın</w:t>
            </w:r>
            <w:r w:rsidRPr="00815524">
              <w:rPr>
                <w:rFonts w:ascii="Tahoma" w:hAnsi="Tahoma" w:cs="Tahoma"/>
                <w:color w:val="C00000"/>
                <w:sz w:val="22"/>
                <w:szCs w:val="22"/>
              </w:rPr>
              <w:t xml:space="preserve"> izle</w:t>
            </w:r>
            <w:r w:rsidR="006F70DB">
              <w:rPr>
                <w:rFonts w:ascii="Tahoma" w:hAnsi="Tahoma" w:cs="Tahoma"/>
                <w:color w:val="C00000"/>
                <w:sz w:val="22"/>
                <w:szCs w:val="22"/>
              </w:rPr>
              <w:t>ndiğini ve iyileştirildiğini gösterir</w:t>
            </w:r>
            <w:r w:rsidRPr="00815524">
              <w:rPr>
                <w:rFonts w:ascii="Tahoma" w:hAnsi="Tahoma" w:cs="Tahoma"/>
                <w:color w:val="C00000"/>
                <w:sz w:val="22"/>
                <w:szCs w:val="22"/>
              </w:rPr>
              <w:t xml:space="preserve"> kanıtlar</w:t>
            </w:r>
          </w:p>
        </w:tc>
        <w:tc>
          <w:tcPr>
            <w:tcW w:w="1348" w:type="pct"/>
            <w:tcBorders>
              <w:bottom w:val="single" w:sz="4" w:space="0" w:color="000000" w:themeColor="text1"/>
            </w:tcBorders>
            <w:shd w:val="clear" w:color="auto" w:fill="FABF8F" w:themeFill="accent6" w:themeFillTint="99"/>
          </w:tcPr>
          <w:p w14:paraId="0FBA5D73"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7B9FCB22"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3C40C6B2" w14:textId="77777777" w:rsidR="002E0586" w:rsidRDefault="002E0586" w:rsidP="00F3151B"/>
        </w:tc>
      </w:tr>
      <w:tr w:rsidR="002E0586" w14:paraId="57898610" w14:textId="77777777" w:rsidTr="00F3151B">
        <w:trPr>
          <w:cantSplit/>
          <w:trHeight w:val="1134"/>
        </w:trPr>
        <w:tc>
          <w:tcPr>
            <w:tcW w:w="259" w:type="pct"/>
            <w:shd w:val="clear" w:color="auto" w:fill="E36C0A" w:themeFill="accent6" w:themeFillShade="BF"/>
            <w:textDirection w:val="btLr"/>
            <w:vAlign w:val="center"/>
          </w:tcPr>
          <w:p w14:paraId="30F64FB6"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ÖRNEK OLMA</w:t>
            </w:r>
          </w:p>
        </w:tc>
        <w:tc>
          <w:tcPr>
            <w:tcW w:w="1390" w:type="pct"/>
            <w:shd w:val="clear" w:color="auto" w:fill="E36C0A" w:themeFill="accent6" w:themeFillShade="BF"/>
            <w:vAlign w:val="center"/>
          </w:tcPr>
          <w:p w14:paraId="745CB788" w14:textId="77777777" w:rsidR="002E0586" w:rsidRDefault="002E0586" w:rsidP="00F3151B">
            <w:pPr>
              <w:rPr>
                <w:rFonts w:ascii="Tahoma" w:hAnsi="Tahoma" w:cs="Tahoma"/>
                <w:color w:val="000000"/>
                <w:sz w:val="22"/>
                <w:szCs w:val="22"/>
              </w:rPr>
            </w:pPr>
            <w:r>
              <w:rPr>
                <w:rFonts w:ascii="Tahoma" w:hAnsi="Tahoma" w:cs="Tahoma"/>
                <w:color w:val="000000"/>
                <w:sz w:val="22"/>
                <w:szCs w:val="22"/>
              </w:rPr>
              <w:t>Doktora programları ve doktora sonrası imkanlara yönelik iyileştirme kanıtları bulunmaktadır (Ö).</w:t>
            </w:r>
          </w:p>
          <w:p w14:paraId="23F9C203" w14:textId="134CA439" w:rsidR="002E0586" w:rsidRDefault="006F70DB"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3F94AC41" w14:textId="77777777" w:rsidR="002E0586" w:rsidRDefault="002E0586" w:rsidP="00F3151B"/>
        </w:tc>
        <w:tc>
          <w:tcPr>
            <w:tcW w:w="1374" w:type="pct"/>
            <w:gridSpan w:val="3"/>
            <w:shd w:val="clear" w:color="auto" w:fill="E36C0A" w:themeFill="accent6" w:themeFillShade="BF"/>
          </w:tcPr>
          <w:p w14:paraId="45A1182C" w14:textId="77777777" w:rsidR="002E0586" w:rsidRDefault="002E0586" w:rsidP="00F3151B"/>
        </w:tc>
        <w:tc>
          <w:tcPr>
            <w:tcW w:w="629" w:type="pct"/>
            <w:gridSpan w:val="4"/>
            <w:shd w:val="clear" w:color="auto" w:fill="E36C0A" w:themeFill="accent6" w:themeFillShade="BF"/>
          </w:tcPr>
          <w:p w14:paraId="502932AA" w14:textId="77777777" w:rsidR="002E0586" w:rsidRDefault="002E0586" w:rsidP="00F3151B"/>
        </w:tc>
      </w:tr>
    </w:tbl>
    <w:p w14:paraId="51E8F9A4" w14:textId="77777777" w:rsidR="002E0586" w:rsidRDefault="002E0586" w:rsidP="002E0586">
      <w:pPr>
        <w:spacing w:after="200" w:line="276" w:lineRule="auto"/>
        <w:rPr>
          <w:b/>
          <w:bCs/>
        </w:rPr>
      </w:pPr>
    </w:p>
    <w:p w14:paraId="71BDDCA5" w14:textId="77777777" w:rsidR="002E0586" w:rsidRDefault="002E0586" w:rsidP="002E0586">
      <w:pPr>
        <w:spacing w:after="200" w:line="276" w:lineRule="auto"/>
        <w:rPr>
          <w:b/>
          <w:bCs/>
        </w:rPr>
      </w:pPr>
      <w:r>
        <w:rPr>
          <w:b/>
          <w:bCs/>
        </w:rPr>
        <w:br w:type="page"/>
      </w:r>
    </w:p>
    <w:p w14:paraId="1BC69E81" w14:textId="77777777" w:rsidR="002E0586" w:rsidRPr="008F563B" w:rsidRDefault="002E0586" w:rsidP="002E0586">
      <w:pPr>
        <w:spacing w:after="60"/>
        <w:rPr>
          <w:b/>
          <w:bCs/>
        </w:rPr>
      </w:pPr>
      <w:r w:rsidRPr="008F563B">
        <w:rPr>
          <w:b/>
          <w:bCs/>
        </w:rPr>
        <w:lastRenderedPageBreak/>
        <w:t xml:space="preserve">C.2 </w:t>
      </w:r>
      <w:r w:rsidRPr="00421EFA">
        <w:rPr>
          <w:b/>
          <w:bCs/>
        </w:rPr>
        <w:t>Araştırma Yetkinliği, İş birlikleri ve Destekler</w:t>
      </w:r>
    </w:p>
    <w:p w14:paraId="2DBB7861" w14:textId="77777777" w:rsidR="002E0586" w:rsidRDefault="002E0586" w:rsidP="002E0586">
      <w:pPr>
        <w:spacing w:after="200" w:line="276" w:lineRule="auto"/>
        <w:rPr>
          <w:b/>
          <w:bCs/>
        </w:rPr>
      </w:pPr>
      <w:r>
        <w:t xml:space="preserve">Birim, </w:t>
      </w:r>
      <w:r w:rsidRPr="00421EFA">
        <w:t>öğretim elemanları ve araştırmacıların bilimsel araştırma ve sanat yetkinliğini sürdürmek ve iyileştirmek için olanaklar (eğitim, iş birlikleri, destekler vb.) sunmalıdır.</w:t>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5611973D" w14:textId="77777777" w:rsidTr="00F3151B">
        <w:tc>
          <w:tcPr>
            <w:tcW w:w="4072" w:type="pct"/>
            <w:gridSpan w:val="4"/>
          </w:tcPr>
          <w:p w14:paraId="0C05FFF3" w14:textId="77777777" w:rsidR="002E0586" w:rsidRPr="00A37096" w:rsidRDefault="002E0586" w:rsidP="00F3151B">
            <w:pPr>
              <w:rPr>
                <w:rFonts w:ascii="Tahoma" w:hAnsi="Tahoma" w:cs="Tahoma"/>
                <w:b/>
                <w:bCs/>
                <w:color w:val="000000"/>
                <w:sz w:val="22"/>
                <w:szCs w:val="22"/>
              </w:rPr>
            </w:pPr>
            <w:r w:rsidRPr="00FF4A61">
              <w:rPr>
                <w:rFonts w:ascii="Tahoma" w:hAnsi="Tahoma" w:cs="Tahoma"/>
                <w:b/>
                <w:bCs/>
                <w:color w:val="000000"/>
                <w:sz w:val="22"/>
                <w:szCs w:val="22"/>
              </w:rPr>
              <w:t>C.2.1. Araştırma yetkinlikleri ve gelişimi</w:t>
            </w:r>
            <w:r w:rsidRPr="00A37096">
              <w:rPr>
                <w:rFonts w:ascii="Tahoma" w:hAnsi="Tahoma" w:cs="Tahoma"/>
                <w:b/>
                <w:bCs/>
                <w:color w:val="000000"/>
                <w:sz w:val="22"/>
                <w:szCs w:val="22"/>
              </w:rPr>
              <w:t xml:space="preserve"> </w:t>
            </w:r>
          </w:p>
        </w:tc>
        <w:tc>
          <w:tcPr>
            <w:tcW w:w="188" w:type="pct"/>
          </w:tcPr>
          <w:p w14:paraId="5D38D788"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68B15678"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764F202B"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54920502"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00D71371"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438084A2" w14:textId="77777777" w:rsidTr="00F3151B">
        <w:trPr>
          <w:trHeight w:val="2536"/>
        </w:trPr>
        <w:tc>
          <w:tcPr>
            <w:tcW w:w="1649" w:type="pct"/>
            <w:gridSpan w:val="2"/>
          </w:tcPr>
          <w:p w14:paraId="7BE3DA0C"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6F30F053" w14:textId="77777777" w:rsidR="002E0586" w:rsidRPr="00A37096" w:rsidRDefault="002E0586" w:rsidP="00F3151B">
            <w:pPr>
              <w:rPr>
                <w:rFonts w:ascii="Tahoma" w:hAnsi="Tahoma" w:cs="Tahoma"/>
                <w:color w:val="000000"/>
                <w:sz w:val="22"/>
                <w:szCs w:val="22"/>
              </w:rPr>
            </w:pPr>
          </w:p>
        </w:tc>
      </w:tr>
      <w:tr w:rsidR="002E0586" w:rsidRPr="00E819E2" w14:paraId="7D5C2AE3" w14:textId="77777777" w:rsidTr="00F3151B">
        <w:trPr>
          <w:cantSplit/>
          <w:trHeight w:val="351"/>
        </w:trPr>
        <w:tc>
          <w:tcPr>
            <w:tcW w:w="259" w:type="pct"/>
            <w:tcBorders>
              <w:bottom w:val="single" w:sz="4" w:space="0" w:color="000000" w:themeColor="text1"/>
            </w:tcBorders>
            <w:textDirection w:val="btLr"/>
            <w:vAlign w:val="center"/>
          </w:tcPr>
          <w:p w14:paraId="346D04A8"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555877A6"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3DF2F43F"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2C90DFAB"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4CE1613C"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56F20CEB"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53E63C7A"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42AAF175" w14:textId="77777777" w:rsidR="002E0586" w:rsidRDefault="002E0586" w:rsidP="00F3151B">
            <w:r>
              <w:rPr>
                <w:rFonts w:ascii="Tahoma" w:hAnsi="Tahoma" w:cs="Tahoma"/>
                <w:color w:val="000000"/>
                <w:sz w:val="22"/>
                <w:szCs w:val="22"/>
              </w:rPr>
              <w:t>Öğretim elemanlarının araştırma yetkinliğinin geliştirilmesine yönelik planlamalar (destekleyici eğitimler, uluslararası fırsatlar, proje iş birliği çalışmaları vb.) bulunmaktadır (P).</w:t>
            </w:r>
            <w:r>
              <w:t xml:space="preserve"> </w:t>
            </w:r>
          </w:p>
          <w:p w14:paraId="32FDE6E1" w14:textId="77777777" w:rsidR="002E0586" w:rsidRDefault="002E0586" w:rsidP="00F3151B">
            <w:r w:rsidRPr="00D90D22">
              <w:rPr>
                <w:rFonts w:ascii="Tahoma" w:hAnsi="Tahoma" w:cs="Tahoma"/>
                <w:color w:val="C00000"/>
                <w:sz w:val="22"/>
                <w:szCs w:val="22"/>
              </w:rPr>
              <w:t>ÖK:</w:t>
            </w:r>
            <w:r>
              <w:rPr>
                <w:rFonts w:ascii="Tahoma" w:hAnsi="Tahoma" w:cs="Tahoma"/>
                <w:color w:val="C00000"/>
                <w:sz w:val="22"/>
                <w:szCs w:val="22"/>
              </w:rPr>
              <w:t xml:space="preserve"> </w:t>
            </w:r>
            <w:r w:rsidRPr="00D90D22">
              <w:rPr>
                <w:rFonts w:ascii="Tahoma" w:hAnsi="Tahoma" w:cs="Tahoma"/>
                <w:color w:val="C00000"/>
                <w:sz w:val="22"/>
                <w:szCs w:val="22"/>
              </w:rPr>
              <w:t>Öğretim elemanlarının araştırma yetkinliğinin geliştirilmesine yönelik planlama</w:t>
            </w:r>
            <w:r>
              <w:rPr>
                <w:rFonts w:ascii="Tahoma" w:hAnsi="Tahoma" w:cs="Tahoma"/>
                <w:color w:val="C00000"/>
                <w:sz w:val="22"/>
                <w:szCs w:val="22"/>
              </w:rPr>
              <w:t>lar</w:t>
            </w:r>
            <w:r w:rsidRPr="00D90D22">
              <w:rPr>
                <w:rFonts w:ascii="Tahoma" w:hAnsi="Tahoma" w:cs="Tahoma"/>
                <w:color w:val="C00000"/>
                <w:sz w:val="22"/>
                <w:szCs w:val="22"/>
              </w:rPr>
              <w:t xml:space="preserve"> (destekleyici eğitimler, uluslararası fırsatlar, proje iş birliği çalışmaları vb.)</w:t>
            </w:r>
          </w:p>
        </w:tc>
        <w:tc>
          <w:tcPr>
            <w:tcW w:w="1348" w:type="pct"/>
            <w:tcBorders>
              <w:bottom w:val="single" w:sz="4" w:space="0" w:color="000000" w:themeColor="text1"/>
            </w:tcBorders>
            <w:shd w:val="clear" w:color="auto" w:fill="FDE9D9" w:themeFill="accent6" w:themeFillTint="33"/>
          </w:tcPr>
          <w:p w14:paraId="518F0341"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767CB352"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28F84168" w14:textId="77777777" w:rsidR="002E0586" w:rsidRDefault="002E0586" w:rsidP="00F3151B"/>
        </w:tc>
      </w:tr>
      <w:tr w:rsidR="002E0586" w14:paraId="206EFB25"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1EE680EB"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UYGULAMA</w:t>
            </w:r>
          </w:p>
        </w:tc>
        <w:tc>
          <w:tcPr>
            <w:tcW w:w="1390" w:type="pct"/>
            <w:tcBorders>
              <w:bottom w:val="single" w:sz="4" w:space="0" w:color="000000" w:themeColor="text1"/>
            </w:tcBorders>
            <w:shd w:val="clear" w:color="auto" w:fill="FBD4B4" w:themeFill="accent6" w:themeFillTint="66"/>
            <w:vAlign w:val="center"/>
          </w:tcPr>
          <w:p w14:paraId="0BEC8048" w14:textId="77777777" w:rsidR="002E0586" w:rsidRDefault="002E0586" w:rsidP="00F3151B">
            <w:pPr>
              <w:rPr>
                <w:rFonts w:ascii="Tahoma" w:hAnsi="Tahoma" w:cs="Tahoma"/>
                <w:color w:val="000000"/>
                <w:sz w:val="22"/>
                <w:szCs w:val="22"/>
              </w:rPr>
            </w:pPr>
            <w:r>
              <w:rPr>
                <w:rFonts w:ascii="Tahoma" w:hAnsi="Tahoma" w:cs="Tahoma"/>
                <w:color w:val="000000"/>
                <w:sz w:val="22"/>
                <w:szCs w:val="22"/>
              </w:rPr>
              <w:t>Öğretim elemanlarının araştırma yetkinliğinin geliştirilmesine yönelik uygulamalar (destekleyici eğitimler, uluslararası fırsatlar, proje iş birliği çalışmaları vb.) bulunmaktadır (U).</w:t>
            </w:r>
          </w:p>
          <w:p w14:paraId="0B01F385" w14:textId="77777777" w:rsidR="002E0586" w:rsidRDefault="002E0586" w:rsidP="00F3151B">
            <w:r w:rsidRPr="00D90D22">
              <w:rPr>
                <w:rFonts w:ascii="Tahoma" w:hAnsi="Tahoma" w:cs="Tahoma"/>
                <w:color w:val="C00000"/>
                <w:sz w:val="22"/>
                <w:szCs w:val="22"/>
              </w:rPr>
              <w:t>ÖK:</w:t>
            </w:r>
            <w:r>
              <w:rPr>
                <w:rFonts w:ascii="Tahoma" w:hAnsi="Tahoma" w:cs="Tahoma"/>
                <w:color w:val="C00000"/>
                <w:sz w:val="22"/>
                <w:szCs w:val="22"/>
              </w:rPr>
              <w:t xml:space="preserve"> </w:t>
            </w:r>
            <w:r w:rsidRPr="00D90D22">
              <w:rPr>
                <w:rFonts w:ascii="Tahoma" w:hAnsi="Tahoma" w:cs="Tahoma"/>
                <w:color w:val="C00000"/>
                <w:sz w:val="22"/>
                <w:szCs w:val="22"/>
              </w:rPr>
              <w:t>Öğretim elemanlarının araştırma yetkinliğinin geliştirilmesine yönelik uygulamalar (destekleyici eğitimler, uluslararası fırsatlar, proje iş birliği çalışmaları vb.)</w:t>
            </w:r>
          </w:p>
        </w:tc>
        <w:tc>
          <w:tcPr>
            <w:tcW w:w="1348" w:type="pct"/>
            <w:tcBorders>
              <w:bottom w:val="single" w:sz="4" w:space="0" w:color="000000" w:themeColor="text1"/>
            </w:tcBorders>
            <w:shd w:val="clear" w:color="auto" w:fill="FBD4B4" w:themeFill="accent6" w:themeFillTint="66"/>
          </w:tcPr>
          <w:p w14:paraId="64E7F2FB"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316173D5"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02A57465" w14:textId="77777777" w:rsidR="002E0586" w:rsidRDefault="002E0586" w:rsidP="00F3151B"/>
        </w:tc>
      </w:tr>
      <w:tr w:rsidR="002E0586" w14:paraId="5D2BFC49"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5CA5739D"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52512F37" w14:textId="77777777" w:rsidR="002E0586" w:rsidRDefault="002E0586" w:rsidP="00F3151B">
            <w:r>
              <w:rPr>
                <w:rFonts w:ascii="Tahoma" w:hAnsi="Tahoma" w:cs="Tahoma"/>
                <w:color w:val="000000"/>
                <w:sz w:val="22"/>
                <w:szCs w:val="22"/>
              </w:rPr>
              <w:t>Öğretim elemanlarının araştırma yetkinliği izlenmekte ve bu konuda öğretim elemanlarının geri bildirimleri alınmaktadır (K).</w:t>
            </w:r>
            <w:r>
              <w:t xml:space="preserve"> </w:t>
            </w:r>
          </w:p>
          <w:p w14:paraId="0F8D4160" w14:textId="4FB0CDA1" w:rsidR="002E0586" w:rsidRPr="00D90D22"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Pr="00D90D22">
              <w:rPr>
                <w:rFonts w:ascii="Tahoma" w:hAnsi="Tahoma" w:cs="Tahoma"/>
                <w:color w:val="C00000"/>
                <w:sz w:val="22"/>
                <w:szCs w:val="22"/>
              </w:rPr>
              <w:t>Öğretim elemanlarının geri bildirimleri</w:t>
            </w:r>
            <w:r>
              <w:rPr>
                <w:rFonts w:ascii="Tahoma" w:hAnsi="Tahoma" w:cs="Tahoma"/>
                <w:color w:val="C00000"/>
                <w:sz w:val="22"/>
                <w:szCs w:val="22"/>
              </w:rPr>
              <w:t xml:space="preserve">, </w:t>
            </w:r>
            <w:r w:rsidRPr="00D90D22">
              <w:rPr>
                <w:rFonts w:ascii="Tahoma" w:hAnsi="Tahoma" w:cs="Tahoma"/>
                <w:color w:val="C00000"/>
                <w:sz w:val="22"/>
                <w:szCs w:val="22"/>
              </w:rPr>
              <w:t>araştırma yetkinli</w:t>
            </w:r>
            <w:r w:rsidR="006F70DB">
              <w:rPr>
                <w:rFonts w:ascii="Tahoma" w:hAnsi="Tahoma" w:cs="Tahoma"/>
                <w:color w:val="C00000"/>
                <w:sz w:val="22"/>
                <w:szCs w:val="22"/>
              </w:rPr>
              <w:t>klerinin</w:t>
            </w:r>
            <w:r w:rsidRPr="00D90D22">
              <w:rPr>
                <w:rFonts w:ascii="Tahoma" w:hAnsi="Tahoma" w:cs="Tahoma"/>
                <w:color w:val="C00000"/>
                <w:sz w:val="22"/>
                <w:szCs w:val="22"/>
              </w:rPr>
              <w:t xml:space="preserve"> izlen</w:t>
            </w:r>
            <w:r w:rsidR="006F70DB">
              <w:rPr>
                <w:rFonts w:ascii="Tahoma" w:hAnsi="Tahoma" w:cs="Tahoma"/>
                <w:color w:val="C00000"/>
                <w:sz w:val="22"/>
                <w:szCs w:val="22"/>
              </w:rPr>
              <w:t>diğini</w:t>
            </w:r>
            <w:r w:rsidRPr="00D90D22">
              <w:rPr>
                <w:rFonts w:ascii="Tahoma" w:hAnsi="Tahoma" w:cs="Tahoma"/>
                <w:color w:val="C00000"/>
                <w:sz w:val="22"/>
                <w:szCs w:val="22"/>
              </w:rPr>
              <w:t xml:space="preserve"> ve iyileştiril</w:t>
            </w:r>
            <w:r w:rsidR="006F70DB">
              <w:rPr>
                <w:rFonts w:ascii="Tahoma" w:hAnsi="Tahoma" w:cs="Tahoma"/>
                <w:color w:val="C00000"/>
                <w:sz w:val="22"/>
                <w:szCs w:val="22"/>
              </w:rPr>
              <w:t>diğini gösterir</w:t>
            </w:r>
            <w:r w:rsidRPr="00D90D22">
              <w:rPr>
                <w:rFonts w:ascii="Tahoma" w:hAnsi="Tahoma" w:cs="Tahoma"/>
                <w:color w:val="C00000"/>
                <w:sz w:val="22"/>
                <w:szCs w:val="22"/>
              </w:rPr>
              <w:t xml:space="preserve"> kanıtlar</w:t>
            </w:r>
          </w:p>
        </w:tc>
        <w:tc>
          <w:tcPr>
            <w:tcW w:w="1348" w:type="pct"/>
            <w:tcBorders>
              <w:bottom w:val="single" w:sz="4" w:space="0" w:color="000000" w:themeColor="text1"/>
            </w:tcBorders>
            <w:shd w:val="clear" w:color="auto" w:fill="FABF8F" w:themeFill="accent6" w:themeFillTint="99"/>
          </w:tcPr>
          <w:p w14:paraId="3911C509"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79C0B6D8"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71336EBB" w14:textId="77777777" w:rsidR="002E0586" w:rsidRDefault="002E0586" w:rsidP="00F3151B"/>
        </w:tc>
      </w:tr>
      <w:tr w:rsidR="002E0586" w14:paraId="2B9B970F" w14:textId="77777777" w:rsidTr="00F3151B">
        <w:trPr>
          <w:cantSplit/>
          <w:trHeight w:val="1134"/>
        </w:trPr>
        <w:tc>
          <w:tcPr>
            <w:tcW w:w="259" w:type="pct"/>
            <w:shd w:val="clear" w:color="auto" w:fill="E36C0A" w:themeFill="accent6" w:themeFillShade="BF"/>
            <w:textDirection w:val="btLr"/>
            <w:vAlign w:val="center"/>
          </w:tcPr>
          <w:p w14:paraId="7B7A5C33"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20300F02" w14:textId="77777777" w:rsidR="002E0586" w:rsidRDefault="002E0586" w:rsidP="00F3151B">
            <w:pPr>
              <w:rPr>
                <w:rFonts w:ascii="Tahoma" w:hAnsi="Tahoma" w:cs="Tahoma"/>
                <w:color w:val="000000"/>
                <w:sz w:val="22"/>
                <w:szCs w:val="22"/>
              </w:rPr>
            </w:pPr>
            <w:r>
              <w:rPr>
                <w:rFonts w:ascii="Tahoma" w:hAnsi="Tahoma" w:cs="Tahoma"/>
                <w:color w:val="000000"/>
                <w:sz w:val="22"/>
                <w:szCs w:val="22"/>
              </w:rPr>
              <w:t>Öğretim elemanlarının araştırma yetkinliğinin iyileştirilmesine ilişkin kanıtlar bulunmaktadır (Ö).</w:t>
            </w:r>
          </w:p>
          <w:p w14:paraId="6EBC8A94" w14:textId="03942F3F" w:rsidR="002E0586" w:rsidRDefault="006F70DB"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521D3B36" w14:textId="77777777" w:rsidR="002E0586" w:rsidRDefault="002E0586" w:rsidP="00F3151B"/>
        </w:tc>
        <w:tc>
          <w:tcPr>
            <w:tcW w:w="1374" w:type="pct"/>
            <w:gridSpan w:val="3"/>
            <w:shd w:val="clear" w:color="auto" w:fill="E36C0A" w:themeFill="accent6" w:themeFillShade="BF"/>
          </w:tcPr>
          <w:p w14:paraId="467572BD" w14:textId="77777777" w:rsidR="002E0586" w:rsidRDefault="002E0586" w:rsidP="00F3151B"/>
        </w:tc>
        <w:tc>
          <w:tcPr>
            <w:tcW w:w="629" w:type="pct"/>
            <w:gridSpan w:val="4"/>
            <w:shd w:val="clear" w:color="auto" w:fill="E36C0A" w:themeFill="accent6" w:themeFillShade="BF"/>
          </w:tcPr>
          <w:p w14:paraId="22BF9A9F" w14:textId="77777777" w:rsidR="002E0586" w:rsidRDefault="002E0586" w:rsidP="00F3151B"/>
        </w:tc>
      </w:tr>
    </w:tbl>
    <w:p w14:paraId="0AFEF75D" w14:textId="77777777" w:rsidR="002E0586" w:rsidRDefault="002E0586" w:rsidP="002E0586">
      <w:pPr>
        <w:spacing w:after="200" w:line="276" w:lineRule="auto"/>
        <w:rPr>
          <w:b/>
          <w:bCs/>
        </w:rPr>
      </w:pPr>
      <w:r>
        <w:rPr>
          <w:b/>
          <w:bCs/>
        </w:rPr>
        <w:br w:type="page"/>
      </w:r>
    </w:p>
    <w:p w14:paraId="72646740" w14:textId="77777777" w:rsidR="002E0586" w:rsidRDefault="002E0586" w:rsidP="002E0586">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51E82A7D" w14:textId="77777777" w:rsidTr="00F3151B">
        <w:tc>
          <w:tcPr>
            <w:tcW w:w="4072" w:type="pct"/>
            <w:gridSpan w:val="4"/>
          </w:tcPr>
          <w:p w14:paraId="10D9F27F" w14:textId="77777777" w:rsidR="002E0586" w:rsidRPr="00A37096" w:rsidRDefault="002E0586" w:rsidP="00F3151B">
            <w:pPr>
              <w:rPr>
                <w:rFonts w:ascii="Tahoma" w:hAnsi="Tahoma" w:cs="Tahoma"/>
                <w:b/>
                <w:bCs/>
                <w:color w:val="000000"/>
                <w:sz w:val="22"/>
                <w:szCs w:val="22"/>
              </w:rPr>
            </w:pPr>
            <w:r w:rsidRPr="002E4C8B">
              <w:rPr>
                <w:rFonts w:ascii="Tahoma" w:hAnsi="Tahoma" w:cs="Tahoma"/>
                <w:b/>
                <w:bCs/>
                <w:color w:val="000000"/>
                <w:sz w:val="22"/>
                <w:szCs w:val="22"/>
              </w:rPr>
              <w:t>C.2.2. Ulusal ve uluslararası ortak programlar ve ortak araştırma birimleri</w:t>
            </w:r>
          </w:p>
        </w:tc>
        <w:tc>
          <w:tcPr>
            <w:tcW w:w="188" w:type="pct"/>
          </w:tcPr>
          <w:p w14:paraId="1438A983"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5CCBC2FB"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10040076"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04926A37"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00016E11"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7CEED9B9" w14:textId="77777777" w:rsidTr="00F3151B">
        <w:trPr>
          <w:trHeight w:val="2888"/>
        </w:trPr>
        <w:tc>
          <w:tcPr>
            <w:tcW w:w="1649" w:type="pct"/>
            <w:gridSpan w:val="2"/>
          </w:tcPr>
          <w:p w14:paraId="52B2CC9C"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30606426" w14:textId="77777777" w:rsidR="002E0586" w:rsidRPr="00A37096" w:rsidRDefault="002E0586" w:rsidP="00F3151B">
            <w:pPr>
              <w:rPr>
                <w:rFonts w:ascii="Tahoma" w:hAnsi="Tahoma" w:cs="Tahoma"/>
                <w:color w:val="000000"/>
                <w:sz w:val="22"/>
                <w:szCs w:val="22"/>
              </w:rPr>
            </w:pPr>
          </w:p>
        </w:tc>
      </w:tr>
      <w:tr w:rsidR="002E0586" w:rsidRPr="00E819E2" w14:paraId="30218A79" w14:textId="77777777" w:rsidTr="00F3151B">
        <w:trPr>
          <w:cantSplit/>
          <w:trHeight w:val="351"/>
        </w:trPr>
        <w:tc>
          <w:tcPr>
            <w:tcW w:w="259" w:type="pct"/>
            <w:tcBorders>
              <w:bottom w:val="single" w:sz="4" w:space="0" w:color="000000" w:themeColor="text1"/>
            </w:tcBorders>
            <w:textDirection w:val="btLr"/>
            <w:vAlign w:val="center"/>
          </w:tcPr>
          <w:p w14:paraId="722378D4"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55DF4923"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7205A1BF"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5D1B1B04"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73E84164"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3DF05833"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11CA023A"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0DC41C60" w14:textId="77777777" w:rsidR="002E0586" w:rsidRDefault="002E0586" w:rsidP="00F3151B">
            <w:r>
              <w:rPr>
                <w:rFonts w:ascii="Tahoma" w:hAnsi="Tahoma" w:cs="Tahoma"/>
                <w:color w:val="000000"/>
                <w:sz w:val="22"/>
                <w:szCs w:val="22"/>
              </w:rPr>
              <w:t>Ulusal ve uluslararası düzeyde ortak programlar ve ortak araştırma birimleri oluşturulmasına yönelik mekanizmalar bulunmaktadır (P).</w:t>
            </w:r>
            <w:r>
              <w:t xml:space="preserve"> </w:t>
            </w:r>
          </w:p>
          <w:p w14:paraId="37815648" w14:textId="4D4FE510" w:rsidR="002E0586" w:rsidRDefault="002E0586" w:rsidP="00F3151B">
            <w:r w:rsidRPr="00A426A0">
              <w:rPr>
                <w:rFonts w:ascii="Tahoma" w:hAnsi="Tahoma" w:cs="Tahoma"/>
                <w:color w:val="C00000"/>
                <w:sz w:val="22"/>
                <w:szCs w:val="22"/>
              </w:rPr>
              <w:t xml:space="preserve">ÖK: Ulusal ve uluslararası düzeyde ortak programlar ve ortak araştırma birimleri oluşturulmasına yönelik </w:t>
            </w:r>
            <w:r w:rsidR="001439D2">
              <w:rPr>
                <w:rFonts w:ascii="Tahoma" w:hAnsi="Tahoma" w:cs="Tahoma"/>
                <w:color w:val="C00000"/>
                <w:sz w:val="22"/>
                <w:szCs w:val="22"/>
              </w:rPr>
              <w:t>planlamalar</w:t>
            </w:r>
          </w:p>
        </w:tc>
        <w:tc>
          <w:tcPr>
            <w:tcW w:w="1348" w:type="pct"/>
            <w:tcBorders>
              <w:bottom w:val="single" w:sz="4" w:space="0" w:color="000000" w:themeColor="text1"/>
            </w:tcBorders>
            <w:shd w:val="clear" w:color="auto" w:fill="FDE9D9" w:themeFill="accent6" w:themeFillTint="33"/>
          </w:tcPr>
          <w:p w14:paraId="77D7E5F7"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309E1E75"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3D032D5F" w14:textId="77777777" w:rsidR="002E0586" w:rsidRDefault="002E0586" w:rsidP="00F3151B"/>
        </w:tc>
      </w:tr>
      <w:tr w:rsidR="002E0586" w14:paraId="1E1D3C7F"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48746954"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34F99C53" w14:textId="77777777" w:rsidR="002E0586" w:rsidRDefault="002E0586" w:rsidP="00F3151B">
            <w:pPr>
              <w:rPr>
                <w:rFonts w:ascii="Tahoma" w:hAnsi="Tahoma" w:cs="Tahoma"/>
                <w:color w:val="000000"/>
                <w:sz w:val="22"/>
                <w:szCs w:val="22"/>
              </w:rPr>
            </w:pPr>
            <w:r>
              <w:rPr>
                <w:rFonts w:ascii="Tahoma" w:hAnsi="Tahoma" w:cs="Tahoma"/>
                <w:color w:val="000000"/>
                <w:sz w:val="22"/>
                <w:szCs w:val="22"/>
              </w:rPr>
              <w:t xml:space="preserve">Kurumun dahil olduğu araştırma ağları, kurumun ortak programları ve araştırma birimleri, ortak araştırmalardan üretilen çalışmalara ilişkin kanıtlar bulunmaktadır (U). </w:t>
            </w:r>
          </w:p>
          <w:p w14:paraId="66EEE9B3" w14:textId="07917ED5" w:rsidR="002E0586" w:rsidRPr="00A426A0" w:rsidRDefault="002E0586" w:rsidP="00F3151B">
            <w:pPr>
              <w:rPr>
                <w:rFonts w:ascii="Tahoma" w:hAnsi="Tahoma" w:cs="Tahoma"/>
                <w:color w:val="C00000"/>
                <w:sz w:val="22"/>
                <w:szCs w:val="22"/>
              </w:rPr>
            </w:pPr>
            <w:r w:rsidRPr="00A426A0">
              <w:rPr>
                <w:rFonts w:ascii="Tahoma" w:hAnsi="Tahoma" w:cs="Tahoma"/>
                <w:color w:val="C00000"/>
                <w:sz w:val="22"/>
                <w:szCs w:val="22"/>
              </w:rPr>
              <w:t xml:space="preserve">ÖK: Ortak programlar ve ortak araştırma faaliyetlerine yönelik </w:t>
            </w:r>
            <w:r w:rsidR="001439D2">
              <w:rPr>
                <w:rFonts w:ascii="Tahoma" w:hAnsi="Tahoma" w:cs="Tahoma"/>
                <w:color w:val="C00000"/>
                <w:sz w:val="22"/>
                <w:szCs w:val="22"/>
              </w:rPr>
              <w:t xml:space="preserve">planlamaların uygulandığını gösterir kanıtlar, </w:t>
            </w:r>
            <w:r w:rsidRPr="00A426A0">
              <w:rPr>
                <w:rFonts w:ascii="Tahoma" w:hAnsi="Tahoma" w:cs="Tahoma"/>
                <w:color w:val="C00000"/>
                <w:sz w:val="22"/>
                <w:szCs w:val="22"/>
              </w:rPr>
              <w:t>ikili anlaşmalar ve iş birliklerine ilişkin kanıtlar</w:t>
            </w:r>
            <w:r>
              <w:rPr>
                <w:rFonts w:ascii="Tahoma" w:hAnsi="Tahoma" w:cs="Tahoma"/>
                <w:color w:val="C00000"/>
                <w:sz w:val="22"/>
                <w:szCs w:val="22"/>
              </w:rPr>
              <w:t xml:space="preserve">, </w:t>
            </w:r>
            <w:r w:rsidR="001439D2">
              <w:rPr>
                <w:rFonts w:ascii="Tahoma" w:hAnsi="Tahoma" w:cs="Tahoma"/>
                <w:color w:val="C00000"/>
                <w:sz w:val="22"/>
                <w:szCs w:val="22"/>
              </w:rPr>
              <w:t>birimin</w:t>
            </w:r>
            <w:r w:rsidRPr="00A426A0">
              <w:rPr>
                <w:rFonts w:ascii="Tahoma" w:hAnsi="Tahoma" w:cs="Tahoma"/>
                <w:color w:val="C00000"/>
                <w:sz w:val="22"/>
                <w:szCs w:val="22"/>
              </w:rPr>
              <w:t xml:space="preserve"> dahil olduğu araştırma ağları, </w:t>
            </w:r>
            <w:r w:rsidR="001439D2">
              <w:rPr>
                <w:rFonts w:ascii="Tahoma" w:hAnsi="Tahoma" w:cs="Tahoma"/>
                <w:color w:val="C00000"/>
                <w:sz w:val="22"/>
                <w:szCs w:val="22"/>
              </w:rPr>
              <w:t>birimin</w:t>
            </w:r>
            <w:r w:rsidRPr="00A426A0">
              <w:rPr>
                <w:rFonts w:ascii="Tahoma" w:hAnsi="Tahoma" w:cs="Tahoma"/>
                <w:color w:val="C00000"/>
                <w:sz w:val="22"/>
                <w:szCs w:val="22"/>
              </w:rPr>
              <w:t xml:space="preserve"> ortak programları ve araştırma birimleri, ortak araştırmalardan üretilen çalışmalar ve projeler</w:t>
            </w:r>
          </w:p>
        </w:tc>
        <w:tc>
          <w:tcPr>
            <w:tcW w:w="1348" w:type="pct"/>
            <w:tcBorders>
              <w:bottom w:val="single" w:sz="4" w:space="0" w:color="000000" w:themeColor="text1"/>
            </w:tcBorders>
            <w:shd w:val="clear" w:color="auto" w:fill="FBD4B4" w:themeFill="accent6" w:themeFillTint="66"/>
          </w:tcPr>
          <w:p w14:paraId="76887827"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6C76613B"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147D1863" w14:textId="77777777" w:rsidR="002E0586" w:rsidRDefault="002E0586" w:rsidP="00F3151B"/>
        </w:tc>
      </w:tr>
      <w:tr w:rsidR="002E0586" w14:paraId="50FDD5C0"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62A6A642"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2E450ED0" w14:textId="77777777" w:rsidR="002E0586" w:rsidRDefault="002E0586" w:rsidP="00F3151B">
            <w:pPr>
              <w:rPr>
                <w:rFonts w:ascii="Tahoma" w:hAnsi="Tahoma" w:cs="Tahoma"/>
                <w:color w:val="000000"/>
                <w:sz w:val="22"/>
                <w:szCs w:val="22"/>
              </w:rPr>
            </w:pPr>
            <w:r>
              <w:rPr>
                <w:rFonts w:ascii="Tahoma" w:hAnsi="Tahoma" w:cs="Tahoma"/>
                <w:color w:val="000000"/>
                <w:sz w:val="22"/>
                <w:szCs w:val="22"/>
              </w:rPr>
              <w:t xml:space="preserve">Ortak programlar ve ortak araştırma faaliyetlerinin izlendiğine ve bu konuda paydaş geri bildirimleri alındığına ilişkin kanıtlar bulunmaktadır (K). </w:t>
            </w:r>
          </w:p>
          <w:p w14:paraId="2A561D6D" w14:textId="10241295" w:rsidR="002E0586" w:rsidRPr="00A426A0"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001439D2">
              <w:rPr>
                <w:rFonts w:ascii="Tahoma" w:hAnsi="Tahoma" w:cs="Tahoma"/>
                <w:color w:val="C00000"/>
                <w:sz w:val="22"/>
                <w:szCs w:val="22"/>
              </w:rPr>
              <w:t>Uygulanan o</w:t>
            </w:r>
            <w:r w:rsidR="001439D2" w:rsidRPr="00A426A0">
              <w:rPr>
                <w:rFonts w:ascii="Tahoma" w:hAnsi="Tahoma" w:cs="Tahoma"/>
                <w:color w:val="C00000"/>
                <w:sz w:val="22"/>
                <w:szCs w:val="22"/>
              </w:rPr>
              <w:t>rtak programlar ve ortak araştırma faaliyetlerin</w:t>
            </w:r>
            <w:r w:rsidR="001439D2">
              <w:rPr>
                <w:rFonts w:ascii="Tahoma" w:hAnsi="Tahoma" w:cs="Tahoma"/>
                <w:color w:val="C00000"/>
                <w:sz w:val="22"/>
                <w:szCs w:val="22"/>
              </w:rPr>
              <w:t>in paydaş geri bildirimleri doğrultusunda izlendiğini ve iyileştirildiğini gösterir kanıtlar.</w:t>
            </w:r>
            <w:r w:rsidR="001439D2" w:rsidRPr="00A426A0">
              <w:rPr>
                <w:rFonts w:ascii="Tahoma" w:hAnsi="Tahoma" w:cs="Tahoma"/>
                <w:color w:val="C00000"/>
                <w:sz w:val="22"/>
                <w:szCs w:val="22"/>
              </w:rPr>
              <w:t xml:space="preserve"> </w:t>
            </w:r>
          </w:p>
        </w:tc>
        <w:tc>
          <w:tcPr>
            <w:tcW w:w="1348" w:type="pct"/>
            <w:tcBorders>
              <w:bottom w:val="single" w:sz="4" w:space="0" w:color="000000" w:themeColor="text1"/>
            </w:tcBorders>
            <w:shd w:val="clear" w:color="auto" w:fill="FABF8F" w:themeFill="accent6" w:themeFillTint="99"/>
          </w:tcPr>
          <w:p w14:paraId="44B3AC99"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3BF146CB"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3235B216" w14:textId="77777777" w:rsidR="002E0586" w:rsidRDefault="002E0586" w:rsidP="00F3151B"/>
        </w:tc>
      </w:tr>
      <w:tr w:rsidR="002E0586" w14:paraId="06ADCA2E" w14:textId="77777777" w:rsidTr="00F3151B">
        <w:trPr>
          <w:cantSplit/>
          <w:trHeight w:val="1134"/>
        </w:trPr>
        <w:tc>
          <w:tcPr>
            <w:tcW w:w="259" w:type="pct"/>
            <w:shd w:val="clear" w:color="auto" w:fill="E36C0A" w:themeFill="accent6" w:themeFillShade="BF"/>
            <w:textDirection w:val="btLr"/>
            <w:vAlign w:val="center"/>
          </w:tcPr>
          <w:p w14:paraId="34FE05D6"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1032A97A" w14:textId="77777777" w:rsidR="002E0586" w:rsidRDefault="002E0586" w:rsidP="00F3151B">
            <w:pPr>
              <w:rPr>
                <w:rFonts w:ascii="Tahoma" w:hAnsi="Tahoma" w:cs="Tahoma"/>
                <w:color w:val="000000"/>
                <w:sz w:val="22"/>
                <w:szCs w:val="22"/>
              </w:rPr>
            </w:pPr>
            <w:r>
              <w:rPr>
                <w:rFonts w:ascii="Tahoma" w:hAnsi="Tahoma" w:cs="Tahoma"/>
                <w:color w:val="000000"/>
                <w:sz w:val="22"/>
                <w:szCs w:val="22"/>
              </w:rPr>
              <w:t>Ortak programlar ve ortak araştırma faaliyetlerinin iyileştirildiğine ilişkin kanıtlar bulunmaktadır (K).</w:t>
            </w:r>
          </w:p>
          <w:p w14:paraId="029C72C8" w14:textId="1945C8DE" w:rsidR="002E0586" w:rsidRDefault="001439D2"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46EC24BE" w14:textId="77777777" w:rsidR="002E0586" w:rsidRDefault="002E0586" w:rsidP="00F3151B"/>
        </w:tc>
        <w:tc>
          <w:tcPr>
            <w:tcW w:w="1374" w:type="pct"/>
            <w:gridSpan w:val="3"/>
            <w:shd w:val="clear" w:color="auto" w:fill="E36C0A" w:themeFill="accent6" w:themeFillShade="BF"/>
          </w:tcPr>
          <w:p w14:paraId="6C4A6ECE" w14:textId="77777777" w:rsidR="002E0586" w:rsidRDefault="002E0586" w:rsidP="00F3151B"/>
        </w:tc>
        <w:tc>
          <w:tcPr>
            <w:tcW w:w="629" w:type="pct"/>
            <w:gridSpan w:val="4"/>
            <w:shd w:val="clear" w:color="auto" w:fill="E36C0A" w:themeFill="accent6" w:themeFillShade="BF"/>
          </w:tcPr>
          <w:p w14:paraId="7E89C73F" w14:textId="77777777" w:rsidR="002E0586" w:rsidRDefault="002E0586" w:rsidP="00F3151B"/>
        </w:tc>
      </w:tr>
    </w:tbl>
    <w:p w14:paraId="5431F7CA" w14:textId="77777777" w:rsidR="002E0586" w:rsidRDefault="002E0586" w:rsidP="002E0586">
      <w:pPr>
        <w:spacing w:after="200" w:line="276" w:lineRule="auto"/>
        <w:rPr>
          <w:b/>
          <w:bCs/>
        </w:rPr>
      </w:pPr>
    </w:p>
    <w:p w14:paraId="1BFBD940" w14:textId="77777777" w:rsidR="002E0586" w:rsidRDefault="002E0586" w:rsidP="002E0586">
      <w:pPr>
        <w:spacing w:after="200" w:line="276" w:lineRule="auto"/>
        <w:rPr>
          <w:b/>
          <w:bCs/>
        </w:rPr>
      </w:pPr>
      <w:r>
        <w:rPr>
          <w:b/>
          <w:bCs/>
        </w:rPr>
        <w:br w:type="page"/>
      </w:r>
    </w:p>
    <w:p w14:paraId="27CA3010" w14:textId="77777777" w:rsidR="002E0586" w:rsidRPr="008F563B" w:rsidRDefault="002E0586" w:rsidP="002E0586">
      <w:pPr>
        <w:spacing w:after="60"/>
        <w:rPr>
          <w:b/>
          <w:bCs/>
        </w:rPr>
      </w:pPr>
      <w:r w:rsidRPr="008F563B">
        <w:rPr>
          <w:b/>
          <w:bCs/>
        </w:rPr>
        <w:lastRenderedPageBreak/>
        <w:t xml:space="preserve">C.3. </w:t>
      </w:r>
      <w:r w:rsidRPr="00A33814">
        <w:rPr>
          <w:b/>
          <w:bCs/>
        </w:rPr>
        <w:t>Araştırma Performansı</w:t>
      </w:r>
    </w:p>
    <w:p w14:paraId="12A2980D" w14:textId="77777777" w:rsidR="002E0586" w:rsidRDefault="002E0586" w:rsidP="002E0586">
      <w:pPr>
        <w:spacing w:after="200" w:line="276" w:lineRule="auto"/>
        <w:rPr>
          <w:b/>
          <w:bCs/>
        </w:rPr>
      </w:pPr>
      <w:r>
        <w:t xml:space="preserve">Birim, </w:t>
      </w:r>
      <w:r w:rsidRPr="00A33814">
        <w:t>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40378694" w14:textId="77777777" w:rsidTr="00F3151B">
        <w:tc>
          <w:tcPr>
            <w:tcW w:w="4072" w:type="pct"/>
            <w:gridSpan w:val="4"/>
          </w:tcPr>
          <w:p w14:paraId="02AFF415" w14:textId="77777777" w:rsidR="002E0586" w:rsidRPr="00A37096" w:rsidRDefault="002E0586" w:rsidP="00F3151B">
            <w:pPr>
              <w:rPr>
                <w:rFonts w:ascii="Tahoma" w:hAnsi="Tahoma" w:cs="Tahoma"/>
                <w:b/>
                <w:bCs/>
                <w:color w:val="000000"/>
                <w:sz w:val="22"/>
                <w:szCs w:val="22"/>
              </w:rPr>
            </w:pPr>
            <w:r w:rsidRPr="00A90B30">
              <w:rPr>
                <w:rFonts w:ascii="Tahoma" w:hAnsi="Tahoma" w:cs="Tahoma"/>
                <w:b/>
                <w:bCs/>
                <w:color w:val="000000"/>
                <w:sz w:val="22"/>
                <w:szCs w:val="22"/>
              </w:rPr>
              <w:t>C.3.1. Araştırma performansının izlenmesi ve değerlendirilmesi</w:t>
            </w:r>
            <w:r w:rsidRPr="00A37096">
              <w:rPr>
                <w:rFonts w:ascii="Tahoma" w:hAnsi="Tahoma" w:cs="Tahoma"/>
                <w:b/>
                <w:bCs/>
                <w:color w:val="000000"/>
                <w:sz w:val="22"/>
                <w:szCs w:val="22"/>
              </w:rPr>
              <w:t xml:space="preserve"> </w:t>
            </w:r>
          </w:p>
        </w:tc>
        <w:tc>
          <w:tcPr>
            <w:tcW w:w="188" w:type="pct"/>
          </w:tcPr>
          <w:p w14:paraId="33337670"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585371FE"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1448FCCF"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4F175B61"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4E196B55"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77F4C5D0" w14:textId="77777777" w:rsidTr="00F3151B">
        <w:trPr>
          <w:trHeight w:val="1969"/>
        </w:trPr>
        <w:tc>
          <w:tcPr>
            <w:tcW w:w="1649" w:type="pct"/>
            <w:gridSpan w:val="2"/>
          </w:tcPr>
          <w:p w14:paraId="2D32A86B"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0B73E3BF" w14:textId="77777777" w:rsidR="002E0586" w:rsidRPr="00A37096" w:rsidRDefault="002E0586" w:rsidP="00F3151B">
            <w:pPr>
              <w:rPr>
                <w:rFonts w:ascii="Tahoma" w:hAnsi="Tahoma" w:cs="Tahoma"/>
                <w:color w:val="000000"/>
                <w:sz w:val="22"/>
                <w:szCs w:val="22"/>
              </w:rPr>
            </w:pPr>
          </w:p>
        </w:tc>
      </w:tr>
      <w:tr w:rsidR="002E0586" w:rsidRPr="00E819E2" w14:paraId="4C31A65B" w14:textId="77777777" w:rsidTr="00F3151B">
        <w:trPr>
          <w:cantSplit/>
          <w:trHeight w:val="351"/>
        </w:trPr>
        <w:tc>
          <w:tcPr>
            <w:tcW w:w="259" w:type="pct"/>
            <w:tcBorders>
              <w:bottom w:val="single" w:sz="4" w:space="0" w:color="000000" w:themeColor="text1"/>
            </w:tcBorders>
            <w:textDirection w:val="btLr"/>
            <w:vAlign w:val="center"/>
          </w:tcPr>
          <w:p w14:paraId="0455BBF2"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6817DE4C"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76B7E9F7"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08979934"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3ADD05BB"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470DE357"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27C7DF94"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39D90789" w14:textId="77777777" w:rsidR="002E0586" w:rsidRDefault="002E0586" w:rsidP="00F3151B">
            <w:r>
              <w:rPr>
                <w:rFonts w:ascii="Tahoma" w:hAnsi="Tahoma" w:cs="Tahoma"/>
                <w:color w:val="000000"/>
                <w:sz w:val="22"/>
                <w:szCs w:val="22"/>
              </w:rPr>
              <w:t>Araştırma performansını izlemek üzere geçerli olan tanımlı süreçler paydaş geri bildirimleri alınarak oluşturulmuş ve araştırma hedeflerine ulaşılıp ulaşılmadığını izlemek üzere oluşturulan mekanizmalar bulunmaktadır (P).</w:t>
            </w:r>
            <w:r>
              <w:t xml:space="preserve"> </w:t>
            </w:r>
          </w:p>
          <w:p w14:paraId="5602D348" w14:textId="0AC61F45" w:rsidR="002E0586" w:rsidRDefault="002E0586" w:rsidP="00F3151B">
            <w:r w:rsidRPr="00D676FD">
              <w:rPr>
                <w:rFonts w:ascii="Tahoma" w:hAnsi="Tahoma" w:cs="Tahoma"/>
                <w:color w:val="C00000"/>
                <w:sz w:val="22"/>
                <w:szCs w:val="22"/>
              </w:rPr>
              <w:t xml:space="preserve">ÖK: Araştırma performansını izlemek üzere </w:t>
            </w:r>
            <w:r w:rsidR="001439D2">
              <w:rPr>
                <w:rFonts w:ascii="Tahoma" w:hAnsi="Tahoma" w:cs="Tahoma"/>
                <w:color w:val="C00000"/>
                <w:sz w:val="22"/>
                <w:szCs w:val="22"/>
              </w:rPr>
              <w:t xml:space="preserve">planlanmış </w:t>
            </w:r>
            <w:r w:rsidRPr="00D676FD">
              <w:rPr>
                <w:rFonts w:ascii="Tahoma" w:hAnsi="Tahoma" w:cs="Tahoma"/>
                <w:color w:val="C00000"/>
                <w:sz w:val="22"/>
                <w:szCs w:val="22"/>
              </w:rPr>
              <w:t>tanımlı süreçler</w:t>
            </w:r>
          </w:p>
        </w:tc>
        <w:tc>
          <w:tcPr>
            <w:tcW w:w="1348" w:type="pct"/>
            <w:tcBorders>
              <w:bottom w:val="single" w:sz="4" w:space="0" w:color="000000" w:themeColor="text1"/>
            </w:tcBorders>
            <w:shd w:val="clear" w:color="auto" w:fill="FDE9D9" w:themeFill="accent6" w:themeFillTint="33"/>
          </w:tcPr>
          <w:p w14:paraId="45705A0E"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023BB051"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46E7D61D" w14:textId="77777777" w:rsidR="002E0586" w:rsidRDefault="002E0586" w:rsidP="00F3151B"/>
        </w:tc>
      </w:tr>
      <w:tr w:rsidR="002E0586" w14:paraId="027DC382"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7AD7520D"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007E72F4" w14:textId="77777777" w:rsidR="002E0586" w:rsidRDefault="002E0586" w:rsidP="00F3151B">
            <w:pPr>
              <w:rPr>
                <w:rFonts w:ascii="Tahoma" w:hAnsi="Tahoma" w:cs="Tahoma"/>
                <w:color w:val="000000"/>
                <w:sz w:val="22"/>
                <w:szCs w:val="22"/>
              </w:rPr>
            </w:pPr>
            <w:r>
              <w:rPr>
                <w:rFonts w:ascii="Tahoma" w:hAnsi="Tahoma" w:cs="Tahoma"/>
                <w:color w:val="000000"/>
                <w:sz w:val="22"/>
                <w:szCs w:val="22"/>
              </w:rPr>
              <w:t>Araştırma performansını izlemek üzere geçerli olan tanımlı süreçler ve araştırma hedeflerine ulaşılıp ulaşılmadığını izlemek üzere oluşturulan mekanizmalar uygulanmaktadır (U).</w:t>
            </w:r>
          </w:p>
          <w:p w14:paraId="3173A792" w14:textId="5C1E2033" w:rsidR="001439D2" w:rsidRDefault="001439D2" w:rsidP="00F3151B">
            <w:r w:rsidRPr="00D676FD">
              <w:rPr>
                <w:rFonts w:ascii="Tahoma" w:hAnsi="Tahoma" w:cs="Tahoma"/>
                <w:color w:val="C00000"/>
                <w:sz w:val="22"/>
                <w:szCs w:val="22"/>
              </w:rPr>
              <w:t xml:space="preserve">ÖK: </w:t>
            </w:r>
            <w:r>
              <w:rPr>
                <w:rFonts w:ascii="Tahoma" w:hAnsi="Tahoma" w:cs="Tahoma"/>
                <w:color w:val="C00000"/>
                <w:sz w:val="22"/>
                <w:szCs w:val="22"/>
              </w:rPr>
              <w:t>A</w:t>
            </w:r>
            <w:r w:rsidRPr="00D676FD">
              <w:rPr>
                <w:rFonts w:ascii="Tahoma" w:hAnsi="Tahoma" w:cs="Tahoma"/>
                <w:color w:val="C00000"/>
                <w:sz w:val="22"/>
                <w:szCs w:val="22"/>
              </w:rPr>
              <w:t xml:space="preserve">raştırma performansını izlemek üzere </w:t>
            </w:r>
            <w:r>
              <w:rPr>
                <w:rFonts w:ascii="Tahoma" w:hAnsi="Tahoma" w:cs="Tahoma"/>
                <w:color w:val="C00000"/>
                <w:sz w:val="22"/>
                <w:szCs w:val="22"/>
              </w:rPr>
              <w:t xml:space="preserve">planlanmış </w:t>
            </w:r>
            <w:r w:rsidRPr="00D676FD">
              <w:rPr>
                <w:rFonts w:ascii="Tahoma" w:hAnsi="Tahoma" w:cs="Tahoma"/>
                <w:color w:val="C00000"/>
                <w:sz w:val="22"/>
                <w:szCs w:val="22"/>
              </w:rPr>
              <w:t>tanımlı süreçler</w:t>
            </w:r>
            <w:r>
              <w:rPr>
                <w:rFonts w:ascii="Tahoma" w:hAnsi="Tahoma" w:cs="Tahoma"/>
                <w:color w:val="C00000"/>
                <w:sz w:val="22"/>
                <w:szCs w:val="22"/>
              </w:rPr>
              <w:t>in uygulandığını gösterir kanıtlar</w:t>
            </w:r>
          </w:p>
        </w:tc>
        <w:tc>
          <w:tcPr>
            <w:tcW w:w="1348" w:type="pct"/>
            <w:tcBorders>
              <w:bottom w:val="single" w:sz="4" w:space="0" w:color="000000" w:themeColor="text1"/>
            </w:tcBorders>
            <w:shd w:val="clear" w:color="auto" w:fill="FBD4B4" w:themeFill="accent6" w:themeFillTint="66"/>
          </w:tcPr>
          <w:p w14:paraId="3CF066C7"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6DA3B8DB"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3CF79E39" w14:textId="77777777" w:rsidR="002E0586" w:rsidRDefault="002E0586" w:rsidP="00F3151B"/>
        </w:tc>
      </w:tr>
      <w:tr w:rsidR="002E0586" w14:paraId="2C4F2FA6"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2DC1FAB0"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05BB0F14" w14:textId="074124E1" w:rsidR="002E0586" w:rsidRPr="00D676FD" w:rsidRDefault="002E0586" w:rsidP="00F3151B">
            <w:pPr>
              <w:rPr>
                <w:rFonts w:ascii="Tahoma" w:hAnsi="Tahoma" w:cs="Tahoma"/>
                <w:color w:val="C00000"/>
                <w:sz w:val="22"/>
                <w:szCs w:val="22"/>
              </w:rPr>
            </w:pPr>
            <w:r>
              <w:rPr>
                <w:rFonts w:ascii="Tahoma" w:hAnsi="Tahoma" w:cs="Tahoma"/>
                <w:color w:val="000000"/>
                <w:sz w:val="22"/>
                <w:szCs w:val="22"/>
              </w:rPr>
              <w:t>Araştırma performansı izlenmektedir (K).</w:t>
            </w:r>
            <w:r>
              <w:t xml:space="preserve"> </w:t>
            </w:r>
            <w:r w:rsidRPr="00D676FD">
              <w:rPr>
                <w:rFonts w:ascii="Tahoma" w:hAnsi="Tahoma" w:cs="Tahoma"/>
                <w:color w:val="C00000"/>
                <w:sz w:val="22"/>
                <w:szCs w:val="22"/>
              </w:rPr>
              <w:t xml:space="preserve">ÖK: </w:t>
            </w:r>
            <w:r w:rsidR="001439D2">
              <w:rPr>
                <w:rFonts w:ascii="Tahoma" w:hAnsi="Tahoma" w:cs="Tahoma"/>
                <w:color w:val="C00000"/>
                <w:sz w:val="22"/>
                <w:szCs w:val="22"/>
              </w:rPr>
              <w:t>A</w:t>
            </w:r>
            <w:r w:rsidR="001439D2" w:rsidRPr="00D676FD">
              <w:rPr>
                <w:rFonts w:ascii="Tahoma" w:hAnsi="Tahoma" w:cs="Tahoma"/>
                <w:color w:val="C00000"/>
                <w:sz w:val="22"/>
                <w:szCs w:val="22"/>
              </w:rPr>
              <w:t xml:space="preserve">raştırma performansını izlemek üzere </w:t>
            </w:r>
            <w:r w:rsidR="001439D2">
              <w:rPr>
                <w:rFonts w:ascii="Tahoma" w:hAnsi="Tahoma" w:cs="Tahoma"/>
                <w:color w:val="C00000"/>
                <w:sz w:val="22"/>
                <w:szCs w:val="22"/>
              </w:rPr>
              <w:t xml:space="preserve">uygulanan </w:t>
            </w:r>
            <w:r w:rsidR="001439D2" w:rsidRPr="00D676FD">
              <w:rPr>
                <w:rFonts w:ascii="Tahoma" w:hAnsi="Tahoma" w:cs="Tahoma"/>
                <w:color w:val="C00000"/>
                <w:sz w:val="22"/>
                <w:szCs w:val="22"/>
              </w:rPr>
              <w:t>tanımlı süreçler</w:t>
            </w:r>
            <w:r w:rsidR="001439D2">
              <w:rPr>
                <w:rFonts w:ascii="Tahoma" w:hAnsi="Tahoma" w:cs="Tahoma"/>
                <w:color w:val="C00000"/>
                <w:sz w:val="22"/>
                <w:szCs w:val="22"/>
              </w:rPr>
              <w:t xml:space="preserve">in </w:t>
            </w:r>
            <w:r w:rsidR="009F6D2B" w:rsidRPr="00D676FD">
              <w:rPr>
                <w:rFonts w:ascii="Tahoma" w:hAnsi="Tahoma" w:cs="Tahoma"/>
                <w:color w:val="C00000"/>
                <w:sz w:val="22"/>
                <w:szCs w:val="22"/>
              </w:rPr>
              <w:t>paydaş geri bildirimleri</w:t>
            </w:r>
            <w:r w:rsidR="009F6D2B">
              <w:rPr>
                <w:rFonts w:ascii="Tahoma" w:hAnsi="Tahoma" w:cs="Tahoma"/>
                <w:color w:val="C00000"/>
                <w:sz w:val="22"/>
                <w:szCs w:val="22"/>
              </w:rPr>
              <w:t xml:space="preserve"> doğrultusunda </w:t>
            </w:r>
            <w:r w:rsidR="001439D2">
              <w:rPr>
                <w:rFonts w:ascii="Tahoma" w:hAnsi="Tahoma" w:cs="Tahoma"/>
                <w:color w:val="C00000"/>
                <w:sz w:val="22"/>
                <w:szCs w:val="22"/>
              </w:rPr>
              <w:t>izlendiğini ve iyileştirildiğini gösterir kanıtlar.</w:t>
            </w:r>
          </w:p>
        </w:tc>
        <w:tc>
          <w:tcPr>
            <w:tcW w:w="1348" w:type="pct"/>
            <w:tcBorders>
              <w:bottom w:val="single" w:sz="4" w:space="0" w:color="000000" w:themeColor="text1"/>
            </w:tcBorders>
            <w:shd w:val="clear" w:color="auto" w:fill="FABF8F" w:themeFill="accent6" w:themeFillTint="99"/>
          </w:tcPr>
          <w:p w14:paraId="743E3446"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1168629C"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6C9BB3D7" w14:textId="77777777" w:rsidR="002E0586" w:rsidRDefault="002E0586" w:rsidP="00F3151B"/>
        </w:tc>
      </w:tr>
      <w:tr w:rsidR="002E0586" w14:paraId="7B18C200" w14:textId="77777777" w:rsidTr="00F3151B">
        <w:trPr>
          <w:cantSplit/>
          <w:trHeight w:val="1134"/>
        </w:trPr>
        <w:tc>
          <w:tcPr>
            <w:tcW w:w="259" w:type="pct"/>
            <w:shd w:val="clear" w:color="auto" w:fill="E36C0A" w:themeFill="accent6" w:themeFillShade="BF"/>
            <w:textDirection w:val="btLr"/>
            <w:vAlign w:val="center"/>
          </w:tcPr>
          <w:p w14:paraId="74E3C68C"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6144E17E" w14:textId="77777777" w:rsidR="002E0586" w:rsidRDefault="002E0586" w:rsidP="00F3151B">
            <w:pPr>
              <w:rPr>
                <w:rFonts w:ascii="Tahoma" w:hAnsi="Tahoma" w:cs="Tahoma"/>
                <w:color w:val="000000"/>
                <w:sz w:val="22"/>
                <w:szCs w:val="22"/>
              </w:rPr>
            </w:pPr>
            <w:r>
              <w:rPr>
                <w:rFonts w:ascii="Tahoma" w:hAnsi="Tahoma" w:cs="Tahoma"/>
                <w:color w:val="000000"/>
                <w:sz w:val="22"/>
                <w:szCs w:val="22"/>
              </w:rPr>
              <w:t>Araştırma performansının paydaş geri bildirimleri alınarak iyileştirilmektedir (Ö).</w:t>
            </w:r>
          </w:p>
          <w:p w14:paraId="2A8B89B3" w14:textId="2312E4DF" w:rsidR="002E0586" w:rsidRDefault="009F6D2B"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462E5338" w14:textId="77777777" w:rsidR="002E0586" w:rsidRDefault="002E0586" w:rsidP="00F3151B"/>
        </w:tc>
        <w:tc>
          <w:tcPr>
            <w:tcW w:w="1374" w:type="pct"/>
            <w:gridSpan w:val="3"/>
            <w:shd w:val="clear" w:color="auto" w:fill="E36C0A" w:themeFill="accent6" w:themeFillShade="BF"/>
          </w:tcPr>
          <w:p w14:paraId="7A3B7836" w14:textId="77777777" w:rsidR="002E0586" w:rsidRDefault="002E0586" w:rsidP="00F3151B"/>
        </w:tc>
        <w:tc>
          <w:tcPr>
            <w:tcW w:w="629" w:type="pct"/>
            <w:gridSpan w:val="4"/>
            <w:shd w:val="clear" w:color="auto" w:fill="E36C0A" w:themeFill="accent6" w:themeFillShade="BF"/>
          </w:tcPr>
          <w:p w14:paraId="567FACE5" w14:textId="77777777" w:rsidR="002E0586" w:rsidRDefault="002E0586" w:rsidP="00F3151B"/>
        </w:tc>
      </w:tr>
    </w:tbl>
    <w:p w14:paraId="7FD78104" w14:textId="77777777" w:rsidR="002E0586" w:rsidRDefault="002E0586" w:rsidP="002E0586">
      <w:pPr>
        <w:spacing w:after="200" w:line="276" w:lineRule="auto"/>
        <w:rPr>
          <w:b/>
          <w:bCs/>
        </w:rPr>
      </w:pPr>
      <w:r>
        <w:rPr>
          <w:b/>
          <w:bCs/>
        </w:rPr>
        <w:br w:type="page"/>
      </w:r>
    </w:p>
    <w:p w14:paraId="097D82F3" w14:textId="77777777" w:rsidR="002E0586" w:rsidRDefault="002E0586" w:rsidP="002E0586">
      <w:pPr>
        <w:spacing w:after="200" w:line="276" w:lineRule="auto"/>
        <w:rPr>
          <w:b/>
          <w:bCs/>
        </w:rPr>
      </w:pPr>
    </w:p>
    <w:tbl>
      <w:tblPr>
        <w:tblStyle w:val="TabloKlavuzu"/>
        <w:tblW w:w="5000" w:type="pct"/>
        <w:tblLook w:val="04A0" w:firstRow="1" w:lastRow="0" w:firstColumn="1" w:lastColumn="0" w:noHBand="0" w:noVBand="1"/>
      </w:tblPr>
      <w:tblGrid>
        <w:gridCol w:w="783"/>
        <w:gridCol w:w="5165"/>
        <w:gridCol w:w="3119"/>
        <w:gridCol w:w="3253"/>
        <w:gridCol w:w="569"/>
        <w:gridCol w:w="336"/>
        <w:gridCol w:w="236"/>
        <w:gridCol w:w="572"/>
        <w:gridCol w:w="569"/>
        <w:gridCol w:w="526"/>
      </w:tblGrid>
      <w:tr w:rsidR="002E0586" w:rsidRPr="00A37096" w14:paraId="25F848E2" w14:textId="77777777" w:rsidTr="00F3151B">
        <w:tc>
          <w:tcPr>
            <w:tcW w:w="4072" w:type="pct"/>
            <w:gridSpan w:val="4"/>
          </w:tcPr>
          <w:p w14:paraId="2F154792" w14:textId="77777777" w:rsidR="002E0586" w:rsidRPr="00A37096" w:rsidRDefault="002E0586" w:rsidP="00F3151B">
            <w:pPr>
              <w:rPr>
                <w:rFonts w:ascii="Tahoma" w:hAnsi="Tahoma" w:cs="Tahoma"/>
                <w:b/>
                <w:bCs/>
                <w:color w:val="000000"/>
                <w:sz w:val="22"/>
                <w:szCs w:val="22"/>
              </w:rPr>
            </w:pPr>
            <w:r w:rsidRPr="007E231A">
              <w:rPr>
                <w:rFonts w:ascii="Tahoma" w:hAnsi="Tahoma" w:cs="Tahoma"/>
                <w:b/>
                <w:bCs/>
                <w:color w:val="000000"/>
                <w:sz w:val="22"/>
                <w:szCs w:val="22"/>
              </w:rPr>
              <w:t>C.3.2. Öğretim elemanı/araştırmacı performansının değerlendirilmesi</w:t>
            </w:r>
            <w:r w:rsidRPr="00A37096">
              <w:rPr>
                <w:rFonts w:ascii="Tahoma" w:hAnsi="Tahoma" w:cs="Tahoma"/>
                <w:b/>
                <w:bCs/>
                <w:color w:val="000000"/>
                <w:sz w:val="22"/>
                <w:szCs w:val="22"/>
              </w:rPr>
              <w:t xml:space="preserve"> </w:t>
            </w:r>
          </w:p>
        </w:tc>
        <w:tc>
          <w:tcPr>
            <w:tcW w:w="188" w:type="pct"/>
          </w:tcPr>
          <w:p w14:paraId="5E6774B8"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41F59807"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05D60E93"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7FF9E28F"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30757AE4"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2BD3DFA2" w14:textId="77777777" w:rsidTr="00F3151B">
        <w:trPr>
          <w:trHeight w:val="2080"/>
        </w:trPr>
        <w:tc>
          <w:tcPr>
            <w:tcW w:w="1966" w:type="pct"/>
            <w:gridSpan w:val="2"/>
          </w:tcPr>
          <w:p w14:paraId="4110C797"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034" w:type="pct"/>
            <w:gridSpan w:val="8"/>
          </w:tcPr>
          <w:p w14:paraId="3BC5BC41" w14:textId="77777777" w:rsidR="002E0586" w:rsidRPr="00A37096" w:rsidRDefault="002E0586" w:rsidP="00F3151B">
            <w:pPr>
              <w:rPr>
                <w:rFonts w:ascii="Tahoma" w:hAnsi="Tahoma" w:cs="Tahoma"/>
                <w:color w:val="000000"/>
                <w:sz w:val="22"/>
                <w:szCs w:val="22"/>
              </w:rPr>
            </w:pPr>
          </w:p>
        </w:tc>
      </w:tr>
      <w:tr w:rsidR="002E0586" w:rsidRPr="00E819E2" w14:paraId="391296D8" w14:textId="77777777" w:rsidTr="00F3151B">
        <w:trPr>
          <w:cantSplit/>
          <w:trHeight w:val="351"/>
        </w:trPr>
        <w:tc>
          <w:tcPr>
            <w:tcW w:w="259" w:type="pct"/>
            <w:tcBorders>
              <w:bottom w:val="single" w:sz="4" w:space="0" w:color="000000" w:themeColor="text1"/>
            </w:tcBorders>
            <w:textDirection w:val="btLr"/>
            <w:vAlign w:val="center"/>
          </w:tcPr>
          <w:p w14:paraId="7A371168" w14:textId="77777777" w:rsidR="002E0586" w:rsidRPr="00E819E2" w:rsidRDefault="002E0586" w:rsidP="00F3151B">
            <w:pPr>
              <w:jc w:val="center"/>
              <w:rPr>
                <w:rFonts w:ascii="Tahoma" w:hAnsi="Tahoma" w:cs="Tahoma"/>
                <w:b/>
                <w:bCs/>
                <w:color w:val="000000"/>
                <w:sz w:val="22"/>
                <w:szCs w:val="22"/>
              </w:rPr>
            </w:pPr>
          </w:p>
        </w:tc>
        <w:tc>
          <w:tcPr>
            <w:tcW w:w="1707" w:type="pct"/>
            <w:tcBorders>
              <w:bottom w:val="single" w:sz="4" w:space="0" w:color="000000" w:themeColor="text1"/>
            </w:tcBorders>
            <w:vAlign w:val="center"/>
          </w:tcPr>
          <w:p w14:paraId="2DA3AE88" w14:textId="77777777" w:rsidR="002E0586" w:rsidRPr="00E819E2" w:rsidRDefault="002E0586" w:rsidP="00F3151B">
            <w:pPr>
              <w:jc w:val="center"/>
              <w:rPr>
                <w:rFonts w:ascii="Tahoma" w:hAnsi="Tahoma" w:cs="Tahoma"/>
                <w:b/>
                <w:bCs/>
                <w:color w:val="000000"/>
                <w:sz w:val="22"/>
                <w:szCs w:val="22"/>
              </w:rPr>
            </w:pPr>
          </w:p>
        </w:tc>
        <w:tc>
          <w:tcPr>
            <w:tcW w:w="1031" w:type="pct"/>
            <w:tcBorders>
              <w:bottom w:val="single" w:sz="4" w:space="0" w:color="000000" w:themeColor="text1"/>
            </w:tcBorders>
          </w:tcPr>
          <w:p w14:paraId="7B6B52AC"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5F4F8452"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0894371A"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009E4010"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1931B15D"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707" w:type="pct"/>
            <w:tcBorders>
              <w:bottom w:val="single" w:sz="4" w:space="0" w:color="000000" w:themeColor="text1"/>
            </w:tcBorders>
            <w:shd w:val="clear" w:color="auto" w:fill="FDE9D9" w:themeFill="accent6" w:themeFillTint="33"/>
            <w:vAlign w:val="center"/>
          </w:tcPr>
          <w:p w14:paraId="50B5C49C" w14:textId="77777777" w:rsidR="002E0586" w:rsidRDefault="002E0586" w:rsidP="00F3151B">
            <w:pPr>
              <w:rPr>
                <w:rFonts w:ascii="Tahoma" w:hAnsi="Tahoma" w:cs="Tahoma"/>
                <w:color w:val="000000"/>
                <w:sz w:val="22"/>
                <w:szCs w:val="22"/>
              </w:rPr>
            </w:pPr>
            <w:r>
              <w:rPr>
                <w:rFonts w:ascii="Tahoma" w:hAnsi="Tahoma" w:cs="Tahoma"/>
                <w:color w:val="000000"/>
                <w:sz w:val="22"/>
                <w:szCs w:val="22"/>
              </w:rPr>
              <w:t xml:space="preserve">Akademik personelin araştırma-geliştirme performansını izlemek üzere geçerli olan süreçler paydaş geri bildirimleri alınarak </w:t>
            </w:r>
            <w:r w:rsidR="003D572B">
              <w:rPr>
                <w:rFonts w:ascii="Tahoma" w:hAnsi="Tahoma" w:cs="Tahoma"/>
                <w:color w:val="000000"/>
                <w:sz w:val="22"/>
                <w:szCs w:val="22"/>
              </w:rPr>
              <w:t xml:space="preserve">tanımlanmıştır </w:t>
            </w:r>
            <w:r>
              <w:rPr>
                <w:rFonts w:ascii="Tahoma" w:hAnsi="Tahoma" w:cs="Tahoma"/>
                <w:color w:val="000000"/>
                <w:sz w:val="22"/>
                <w:szCs w:val="22"/>
              </w:rPr>
              <w:t>(Yönetmelik, yönerge, süreç tanımı, ölçme araçları, rehber, kılavuz, takdir-tanıma sistemi, teşvik mekanizmaları vb.) (P).</w:t>
            </w:r>
          </w:p>
          <w:p w14:paraId="226E0EE9" w14:textId="0FDEB891" w:rsidR="003D572B" w:rsidRDefault="003D572B" w:rsidP="00F3151B">
            <w:r w:rsidRPr="00D676FD">
              <w:rPr>
                <w:rFonts w:ascii="Tahoma" w:hAnsi="Tahoma" w:cs="Tahoma"/>
                <w:color w:val="C00000"/>
                <w:sz w:val="22"/>
                <w:szCs w:val="22"/>
              </w:rPr>
              <w:t xml:space="preserve">ÖK: Akademik personelin araştırma-geliştirme performansını izlemek üzere </w:t>
            </w:r>
            <w:r>
              <w:rPr>
                <w:rFonts w:ascii="Tahoma" w:hAnsi="Tahoma" w:cs="Tahoma"/>
                <w:color w:val="C00000"/>
                <w:sz w:val="22"/>
                <w:szCs w:val="22"/>
              </w:rPr>
              <w:t xml:space="preserve">planlanmış </w:t>
            </w:r>
            <w:r w:rsidRPr="00D676FD">
              <w:rPr>
                <w:rFonts w:ascii="Tahoma" w:hAnsi="Tahoma" w:cs="Tahoma"/>
                <w:color w:val="C00000"/>
                <w:sz w:val="22"/>
                <w:szCs w:val="22"/>
              </w:rPr>
              <w:t>tanımlı süreçler</w:t>
            </w:r>
          </w:p>
        </w:tc>
        <w:tc>
          <w:tcPr>
            <w:tcW w:w="1031" w:type="pct"/>
            <w:tcBorders>
              <w:bottom w:val="single" w:sz="4" w:space="0" w:color="000000" w:themeColor="text1"/>
            </w:tcBorders>
            <w:shd w:val="clear" w:color="auto" w:fill="FDE9D9" w:themeFill="accent6" w:themeFillTint="33"/>
          </w:tcPr>
          <w:p w14:paraId="733EB71D"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4803D5C3"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562C67FD" w14:textId="77777777" w:rsidR="002E0586" w:rsidRDefault="002E0586" w:rsidP="00F3151B"/>
        </w:tc>
      </w:tr>
      <w:tr w:rsidR="002E0586" w14:paraId="76E64D9B"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520C4F8C"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707" w:type="pct"/>
            <w:tcBorders>
              <w:bottom w:val="single" w:sz="4" w:space="0" w:color="000000" w:themeColor="text1"/>
            </w:tcBorders>
            <w:shd w:val="clear" w:color="auto" w:fill="FBD4B4" w:themeFill="accent6" w:themeFillTint="66"/>
            <w:vAlign w:val="center"/>
          </w:tcPr>
          <w:p w14:paraId="3D548E5E" w14:textId="77777777" w:rsidR="002E0586" w:rsidRDefault="002E0586" w:rsidP="00F3151B">
            <w:r>
              <w:rPr>
                <w:rFonts w:ascii="Tahoma" w:hAnsi="Tahoma" w:cs="Tahoma"/>
                <w:color w:val="000000"/>
                <w:sz w:val="22"/>
                <w:szCs w:val="22"/>
              </w:rPr>
              <w:t>Akademik personelin araştırma-geliştirme performansını izlemek üzere geçerli olan süreçler paydaş geri bildirimleri alınarak (Yönetmelik, yönerge, süreç tanımı, ölçme araçları, rehber, kılavuz, takdir-tanıma sistemi, teşvik mekanizmaları vb.) uygulanmaktadır (U).</w:t>
            </w:r>
            <w:r>
              <w:t xml:space="preserve"> </w:t>
            </w:r>
          </w:p>
          <w:p w14:paraId="6FE68FA7" w14:textId="59F6302D" w:rsidR="002E0586" w:rsidRPr="00D676FD" w:rsidRDefault="002E0586" w:rsidP="00F3151B">
            <w:pPr>
              <w:rPr>
                <w:rFonts w:ascii="Tahoma" w:hAnsi="Tahoma" w:cs="Tahoma"/>
                <w:color w:val="000000"/>
                <w:sz w:val="22"/>
                <w:szCs w:val="22"/>
              </w:rPr>
            </w:pPr>
            <w:r w:rsidRPr="00D676FD">
              <w:rPr>
                <w:rFonts w:ascii="Tahoma" w:hAnsi="Tahoma" w:cs="Tahoma"/>
                <w:color w:val="C00000"/>
                <w:sz w:val="22"/>
                <w:szCs w:val="22"/>
              </w:rPr>
              <w:t xml:space="preserve">ÖK: Akademik personelin araştırma-geliştirme performansını izlemek üzere </w:t>
            </w:r>
            <w:r w:rsidR="003D572B">
              <w:rPr>
                <w:rFonts w:ascii="Tahoma" w:hAnsi="Tahoma" w:cs="Tahoma"/>
                <w:color w:val="C00000"/>
                <w:sz w:val="22"/>
                <w:szCs w:val="22"/>
              </w:rPr>
              <w:t>tanımlanmış</w:t>
            </w:r>
            <w:r w:rsidRPr="00D676FD">
              <w:rPr>
                <w:rFonts w:ascii="Tahoma" w:hAnsi="Tahoma" w:cs="Tahoma"/>
                <w:color w:val="C00000"/>
                <w:sz w:val="22"/>
                <w:szCs w:val="22"/>
              </w:rPr>
              <w:t xml:space="preserve"> süreçler</w:t>
            </w:r>
            <w:r w:rsidR="003D572B">
              <w:rPr>
                <w:rFonts w:ascii="Tahoma" w:hAnsi="Tahoma" w:cs="Tahoma"/>
                <w:color w:val="C00000"/>
                <w:sz w:val="22"/>
                <w:szCs w:val="22"/>
              </w:rPr>
              <w:t>in uygulandığını gösterir kanıtlar.</w:t>
            </w:r>
            <w:r w:rsidRPr="00D676FD">
              <w:rPr>
                <w:rFonts w:ascii="Tahoma" w:hAnsi="Tahoma" w:cs="Tahoma"/>
                <w:color w:val="C00000"/>
                <w:sz w:val="22"/>
                <w:szCs w:val="22"/>
              </w:rPr>
              <w:t xml:space="preserve"> </w:t>
            </w:r>
            <w:r w:rsidR="003D572B">
              <w:rPr>
                <w:rFonts w:ascii="Tahoma" w:hAnsi="Tahoma" w:cs="Tahoma"/>
                <w:color w:val="C00000"/>
                <w:sz w:val="22"/>
                <w:szCs w:val="22"/>
              </w:rPr>
              <w:t>Ö</w:t>
            </w:r>
            <w:r w:rsidRPr="00D676FD">
              <w:rPr>
                <w:rFonts w:ascii="Tahoma" w:hAnsi="Tahoma" w:cs="Tahoma"/>
                <w:color w:val="C00000"/>
                <w:sz w:val="22"/>
                <w:szCs w:val="22"/>
              </w:rPr>
              <w:t>ğretim elemanlarının araştırma performansına yönelik analiz raporları</w:t>
            </w:r>
            <w:r w:rsidR="003D572B">
              <w:rPr>
                <w:rFonts w:ascii="Tahoma" w:hAnsi="Tahoma" w:cs="Tahoma"/>
                <w:color w:val="C00000"/>
                <w:sz w:val="22"/>
                <w:szCs w:val="22"/>
              </w:rPr>
              <w:t>.</w:t>
            </w:r>
          </w:p>
        </w:tc>
        <w:tc>
          <w:tcPr>
            <w:tcW w:w="1031" w:type="pct"/>
            <w:tcBorders>
              <w:bottom w:val="single" w:sz="4" w:space="0" w:color="000000" w:themeColor="text1"/>
            </w:tcBorders>
            <w:shd w:val="clear" w:color="auto" w:fill="FBD4B4" w:themeFill="accent6" w:themeFillTint="66"/>
          </w:tcPr>
          <w:p w14:paraId="7B21DBE5"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5CFDE57D"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1359CBA6" w14:textId="77777777" w:rsidR="002E0586" w:rsidRDefault="002E0586" w:rsidP="00F3151B"/>
        </w:tc>
      </w:tr>
      <w:tr w:rsidR="002E0586" w14:paraId="2E310E44"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7C3C3D40"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707" w:type="pct"/>
            <w:tcBorders>
              <w:bottom w:val="single" w:sz="4" w:space="0" w:color="000000" w:themeColor="text1"/>
            </w:tcBorders>
            <w:shd w:val="clear" w:color="auto" w:fill="FABF8F" w:themeFill="accent6" w:themeFillTint="99"/>
            <w:vAlign w:val="center"/>
          </w:tcPr>
          <w:p w14:paraId="2E06A987" w14:textId="77777777" w:rsidR="002E0586" w:rsidRPr="00D676FD" w:rsidRDefault="002E0586" w:rsidP="00F3151B">
            <w:pPr>
              <w:rPr>
                <w:rFonts w:ascii="Tahoma" w:hAnsi="Tahoma" w:cs="Tahoma"/>
                <w:color w:val="C00000"/>
                <w:sz w:val="22"/>
                <w:szCs w:val="22"/>
              </w:rPr>
            </w:pPr>
            <w:r w:rsidRPr="00D676FD">
              <w:rPr>
                <w:rFonts w:ascii="Tahoma" w:hAnsi="Tahoma" w:cs="Tahoma"/>
                <w:color w:val="000000"/>
                <w:sz w:val="22"/>
                <w:szCs w:val="22"/>
              </w:rPr>
              <w:t>Araştırma geliştirme performansı öğretim elemanlarının araştırma performansına yönelik analiz raporları ile izlenmektedir (K</w:t>
            </w:r>
            <w:r w:rsidRPr="00D676FD">
              <w:rPr>
                <w:rFonts w:ascii="Tahoma" w:hAnsi="Tahoma" w:cs="Tahoma"/>
                <w:color w:val="C00000"/>
                <w:sz w:val="22"/>
                <w:szCs w:val="22"/>
              </w:rPr>
              <w:t>).</w:t>
            </w:r>
          </w:p>
          <w:p w14:paraId="50A25B76" w14:textId="66ADD3DD" w:rsidR="002E0586" w:rsidRPr="00D676FD" w:rsidRDefault="002E0586" w:rsidP="00F3151B">
            <w:pPr>
              <w:rPr>
                <w:rFonts w:ascii="Tahoma" w:hAnsi="Tahoma" w:cs="Tahoma"/>
                <w:color w:val="C00000"/>
                <w:sz w:val="22"/>
                <w:szCs w:val="22"/>
              </w:rPr>
            </w:pPr>
            <w:r w:rsidRPr="00D676FD">
              <w:rPr>
                <w:rFonts w:ascii="Tahoma" w:hAnsi="Tahoma" w:cs="Tahoma"/>
                <w:color w:val="C00000"/>
                <w:sz w:val="22"/>
                <w:szCs w:val="22"/>
              </w:rPr>
              <w:t>ÖK:</w:t>
            </w:r>
            <w:r>
              <w:rPr>
                <w:rFonts w:ascii="Tahoma" w:hAnsi="Tahoma" w:cs="Tahoma"/>
                <w:color w:val="C00000"/>
                <w:sz w:val="22"/>
                <w:szCs w:val="22"/>
              </w:rPr>
              <w:t xml:space="preserve"> </w:t>
            </w:r>
            <w:r w:rsidR="003D572B" w:rsidRPr="00D676FD">
              <w:rPr>
                <w:rFonts w:ascii="Tahoma" w:hAnsi="Tahoma" w:cs="Tahoma"/>
                <w:color w:val="C00000"/>
                <w:sz w:val="22"/>
                <w:szCs w:val="22"/>
              </w:rPr>
              <w:t xml:space="preserve">Akademik personelin araştırma-geliştirme performansını izlemek üzere </w:t>
            </w:r>
            <w:r w:rsidR="003D572B">
              <w:rPr>
                <w:rFonts w:ascii="Tahoma" w:hAnsi="Tahoma" w:cs="Tahoma"/>
                <w:color w:val="C00000"/>
                <w:sz w:val="22"/>
                <w:szCs w:val="22"/>
              </w:rPr>
              <w:t>uygulanan</w:t>
            </w:r>
            <w:r w:rsidR="003D572B" w:rsidRPr="00D676FD">
              <w:rPr>
                <w:rFonts w:ascii="Tahoma" w:hAnsi="Tahoma" w:cs="Tahoma"/>
                <w:color w:val="C00000"/>
                <w:sz w:val="22"/>
                <w:szCs w:val="22"/>
              </w:rPr>
              <w:t xml:space="preserve"> süreçler</w:t>
            </w:r>
            <w:r w:rsidR="003D572B">
              <w:rPr>
                <w:rFonts w:ascii="Tahoma" w:hAnsi="Tahoma" w:cs="Tahoma"/>
                <w:color w:val="C00000"/>
                <w:sz w:val="22"/>
                <w:szCs w:val="22"/>
              </w:rPr>
              <w:t>in ö</w:t>
            </w:r>
            <w:r w:rsidR="003D572B" w:rsidRPr="00D676FD">
              <w:rPr>
                <w:rFonts w:ascii="Tahoma" w:hAnsi="Tahoma" w:cs="Tahoma"/>
                <w:color w:val="C00000"/>
                <w:sz w:val="22"/>
                <w:szCs w:val="22"/>
              </w:rPr>
              <w:t>ğretim elemanlarının geri bildirimleri</w:t>
            </w:r>
            <w:r w:rsidR="003D572B">
              <w:rPr>
                <w:rFonts w:ascii="Tahoma" w:hAnsi="Tahoma" w:cs="Tahoma"/>
                <w:color w:val="C00000"/>
                <w:sz w:val="22"/>
                <w:szCs w:val="22"/>
              </w:rPr>
              <w:t xml:space="preserve"> doğrultusunda izlendiğini ve iyileştirildiğini gösterir kanıtlar.</w:t>
            </w:r>
            <w:r>
              <w:rPr>
                <w:rFonts w:ascii="Tahoma" w:hAnsi="Tahoma" w:cs="Tahoma"/>
                <w:color w:val="C00000"/>
                <w:sz w:val="22"/>
                <w:szCs w:val="22"/>
              </w:rPr>
              <w:t xml:space="preserve"> A</w:t>
            </w:r>
            <w:r w:rsidRPr="00D676FD">
              <w:rPr>
                <w:rFonts w:ascii="Tahoma" w:hAnsi="Tahoma" w:cs="Tahoma"/>
                <w:color w:val="C00000"/>
                <w:sz w:val="22"/>
                <w:szCs w:val="22"/>
              </w:rPr>
              <w:t>raştırma geliştirme performansına ilişkin izleme ve iyileştirme kanıtları</w:t>
            </w:r>
          </w:p>
        </w:tc>
        <w:tc>
          <w:tcPr>
            <w:tcW w:w="1031" w:type="pct"/>
            <w:tcBorders>
              <w:bottom w:val="single" w:sz="4" w:space="0" w:color="000000" w:themeColor="text1"/>
            </w:tcBorders>
            <w:shd w:val="clear" w:color="auto" w:fill="FABF8F" w:themeFill="accent6" w:themeFillTint="99"/>
          </w:tcPr>
          <w:p w14:paraId="7F9B9947"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0F5429B7"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2AD0FAC5" w14:textId="77777777" w:rsidR="002E0586" w:rsidRDefault="002E0586" w:rsidP="00F3151B"/>
        </w:tc>
      </w:tr>
      <w:tr w:rsidR="002E0586" w14:paraId="2A808601" w14:textId="77777777" w:rsidTr="00F3151B">
        <w:trPr>
          <w:cantSplit/>
          <w:trHeight w:val="1134"/>
        </w:trPr>
        <w:tc>
          <w:tcPr>
            <w:tcW w:w="259" w:type="pct"/>
            <w:shd w:val="clear" w:color="auto" w:fill="E36C0A" w:themeFill="accent6" w:themeFillShade="BF"/>
            <w:textDirection w:val="btLr"/>
            <w:vAlign w:val="center"/>
          </w:tcPr>
          <w:p w14:paraId="2AFD111C"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707" w:type="pct"/>
            <w:shd w:val="clear" w:color="auto" w:fill="E36C0A" w:themeFill="accent6" w:themeFillShade="BF"/>
            <w:vAlign w:val="center"/>
          </w:tcPr>
          <w:p w14:paraId="498620CF" w14:textId="77777777" w:rsidR="002E0586" w:rsidRDefault="002E0586" w:rsidP="00F3151B">
            <w:pPr>
              <w:rPr>
                <w:rFonts w:ascii="Tahoma" w:hAnsi="Tahoma" w:cs="Tahoma"/>
                <w:color w:val="000000"/>
                <w:sz w:val="22"/>
                <w:szCs w:val="22"/>
              </w:rPr>
            </w:pPr>
            <w:r>
              <w:rPr>
                <w:rFonts w:ascii="Tahoma" w:hAnsi="Tahoma" w:cs="Tahoma"/>
                <w:color w:val="000000"/>
                <w:sz w:val="22"/>
                <w:szCs w:val="22"/>
              </w:rPr>
              <w:t>Araştırma geliştirme performansı paydaş geri bildirimleri alınarak iyileştirilmektedir (Ö).</w:t>
            </w:r>
          </w:p>
          <w:p w14:paraId="39A58389" w14:textId="128A97BB" w:rsidR="002E0586" w:rsidRDefault="003D572B"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031" w:type="pct"/>
            <w:shd w:val="clear" w:color="auto" w:fill="E36C0A" w:themeFill="accent6" w:themeFillShade="BF"/>
          </w:tcPr>
          <w:p w14:paraId="1DB3EC8C" w14:textId="77777777" w:rsidR="002E0586" w:rsidRDefault="002E0586" w:rsidP="00F3151B"/>
        </w:tc>
        <w:tc>
          <w:tcPr>
            <w:tcW w:w="1374" w:type="pct"/>
            <w:gridSpan w:val="3"/>
            <w:shd w:val="clear" w:color="auto" w:fill="E36C0A" w:themeFill="accent6" w:themeFillShade="BF"/>
          </w:tcPr>
          <w:p w14:paraId="1A867F2B" w14:textId="77777777" w:rsidR="002E0586" w:rsidRDefault="002E0586" w:rsidP="00F3151B"/>
        </w:tc>
        <w:tc>
          <w:tcPr>
            <w:tcW w:w="629" w:type="pct"/>
            <w:gridSpan w:val="4"/>
            <w:shd w:val="clear" w:color="auto" w:fill="E36C0A" w:themeFill="accent6" w:themeFillShade="BF"/>
          </w:tcPr>
          <w:p w14:paraId="34C952F6" w14:textId="77777777" w:rsidR="002E0586" w:rsidRDefault="002E0586" w:rsidP="00F3151B"/>
        </w:tc>
      </w:tr>
    </w:tbl>
    <w:p w14:paraId="1FA197A7" w14:textId="77777777" w:rsidR="002E0586" w:rsidRDefault="002E0586" w:rsidP="002E0586">
      <w:pPr>
        <w:spacing w:after="200" w:line="276" w:lineRule="auto"/>
        <w:rPr>
          <w:b/>
          <w:bCs/>
        </w:rPr>
      </w:pPr>
    </w:p>
    <w:p w14:paraId="1543997E" w14:textId="77777777" w:rsidR="002E0586" w:rsidRDefault="002E0586" w:rsidP="002E0586">
      <w:pPr>
        <w:spacing w:after="200" w:line="276" w:lineRule="auto"/>
        <w:rPr>
          <w:b/>
          <w:bCs/>
        </w:rPr>
      </w:pPr>
      <w:r>
        <w:rPr>
          <w:b/>
          <w:bCs/>
        </w:rPr>
        <w:br w:type="page"/>
      </w:r>
    </w:p>
    <w:p w14:paraId="5D64369C" w14:textId="77777777" w:rsidR="002E0586" w:rsidRPr="00C80357" w:rsidRDefault="002E0586" w:rsidP="002E0586">
      <w:pPr>
        <w:rPr>
          <w:b/>
          <w:bCs/>
        </w:rPr>
      </w:pPr>
      <w:r w:rsidRPr="00C80357">
        <w:rPr>
          <w:b/>
          <w:bCs/>
        </w:rPr>
        <w:lastRenderedPageBreak/>
        <w:t xml:space="preserve">D. TOPLUMSAL KATKI </w:t>
      </w:r>
    </w:p>
    <w:p w14:paraId="688FF595" w14:textId="77777777" w:rsidR="002E0586" w:rsidRPr="008F563B" w:rsidRDefault="002E0586" w:rsidP="002E0586">
      <w:pPr>
        <w:spacing w:after="60"/>
        <w:jc w:val="both"/>
        <w:rPr>
          <w:b/>
          <w:bCs/>
        </w:rPr>
      </w:pPr>
      <w:r w:rsidRPr="008F563B">
        <w:rPr>
          <w:b/>
          <w:bCs/>
        </w:rPr>
        <w:t xml:space="preserve">D.1. </w:t>
      </w:r>
      <w:r w:rsidRPr="00A33814">
        <w:rPr>
          <w:b/>
          <w:bCs/>
        </w:rPr>
        <w:t>Toplumsal Katkı Süreçlerinin Yönetimi ve Toplumsal Katkı Kaynakları</w:t>
      </w:r>
      <w:r w:rsidRPr="008F563B">
        <w:rPr>
          <w:b/>
          <w:bCs/>
        </w:rPr>
        <w:t xml:space="preserve"> </w:t>
      </w:r>
    </w:p>
    <w:p w14:paraId="75CD3915" w14:textId="77777777" w:rsidR="002E0586" w:rsidRPr="00DF54C5" w:rsidRDefault="002E0586" w:rsidP="002E0586">
      <w:pPr>
        <w:spacing w:after="60"/>
        <w:jc w:val="both"/>
      </w:pPr>
      <w:r>
        <w:t>Birim,</w:t>
      </w:r>
      <w:r w:rsidRPr="00A33814">
        <w:t xml:space="preserve"> toplumsal katkı faaliyetlerini stratejik amaçları ve hedefleri doğrultusunda yönetmelidir. Bu faaliyetler için uygun fiziki altyapı ve mali kaynaklar oluşturmalı ve bunların etkin şekilde kullanımını sağlamalıdır</w:t>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66EE0346" w14:textId="77777777" w:rsidTr="00F3151B">
        <w:tc>
          <w:tcPr>
            <w:tcW w:w="4072" w:type="pct"/>
            <w:gridSpan w:val="4"/>
          </w:tcPr>
          <w:p w14:paraId="5D13C04E" w14:textId="77777777" w:rsidR="002E0586" w:rsidRPr="00A37096" w:rsidRDefault="002E0586" w:rsidP="00F3151B">
            <w:pPr>
              <w:rPr>
                <w:rFonts w:ascii="Tahoma" w:hAnsi="Tahoma" w:cs="Tahoma"/>
                <w:b/>
                <w:bCs/>
                <w:color w:val="000000"/>
                <w:sz w:val="22"/>
                <w:szCs w:val="22"/>
              </w:rPr>
            </w:pPr>
            <w:r w:rsidRPr="00DF54C5">
              <w:rPr>
                <w:rFonts w:ascii="Tahoma" w:hAnsi="Tahoma" w:cs="Tahoma"/>
                <w:b/>
                <w:bCs/>
                <w:color w:val="000000"/>
                <w:sz w:val="22"/>
                <w:szCs w:val="22"/>
              </w:rPr>
              <w:t>D.1.1. Toplumsal katkı süreçlerinin yönetimi</w:t>
            </w:r>
            <w:r w:rsidRPr="00A37096">
              <w:rPr>
                <w:rFonts w:ascii="Tahoma" w:hAnsi="Tahoma" w:cs="Tahoma"/>
                <w:b/>
                <w:bCs/>
                <w:color w:val="000000"/>
                <w:sz w:val="22"/>
                <w:szCs w:val="22"/>
              </w:rPr>
              <w:t xml:space="preserve"> </w:t>
            </w:r>
          </w:p>
        </w:tc>
        <w:tc>
          <w:tcPr>
            <w:tcW w:w="188" w:type="pct"/>
          </w:tcPr>
          <w:p w14:paraId="59C55CE8"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038A11B1"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62D56BDF"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3098292C"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58704AAF"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6111CC2E" w14:textId="77777777" w:rsidTr="00F3151B">
        <w:trPr>
          <w:trHeight w:val="2888"/>
        </w:trPr>
        <w:tc>
          <w:tcPr>
            <w:tcW w:w="1649" w:type="pct"/>
            <w:gridSpan w:val="2"/>
          </w:tcPr>
          <w:p w14:paraId="54007D41"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31D204E0" w14:textId="77777777" w:rsidR="002E0586" w:rsidRPr="00A37096" w:rsidRDefault="002E0586" w:rsidP="00F3151B">
            <w:pPr>
              <w:rPr>
                <w:rFonts w:ascii="Tahoma" w:hAnsi="Tahoma" w:cs="Tahoma"/>
                <w:color w:val="000000"/>
                <w:sz w:val="22"/>
                <w:szCs w:val="22"/>
              </w:rPr>
            </w:pPr>
          </w:p>
        </w:tc>
      </w:tr>
      <w:tr w:rsidR="002E0586" w:rsidRPr="00E819E2" w14:paraId="05A52395" w14:textId="77777777" w:rsidTr="00F3151B">
        <w:trPr>
          <w:cantSplit/>
          <w:trHeight w:val="351"/>
        </w:trPr>
        <w:tc>
          <w:tcPr>
            <w:tcW w:w="259" w:type="pct"/>
            <w:tcBorders>
              <w:bottom w:val="single" w:sz="4" w:space="0" w:color="000000" w:themeColor="text1"/>
            </w:tcBorders>
            <w:textDirection w:val="btLr"/>
            <w:vAlign w:val="center"/>
          </w:tcPr>
          <w:p w14:paraId="02D2F381"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71D459D4"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7A86FC2C"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278512F4"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3734F4EE"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6B983E1B"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2B52CBCB"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364A222B" w14:textId="77777777" w:rsidR="002E0586" w:rsidRDefault="002E0586" w:rsidP="00F3151B">
            <w:pPr>
              <w:rPr>
                <w:rFonts w:ascii="Tahoma" w:hAnsi="Tahoma" w:cs="Tahoma"/>
                <w:color w:val="000000"/>
                <w:sz w:val="22"/>
                <w:szCs w:val="22"/>
              </w:rPr>
            </w:pPr>
            <w:r>
              <w:rPr>
                <w:rFonts w:ascii="Tahoma" w:hAnsi="Tahoma" w:cs="Tahoma"/>
                <w:color w:val="000000"/>
                <w:sz w:val="22"/>
                <w:szCs w:val="22"/>
              </w:rPr>
              <w:t>Toplumsal katkı süreçlerinin yönetimi, organizasyon yapısı ve yönetişim modeli oluşturulmuştur (P).</w:t>
            </w:r>
          </w:p>
          <w:p w14:paraId="2260FB39" w14:textId="6E3D4D56" w:rsidR="00551418" w:rsidRDefault="00551418" w:rsidP="00F3151B">
            <w:r w:rsidRPr="00551418">
              <w:rPr>
                <w:rFonts w:ascii="Tahoma" w:hAnsi="Tahoma" w:cs="Tahoma"/>
                <w:color w:val="C00000"/>
                <w:sz w:val="22"/>
                <w:szCs w:val="22"/>
              </w:rPr>
              <w:t xml:space="preserve">ÖK: </w:t>
            </w:r>
            <w:r w:rsidRPr="00EB09D8">
              <w:rPr>
                <w:rFonts w:ascii="Tahoma" w:hAnsi="Tahoma" w:cs="Tahoma"/>
                <w:color w:val="C00000"/>
                <w:sz w:val="22"/>
                <w:szCs w:val="22"/>
              </w:rPr>
              <w:t>Toplumsal katkı süreçlerinin</w:t>
            </w:r>
            <w:r>
              <w:rPr>
                <w:rFonts w:ascii="Tahoma" w:hAnsi="Tahoma" w:cs="Tahoma"/>
                <w:color w:val="C00000"/>
                <w:sz w:val="22"/>
                <w:szCs w:val="22"/>
              </w:rPr>
              <w:t xml:space="preserve"> yönetimine ilişkin planlanmış tanımlı süreçler</w:t>
            </w:r>
            <w:r w:rsidRPr="00EB09D8">
              <w:rPr>
                <w:rFonts w:ascii="Tahoma" w:hAnsi="Tahoma" w:cs="Tahoma"/>
                <w:color w:val="C00000"/>
                <w:sz w:val="22"/>
                <w:szCs w:val="22"/>
              </w:rPr>
              <w:t xml:space="preserve"> ve organizasyon yapısını gösteren kanıtlar</w:t>
            </w:r>
            <w:r>
              <w:rPr>
                <w:rFonts w:ascii="Tahoma" w:hAnsi="Tahoma" w:cs="Tahoma"/>
                <w:color w:val="C00000"/>
                <w:sz w:val="22"/>
                <w:szCs w:val="22"/>
              </w:rPr>
              <w:t>.</w:t>
            </w:r>
            <w:r w:rsidR="002B4652">
              <w:rPr>
                <w:rFonts w:ascii="Tahoma" w:hAnsi="Tahoma" w:cs="Tahoma"/>
                <w:color w:val="C00000"/>
                <w:sz w:val="22"/>
                <w:szCs w:val="22"/>
              </w:rPr>
              <w:t xml:space="preserve"> (AGUSEM, TTO, Model Fabrika, Döner Sermaye </w:t>
            </w:r>
            <w:r w:rsidR="00C1110E">
              <w:rPr>
                <w:rFonts w:ascii="Tahoma" w:hAnsi="Tahoma" w:cs="Tahoma"/>
                <w:color w:val="C00000"/>
                <w:sz w:val="22"/>
                <w:szCs w:val="22"/>
              </w:rPr>
              <w:t>dahil)</w:t>
            </w:r>
          </w:p>
        </w:tc>
        <w:tc>
          <w:tcPr>
            <w:tcW w:w="1348" w:type="pct"/>
            <w:tcBorders>
              <w:bottom w:val="single" w:sz="4" w:space="0" w:color="000000" w:themeColor="text1"/>
            </w:tcBorders>
            <w:shd w:val="clear" w:color="auto" w:fill="FDE9D9" w:themeFill="accent6" w:themeFillTint="33"/>
          </w:tcPr>
          <w:p w14:paraId="7D927054"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75EC3050"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01065930" w14:textId="77777777" w:rsidR="002E0586" w:rsidRDefault="002E0586" w:rsidP="00F3151B"/>
        </w:tc>
      </w:tr>
      <w:tr w:rsidR="002E0586" w14:paraId="0F3E36E4"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4A939070"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1A18FD05" w14:textId="77777777" w:rsidR="002E0586" w:rsidRPr="00EB09D8" w:rsidRDefault="002E0586" w:rsidP="00F3151B">
            <w:pPr>
              <w:rPr>
                <w:rFonts w:ascii="Tahoma" w:hAnsi="Tahoma" w:cs="Tahoma"/>
                <w:color w:val="000000"/>
                <w:sz w:val="22"/>
                <w:szCs w:val="22"/>
              </w:rPr>
            </w:pPr>
            <w:r>
              <w:rPr>
                <w:rFonts w:ascii="Tahoma" w:hAnsi="Tahoma" w:cs="Tahoma"/>
                <w:color w:val="000000"/>
                <w:sz w:val="22"/>
                <w:szCs w:val="22"/>
              </w:rPr>
              <w:t xml:space="preserve">Toplumsal katkı faaliyetlerini yürüten </w:t>
            </w:r>
            <w:r w:rsidRPr="00EB09D8">
              <w:rPr>
                <w:rFonts w:ascii="Tahoma" w:hAnsi="Tahoma" w:cs="Tahoma"/>
                <w:color w:val="000000"/>
                <w:sz w:val="22"/>
                <w:szCs w:val="22"/>
              </w:rPr>
              <w:t>birimler ve uygulama örnekleri bulunmaktadır (U).</w:t>
            </w:r>
          </w:p>
          <w:p w14:paraId="4BAF649C" w14:textId="5A5718B1" w:rsidR="002E0586" w:rsidRPr="00EB09D8" w:rsidRDefault="00551418" w:rsidP="00F3151B">
            <w:pPr>
              <w:rPr>
                <w:rFonts w:ascii="Tahoma" w:hAnsi="Tahoma" w:cs="Tahoma"/>
                <w:sz w:val="22"/>
                <w:szCs w:val="22"/>
              </w:rPr>
            </w:pPr>
            <w:r w:rsidRPr="00551418">
              <w:rPr>
                <w:rFonts w:ascii="Tahoma" w:hAnsi="Tahoma" w:cs="Tahoma"/>
                <w:color w:val="C00000"/>
                <w:sz w:val="22"/>
                <w:szCs w:val="22"/>
              </w:rPr>
              <w:t xml:space="preserve">ÖK: </w:t>
            </w:r>
            <w:r w:rsidRPr="00EB09D8">
              <w:rPr>
                <w:rFonts w:ascii="Tahoma" w:hAnsi="Tahoma" w:cs="Tahoma"/>
                <w:color w:val="C00000"/>
                <w:sz w:val="22"/>
                <w:szCs w:val="22"/>
              </w:rPr>
              <w:t>Toplumsal katkı süreçlerinin</w:t>
            </w:r>
            <w:r>
              <w:rPr>
                <w:rFonts w:ascii="Tahoma" w:hAnsi="Tahoma" w:cs="Tahoma"/>
                <w:color w:val="C00000"/>
                <w:sz w:val="22"/>
                <w:szCs w:val="22"/>
              </w:rPr>
              <w:t xml:space="preserve"> yönetimine ilişkin planlanmış tanımlı süreçlerin uygulandığını gösterir</w:t>
            </w:r>
            <w:r w:rsidRPr="00EB09D8">
              <w:rPr>
                <w:rFonts w:ascii="Tahoma" w:hAnsi="Tahoma" w:cs="Tahoma"/>
                <w:color w:val="C00000"/>
                <w:sz w:val="22"/>
                <w:szCs w:val="22"/>
              </w:rPr>
              <w:t xml:space="preserve"> kanıtlar</w:t>
            </w:r>
            <w:r>
              <w:rPr>
                <w:rFonts w:ascii="Tahoma" w:hAnsi="Tahoma" w:cs="Tahoma"/>
                <w:color w:val="C00000"/>
                <w:sz w:val="22"/>
                <w:szCs w:val="22"/>
              </w:rPr>
              <w:t xml:space="preserve"> </w:t>
            </w:r>
            <w:r w:rsidR="002E0586" w:rsidRPr="00EB09D8">
              <w:rPr>
                <w:rFonts w:ascii="Tahoma" w:hAnsi="Tahoma" w:cs="Tahoma"/>
                <w:color w:val="C00000"/>
                <w:sz w:val="22"/>
                <w:szCs w:val="22"/>
              </w:rPr>
              <w:t>ve uygulama örnekleri</w:t>
            </w:r>
            <w:proofErr w:type="gramStart"/>
            <w:r w:rsidR="002B4652">
              <w:rPr>
                <w:rFonts w:ascii="Tahoma" w:hAnsi="Tahoma" w:cs="Tahoma"/>
                <w:color w:val="C00000"/>
                <w:sz w:val="22"/>
                <w:szCs w:val="22"/>
              </w:rPr>
              <w:t>. .</w:t>
            </w:r>
            <w:proofErr w:type="gramEnd"/>
            <w:r w:rsidR="002B4652">
              <w:rPr>
                <w:rFonts w:ascii="Tahoma" w:hAnsi="Tahoma" w:cs="Tahoma"/>
                <w:color w:val="C00000"/>
                <w:sz w:val="22"/>
                <w:szCs w:val="22"/>
              </w:rPr>
              <w:t xml:space="preserve"> (AGUSEM, TTO, Model Fabrika, Döner Sermaye </w:t>
            </w:r>
            <w:r w:rsidR="00C1110E">
              <w:rPr>
                <w:rFonts w:ascii="Tahoma" w:hAnsi="Tahoma" w:cs="Tahoma"/>
                <w:color w:val="C00000"/>
                <w:sz w:val="22"/>
                <w:szCs w:val="22"/>
              </w:rPr>
              <w:t>dahil)</w:t>
            </w:r>
          </w:p>
        </w:tc>
        <w:tc>
          <w:tcPr>
            <w:tcW w:w="1348" w:type="pct"/>
            <w:tcBorders>
              <w:bottom w:val="single" w:sz="4" w:space="0" w:color="000000" w:themeColor="text1"/>
            </w:tcBorders>
            <w:shd w:val="clear" w:color="auto" w:fill="FBD4B4" w:themeFill="accent6" w:themeFillTint="66"/>
          </w:tcPr>
          <w:p w14:paraId="22B38C91"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5D244C9F"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549C6792" w14:textId="77777777" w:rsidR="002E0586" w:rsidRDefault="002E0586" w:rsidP="00F3151B"/>
        </w:tc>
      </w:tr>
      <w:tr w:rsidR="002E0586" w14:paraId="50200D68"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60CC7D0D"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1FE64CB8" w14:textId="77777777" w:rsidR="002E0586" w:rsidRDefault="002E0586" w:rsidP="00F3151B">
            <w:r>
              <w:rPr>
                <w:rFonts w:ascii="Tahoma" w:hAnsi="Tahoma" w:cs="Tahoma"/>
                <w:color w:val="000000"/>
                <w:sz w:val="22"/>
                <w:szCs w:val="22"/>
              </w:rPr>
              <w:t>Toplumsal katkı süreçlerinin yönetimi ve organizasyonel yapısının işlerliği izlenmektedir (K).</w:t>
            </w:r>
            <w:r>
              <w:t xml:space="preserve"> </w:t>
            </w:r>
          </w:p>
          <w:p w14:paraId="6119DF05" w14:textId="7737E687" w:rsidR="002E0586" w:rsidRDefault="00551418" w:rsidP="00F3151B">
            <w:r w:rsidRPr="00551418">
              <w:rPr>
                <w:rFonts w:ascii="Tahoma" w:hAnsi="Tahoma" w:cs="Tahoma"/>
                <w:color w:val="C00000"/>
                <w:sz w:val="22"/>
                <w:szCs w:val="22"/>
              </w:rPr>
              <w:t xml:space="preserve">ÖK: </w:t>
            </w:r>
            <w:r w:rsidRPr="00EB09D8">
              <w:rPr>
                <w:rFonts w:ascii="Tahoma" w:hAnsi="Tahoma" w:cs="Tahoma"/>
                <w:color w:val="C00000"/>
                <w:sz w:val="22"/>
                <w:szCs w:val="22"/>
              </w:rPr>
              <w:t>Toplumsal katkı süreçlerinin</w:t>
            </w:r>
            <w:r>
              <w:rPr>
                <w:rFonts w:ascii="Tahoma" w:hAnsi="Tahoma" w:cs="Tahoma"/>
                <w:color w:val="C00000"/>
                <w:sz w:val="22"/>
                <w:szCs w:val="22"/>
              </w:rPr>
              <w:t xml:space="preserve"> yönetimine ilişkin uygulanan tanımlı süreçlerin paydaş görüşleri doğrultusunda </w:t>
            </w:r>
            <w:r w:rsidR="002E0586" w:rsidRPr="00EB09D8">
              <w:rPr>
                <w:rFonts w:ascii="Tahoma" w:hAnsi="Tahoma" w:cs="Tahoma"/>
                <w:color w:val="C00000"/>
                <w:sz w:val="22"/>
                <w:szCs w:val="22"/>
              </w:rPr>
              <w:t>izle</w:t>
            </w:r>
            <w:r>
              <w:rPr>
                <w:rFonts w:ascii="Tahoma" w:hAnsi="Tahoma" w:cs="Tahoma"/>
                <w:color w:val="C00000"/>
                <w:sz w:val="22"/>
                <w:szCs w:val="22"/>
              </w:rPr>
              <w:t>ndiğini ve iyileştirildiğini gösterir kanıtlar.</w:t>
            </w:r>
            <w:r w:rsidR="002B4652">
              <w:rPr>
                <w:rFonts w:ascii="Tahoma" w:hAnsi="Tahoma" w:cs="Tahoma"/>
                <w:color w:val="C00000"/>
                <w:sz w:val="22"/>
                <w:szCs w:val="22"/>
              </w:rPr>
              <w:t xml:space="preserve"> (AGUSEM, TTO, Model Fabrika, Döner Sermaye </w:t>
            </w:r>
            <w:r w:rsidR="00C1110E">
              <w:rPr>
                <w:rFonts w:ascii="Tahoma" w:hAnsi="Tahoma" w:cs="Tahoma"/>
                <w:color w:val="C00000"/>
                <w:sz w:val="22"/>
                <w:szCs w:val="22"/>
              </w:rPr>
              <w:t>dahil)</w:t>
            </w:r>
          </w:p>
        </w:tc>
        <w:tc>
          <w:tcPr>
            <w:tcW w:w="1348" w:type="pct"/>
            <w:tcBorders>
              <w:bottom w:val="single" w:sz="4" w:space="0" w:color="000000" w:themeColor="text1"/>
            </w:tcBorders>
            <w:shd w:val="clear" w:color="auto" w:fill="FABF8F" w:themeFill="accent6" w:themeFillTint="99"/>
          </w:tcPr>
          <w:p w14:paraId="388DBB27"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30519612"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44F6EE48" w14:textId="77777777" w:rsidR="002E0586" w:rsidRDefault="002E0586" w:rsidP="00F3151B"/>
        </w:tc>
      </w:tr>
      <w:tr w:rsidR="002E0586" w14:paraId="72BBACE3" w14:textId="77777777" w:rsidTr="00F3151B">
        <w:trPr>
          <w:cantSplit/>
          <w:trHeight w:val="1134"/>
        </w:trPr>
        <w:tc>
          <w:tcPr>
            <w:tcW w:w="259" w:type="pct"/>
            <w:shd w:val="clear" w:color="auto" w:fill="E36C0A" w:themeFill="accent6" w:themeFillShade="BF"/>
            <w:textDirection w:val="btLr"/>
            <w:vAlign w:val="center"/>
          </w:tcPr>
          <w:p w14:paraId="78AF3308"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7445BB74" w14:textId="77777777" w:rsidR="002E0586" w:rsidRDefault="002E0586" w:rsidP="00F3151B">
            <w:pPr>
              <w:rPr>
                <w:rFonts w:ascii="Tahoma" w:hAnsi="Tahoma" w:cs="Tahoma"/>
                <w:color w:val="000000"/>
                <w:sz w:val="22"/>
                <w:szCs w:val="22"/>
              </w:rPr>
            </w:pPr>
            <w:r>
              <w:rPr>
                <w:rFonts w:ascii="Tahoma" w:hAnsi="Tahoma" w:cs="Tahoma"/>
                <w:color w:val="000000"/>
                <w:sz w:val="22"/>
                <w:szCs w:val="22"/>
              </w:rPr>
              <w:t>Toplumsal katkı süreçlerinin yönetimi ve organizasyonel yapısının işlerliği iyileştirilmektedir (Ö).</w:t>
            </w:r>
          </w:p>
          <w:p w14:paraId="32355398" w14:textId="156902B8" w:rsidR="002E0586" w:rsidRDefault="00551418"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42D4AAD6" w14:textId="77777777" w:rsidR="002E0586" w:rsidRDefault="002E0586" w:rsidP="00F3151B"/>
        </w:tc>
        <w:tc>
          <w:tcPr>
            <w:tcW w:w="1374" w:type="pct"/>
            <w:gridSpan w:val="3"/>
            <w:shd w:val="clear" w:color="auto" w:fill="E36C0A" w:themeFill="accent6" w:themeFillShade="BF"/>
          </w:tcPr>
          <w:p w14:paraId="73AAAB8E" w14:textId="77777777" w:rsidR="002E0586" w:rsidRDefault="002E0586" w:rsidP="00F3151B"/>
        </w:tc>
        <w:tc>
          <w:tcPr>
            <w:tcW w:w="629" w:type="pct"/>
            <w:gridSpan w:val="4"/>
            <w:shd w:val="clear" w:color="auto" w:fill="E36C0A" w:themeFill="accent6" w:themeFillShade="BF"/>
          </w:tcPr>
          <w:p w14:paraId="7584624A" w14:textId="77777777" w:rsidR="002E0586" w:rsidRDefault="002E0586" w:rsidP="00F3151B"/>
        </w:tc>
      </w:tr>
    </w:tbl>
    <w:p w14:paraId="24E471FC" w14:textId="77777777" w:rsidR="002E0586" w:rsidRDefault="002E0586" w:rsidP="002E0586">
      <w:pPr>
        <w:spacing w:after="200" w:line="276" w:lineRule="auto"/>
        <w:rPr>
          <w:b/>
          <w:bCs/>
        </w:rPr>
      </w:pPr>
      <w:r>
        <w:rPr>
          <w:b/>
          <w:bCs/>
        </w:rPr>
        <w:br w:type="page"/>
      </w:r>
    </w:p>
    <w:p w14:paraId="6AF58B37" w14:textId="77777777" w:rsidR="002E0586" w:rsidRDefault="002E0586" w:rsidP="002E0586">
      <w:pPr>
        <w:spacing w:after="200" w:line="276" w:lineRule="auto"/>
        <w:rPr>
          <w:b/>
          <w:bCs/>
        </w:rPr>
      </w:pP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137F3A55" w14:textId="77777777" w:rsidTr="00F3151B">
        <w:tc>
          <w:tcPr>
            <w:tcW w:w="4072" w:type="pct"/>
            <w:gridSpan w:val="4"/>
          </w:tcPr>
          <w:p w14:paraId="68EA9F6F" w14:textId="77777777" w:rsidR="002E0586" w:rsidRPr="00A37096" w:rsidRDefault="002E0586" w:rsidP="00F3151B">
            <w:pPr>
              <w:rPr>
                <w:rFonts w:ascii="Tahoma" w:hAnsi="Tahoma" w:cs="Tahoma"/>
                <w:b/>
                <w:bCs/>
                <w:color w:val="000000"/>
                <w:sz w:val="22"/>
                <w:szCs w:val="22"/>
              </w:rPr>
            </w:pPr>
            <w:r w:rsidRPr="007403D3">
              <w:rPr>
                <w:rFonts w:ascii="Tahoma" w:hAnsi="Tahoma" w:cs="Tahoma"/>
                <w:b/>
                <w:bCs/>
                <w:color w:val="000000"/>
                <w:sz w:val="22"/>
                <w:szCs w:val="22"/>
              </w:rPr>
              <w:t>D.1.2. Kaynaklar</w:t>
            </w:r>
            <w:r w:rsidRPr="00A37096">
              <w:rPr>
                <w:rFonts w:ascii="Tahoma" w:hAnsi="Tahoma" w:cs="Tahoma"/>
                <w:b/>
                <w:bCs/>
                <w:color w:val="000000"/>
                <w:sz w:val="22"/>
                <w:szCs w:val="22"/>
              </w:rPr>
              <w:t xml:space="preserve"> </w:t>
            </w:r>
          </w:p>
        </w:tc>
        <w:tc>
          <w:tcPr>
            <w:tcW w:w="188" w:type="pct"/>
          </w:tcPr>
          <w:p w14:paraId="0BF3593E"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11B352ED"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278118CE"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1EA14DFC"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2D398A66"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59334F7B" w14:textId="77777777" w:rsidTr="00F3151B">
        <w:trPr>
          <w:trHeight w:val="2888"/>
        </w:trPr>
        <w:tc>
          <w:tcPr>
            <w:tcW w:w="1649" w:type="pct"/>
            <w:gridSpan w:val="2"/>
          </w:tcPr>
          <w:p w14:paraId="12ED891A"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3DB16317" w14:textId="77777777" w:rsidR="002E0586" w:rsidRPr="00A37096" w:rsidRDefault="002E0586" w:rsidP="00F3151B">
            <w:pPr>
              <w:rPr>
                <w:rFonts w:ascii="Tahoma" w:hAnsi="Tahoma" w:cs="Tahoma"/>
                <w:color w:val="000000"/>
                <w:sz w:val="22"/>
                <w:szCs w:val="22"/>
              </w:rPr>
            </w:pPr>
          </w:p>
        </w:tc>
      </w:tr>
      <w:tr w:rsidR="002E0586" w:rsidRPr="00E819E2" w14:paraId="22B53155" w14:textId="77777777" w:rsidTr="00F3151B">
        <w:trPr>
          <w:cantSplit/>
          <w:trHeight w:val="351"/>
        </w:trPr>
        <w:tc>
          <w:tcPr>
            <w:tcW w:w="259" w:type="pct"/>
            <w:tcBorders>
              <w:bottom w:val="single" w:sz="4" w:space="0" w:color="000000" w:themeColor="text1"/>
            </w:tcBorders>
            <w:textDirection w:val="btLr"/>
            <w:vAlign w:val="center"/>
          </w:tcPr>
          <w:p w14:paraId="207D11A1"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791A0F32"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77C5FCD4"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0181410A"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56A8BF06"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032CBDCC"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1C325B41"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4ADF4F5C" w14:textId="77777777" w:rsidR="002E0586" w:rsidRDefault="002E0586" w:rsidP="00F3151B">
            <w:pPr>
              <w:rPr>
                <w:rFonts w:ascii="Tahoma" w:hAnsi="Tahoma" w:cs="Tahoma"/>
                <w:color w:val="000000"/>
                <w:sz w:val="22"/>
                <w:szCs w:val="22"/>
              </w:rPr>
            </w:pPr>
            <w:r>
              <w:rPr>
                <w:rFonts w:ascii="Tahoma" w:hAnsi="Tahoma" w:cs="Tahoma"/>
                <w:color w:val="000000"/>
                <w:sz w:val="22"/>
                <w:szCs w:val="22"/>
              </w:rPr>
              <w:t>Toplumsal katkı faaliyetlerini yürüten araştırma ve uygulama merkezleri ve diğer birimler vardır. Toplumsal katkı çalışmalarına ayrılan bütçe bulunmaktadır ve yıllar içinde değişim göstermektedir (P).</w:t>
            </w:r>
          </w:p>
          <w:p w14:paraId="52E38A21" w14:textId="433F13CC" w:rsidR="00551418" w:rsidRDefault="00551418" w:rsidP="00F3151B">
            <w:r w:rsidRPr="00551418">
              <w:rPr>
                <w:rFonts w:ascii="Tahoma" w:hAnsi="Tahoma" w:cs="Tahoma"/>
                <w:color w:val="C00000"/>
                <w:sz w:val="22"/>
                <w:szCs w:val="22"/>
              </w:rPr>
              <w:t xml:space="preserve">ÖK: </w:t>
            </w:r>
            <w:r>
              <w:rPr>
                <w:rFonts w:ascii="Tahoma" w:hAnsi="Tahoma" w:cs="Tahoma"/>
                <w:color w:val="C00000"/>
                <w:sz w:val="22"/>
                <w:szCs w:val="22"/>
              </w:rPr>
              <w:t xml:space="preserve">Toplumsal katkı faaliyetlerine </w:t>
            </w:r>
            <w:r w:rsidR="002B4652">
              <w:rPr>
                <w:rFonts w:ascii="Tahoma" w:hAnsi="Tahoma" w:cs="Tahoma"/>
                <w:color w:val="C00000"/>
                <w:sz w:val="22"/>
                <w:szCs w:val="22"/>
              </w:rPr>
              <w:t xml:space="preserve">yönelik kaynak (personel, sürekli eğitim, araştırma, bütçe vb.) planlamasını gösterir kanıtlar. (AGUSEM, TTO, Model Fabrika, Döner Sermaye </w:t>
            </w:r>
            <w:r w:rsidR="00C1110E">
              <w:rPr>
                <w:rFonts w:ascii="Tahoma" w:hAnsi="Tahoma" w:cs="Tahoma"/>
                <w:color w:val="C00000"/>
                <w:sz w:val="22"/>
                <w:szCs w:val="22"/>
              </w:rPr>
              <w:t>dahil)</w:t>
            </w:r>
          </w:p>
        </w:tc>
        <w:tc>
          <w:tcPr>
            <w:tcW w:w="1348" w:type="pct"/>
            <w:tcBorders>
              <w:bottom w:val="single" w:sz="4" w:space="0" w:color="000000" w:themeColor="text1"/>
            </w:tcBorders>
            <w:shd w:val="clear" w:color="auto" w:fill="FDE9D9" w:themeFill="accent6" w:themeFillTint="33"/>
          </w:tcPr>
          <w:p w14:paraId="7E36F2B2"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1D098749"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1197AF4C" w14:textId="77777777" w:rsidR="002E0586" w:rsidRDefault="002E0586" w:rsidP="00F3151B"/>
        </w:tc>
      </w:tr>
      <w:tr w:rsidR="002E0586" w14:paraId="0CAC78C1"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6679DDA6"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6C391F64" w14:textId="77777777" w:rsidR="002E0586" w:rsidRDefault="002E0586" w:rsidP="00F3151B">
            <w:pPr>
              <w:rPr>
                <w:rFonts w:ascii="Tahoma" w:hAnsi="Tahoma" w:cs="Tahoma"/>
                <w:color w:val="000000"/>
                <w:sz w:val="22"/>
                <w:szCs w:val="22"/>
              </w:rPr>
            </w:pPr>
            <w:r>
              <w:rPr>
                <w:rFonts w:ascii="Tahoma" w:hAnsi="Tahoma" w:cs="Tahoma"/>
                <w:color w:val="000000"/>
                <w:sz w:val="22"/>
                <w:szCs w:val="22"/>
              </w:rPr>
              <w:t xml:space="preserve">Toplumsal katkı kaynaklarının toplumsal katkı stratejisi doğrultusunda yönetildiğini gösteren kanıtlar vardır (U). </w:t>
            </w:r>
          </w:p>
          <w:p w14:paraId="66763A5C" w14:textId="0FD64C40" w:rsidR="002E0586" w:rsidRPr="00EB09D8" w:rsidRDefault="002E0586" w:rsidP="00F3151B">
            <w:pPr>
              <w:rPr>
                <w:rFonts w:ascii="Tahoma" w:hAnsi="Tahoma" w:cs="Tahoma"/>
                <w:color w:val="C00000"/>
                <w:sz w:val="22"/>
                <w:szCs w:val="22"/>
              </w:rPr>
            </w:pPr>
            <w:r>
              <w:rPr>
                <w:rFonts w:ascii="Tahoma" w:hAnsi="Tahoma" w:cs="Tahoma"/>
                <w:color w:val="C00000"/>
                <w:sz w:val="22"/>
                <w:szCs w:val="22"/>
              </w:rPr>
              <w:t xml:space="preserve">ÖK: </w:t>
            </w:r>
            <w:r w:rsidR="002B4652">
              <w:rPr>
                <w:rFonts w:ascii="Tahoma" w:hAnsi="Tahoma" w:cs="Tahoma"/>
                <w:color w:val="C00000"/>
                <w:sz w:val="22"/>
                <w:szCs w:val="22"/>
              </w:rPr>
              <w:t>Toplumsal katkı faaliyetlerine yönelik yapılan kaynak planlamasının (personel, sürekli eğitim, araştırma, bütçe vb.) uygulandığını gösterir kanıtlar.</w:t>
            </w:r>
            <w:r w:rsidR="00C1110E">
              <w:rPr>
                <w:rFonts w:ascii="Tahoma" w:hAnsi="Tahoma" w:cs="Tahoma"/>
                <w:color w:val="C00000"/>
                <w:sz w:val="22"/>
                <w:szCs w:val="22"/>
              </w:rPr>
              <w:t xml:space="preserve"> </w:t>
            </w:r>
            <w:r w:rsidR="002B4652">
              <w:rPr>
                <w:rFonts w:ascii="Tahoma" w:hAnsi="Tahoma" w:cs="Tahoma"/>
                <w:color w:val="C00000"/>
                <w:sz w:val="22"/>
                <w:szCs w:val="22"/>
              </w:rPr>
              <w:t xml:space="preserve">(AGUSEM, TTO, Model Fabrika, Döner Sermaye </w:t>
            </w:r>
            <w:r w:rsidR="00C1110E">
              <w:rPr>
                <w:rFonts w:ascii="Tahoma" w:hAnsi="Tahoma" w:cs="Tahoma"/>
                <w:color w:val="C00000"/>
                <w:sz w:val="22"/>
                <w:szCs w:val="22"/>
              </w:rPr>
              <w:t>dahil)</w:t>
            </w:r>
          </w:p>
        </w:tc>
        <w:tc>
          <w:tcPr>
            <w:tcW w:w="1348" w:type="pct"/>
            <w:tcBorders>
              <w:bottom w:val="single" w:sz="4" w:space="0" w:color="000000" w:themeColor="text1"/>
            </w:tcBorders>
            <w:shd w:val="clear" w:color="auto" w:fill="FBD4B4" w:themeFill="accent6" w:themeFillTint="66"/>
          </w:tcPr>
          <w:p w14:paraId="60A9BF26"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6B170BF0"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6E31EF0B" w14:textId="77777777" w:rsidR="002E0586" w:rsidRDefault="002E0586" w:rsidP="00F3151B"/>
        </w:tc>
      </w:tr>
      <w:tr w:rsidR="002E0586" w14:paraId="0C46484D"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4FA12C0D"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7523C171" w14:textId="77777777" w:rsidR="002E0586" w:rsidRDefault="002E0586" w:rsidP="00F3151B">
            <w:pPr>
              <w:rPr>
                <w:rFonts w:ascii="Tahoma" w:hAnsi="Tahoma" w:cs="Tahoma"/>
                <w:color w:val="000000"/>
                <w:sz w:val="22"/>
                <w:szCs w:val="22"/>
              </w:rPr>
            </w:pPr>
            <w:r>
              <w:rPr>
                <w:rFonts w:ascii="Tahoma" w:hAnsi="Tahoma" w:cs="Tahoma"/>
                <w:color w:val="000000"/>
                <w:sz w:val="22"/>
                <w:szCs w:val="22"/>
              </w:rPr>
              <w:t>Toplumsal katkı kaynaklarının çeşitliliği ve yeterliliği izlenmektedir (K).</w:t>
            </w:r>
          </w:p>
          <w:p w14:paraId="77C0FA44" w14:textId="1B505719" w:rsidR="002E0586" w:rsidRPr="00EB09D8" w:rsidRDefault="002E0586" w:rsidP="00F3151B">
            <w:pPr>
              <w:rPr>
                <w:rFonts w:ascii="Tahoma" w:hAnsi="Tahoma" w:cs="Tahoma"/>
                <w:color w:val="000000"/>
                <w:sz w:val="22"/>
                <w:szCs w:val="22"/>
              </w:rPr>
            </w:pPr>
            <w:r w:rsidRPr="00EB09D8">
              <w:rPr>
                <w:rFonts w:ascii="Tahoma" w:hAnsi="Tahoma" w:cs="Tahoma"/>
                <w:color w:val="C00000"/>
                <w:sz w:val="22"/>
                <w:szCs w:val="22"/>
              </w:rPr>
              <w:t>ÖK: Toplumsal katkı</w:t>
            </w:r>
            <w:r w:rsidR="002B4652">
              <w:rPr>
                <w:rFonts w:ascii="Tahoma" w:hAnsi="Tahoma" w:cs="Tahoma"/>
                <w:color w:val="C00000"/>
                <w:sz w:val="22"/>
                <w:szCs w:val="22"/>
              </w:rPr>
              <w:t xml:space="preserve"> faaliyetlerine yönelik</w:t>
            </w:r>
            <w:r w:rsidRPr="00EB09D8">
              <w:rPr>
                <w:rFonts w:ascii="Tahoma" w:hAnsi="Tahoma" w:cs="Tahoma"/>
                <w:color w:val="C00000"/>
                <w:sz w:val="22"/>
                <w:szCs w:val="22"/>
              </w:rPr>
              <w:t xml:space="preserve"> </w:t>
            </w:r>
            <w:r w:rsidR="002B4652">
              <w:rPr>
                <w:rFonts w:ascii="Tahoma" w:hAnsi="Tahoma" w:cs="Tahoma"/>
                <w:color w:val="C00000"/>
                <w:sz w:val="22"/>
                <w:szCs w:val="22"/>
              </w:rPr>
              <w:t xml:space="preserve">uygulanan </w:t>
            </w:r>
            <w:r w:rsidRPr="00EB09D8">
              <w:rPr>
                <w:rFonts w:ascii="Tahoma" w:hAnsi="Tahoma" w:cs="Tahoma"/>
                <w:color w:val="C00000"/>
                <w:sz w:val="22"/>
                <w:szCs w:val="22"/>
              </w:rPr>
              <w:t>kaynak</w:t>
            </w:r>
            <w:r w:rsidR="002B4652">
              <w:rPr>
                <w:rFonts w:ascii="Tahoma" w:hAnsi="Tahoma" w:cs="Tahoma"/>
                <w:color w:val="C00000"/>
                <w:sz w:val="22"/>
                <w:szCs w:val="22"/>
              </w:rPr>
              <w:t xml:space="preserve"> planlamasının </w:t>
            </w:r>
            <w:r w:rsidRPr="00EB09D8">
              <w:rPr>
                <w:rFonts w:ascii="Tahoma" w:hAnsi="Tahoma" w:cs="Tahoma"/>
                <w:color w:val="C00000"/>
                <w:sz w:val="22"/>
                <w:szCs w:val="22"/>
              </w:rPr>
              <w:t>çeşitliliği</w:t>
            </w:r>
            <w:r w:rsidR="002B4652">
              <w:rPr>
                <w:rFonts w:ascii="Tahoma" w:hAnsi="Tahoma" w:cs="Tahoma"/>
                <w:color w:val="C00000"/>
                <w:sz w:val="22"/>
                <w:szCs w:val="22"/>
              </w:rPr>
              <w:t>nin</w:t>
            </w:r>
            <w:r w:rsidRPr="00EB09D8">
              <w:rPr>
                <w:rFonts w:ascii="Tahoma" w:hAnsi="Tahoma" w:cs="Tahoma"/>
                <w:color w:val="C00000"/>
                <w:sz w:val="22"/>
                <w:szCs w:val="22"/>
              </w:rPr>
              <w:t xml:space="preserve"> ve yeterliliğinin izlendiğine ve iyileştirildiğine ilişkin kanıtlar</w:t>
            </w:r>
            <w:r w:rsidR="002B4652">
              <w:rPr>
                <w:rFonts w:ascii="Tahoma" w:hAnsi="Tahoma" w:cs="Tahoma"/>
                <w:color w:val="C00000"/>
                <w:sz w:val="22"/>
                <w:szCs w:val="22"/>
              </w:rPr>
              <w:t xml:space="preserve">. (AGUSEM, TTO, Model Fabrika, Döner Sermaye </w:t>
            </w:r>
            <w:r w:rsidR="00C1110E">
              <w:rPr>
                <w:rFonts w:ascii="Tahoma" w:hAnsi="Tahoma" w:cs="Tahoma"/>
                <w:color w:val="C00000"/>
                <w:sz w:val="22"/>
                <w:szCs w:val="22"/>
              </w:rPr>
              <w:t>dahil)</w:t>
            </w:r>
          </w:p>
        </w:tc>
        <w:tc>
          <w:tcPr>
            <w:tcW w:w="1348" w:type="pct"/>
            <w:tcBorders>
              <w:bottom w:val="single" w:sz="4" w:space="0" w:color="000000" w:themeColor="text1"/>
            </w:tcBorders>
            <w:shd w:val="clear" w:color="auto" w:fill="FABF8F" w:themeFill="accent6" w:themeFillTint="99"/>
          </w:tcPr>
          <w:p w14:paraId="414E0A66"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69F1C318"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7AD659F7" w14:textId="77777777" w:rsidR="002E0586" w:rsidRDefault="002E0586" w:rsidP="00F3151B"/>
        </w:tc>
      </w:tr>
      <w:tr w:rsidR="002E0586" w14:paraId="3324053D" w14:textId="77777777" w:rsidTr="00F3151B">
        <w:trPr>
          <w:cantSplit/>
          <w:trHeight w:val="1134"/>
        </w:trPr>
        <w:tc>
          <w:tcPr>
            <w:tcW w:w="259" w:type="pct"/>
            <w:shd w:val="clear" w:color="auto" w:fill="E36C0A" w:themeFill="accent6" w:themeFillShade="BF"/>
            <w:textDirection w:val="btLr"/>
            <w:vAlign w:val="center"/>
          </w:tcPr>
          <w:p w14:paraId="7F507747"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4CFCDFAB" w14:textId="77777777" w:rsidR="002E0586" w:rsidRDefault="002E0586" w:rsidP="00F3151B">
            <w:pPr>
              <w:rPr>
                <w:rFonts w:ascii="Tahoma" w:hAnsi="Tahoma" w:cs="Tahoma"/>
                <w:color w:val="000000"/>
                <w:sz w:val="22"/>
                <w:szCs w:val="22"/>
              </w:rPr>
            </w:pPr>
            <w:r>
              <w:rPr>
                <w:rFonts w:ascii="Tahoma" w:hAnsi="Tahoma" w:cs="Tahoma"/>
                <w:color w:val="000000"/>
                <w:sz w:val="22"/>
                <w:szCs w:val="22"/>
              </w:rPr>
              <w:t>Toplumsal katkı kaynaklarının çeşitliliği ve yeterliliği iyileştirilmektedir (Ö).</w:t>
            </w:r>
          </w:p>
          <w:p w14:paraId="1C1D8D26" w14:textId="182358C3" w:rsidR="002E0586" w:rsidRDefault="002B4652"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34BC9F1B" w14:textId="77777777" w:rsidR="002E0586" w:rsidRDefault="002E0586" w:rsidP="00F3151B"/>
        </w:tc>
        <w:tc>
          <w:tcPr>
            <w:tcW w:w="1374" w:type="pct"/>
            <w:gridSpan w:val="3"/>
            <w:shd w:val="clear" w:color="auto" w:fill="E36C0A" w:themeFill="accent6" w:themeFillShade="BF"/>
          </w:tcPr>
          <w:p w14:paraId="4330A068" w14:textId="77777777" w:rsidR="002E0586" w:rsidRDefault="002E0586" w:rsidP="00F3151B"/>
        </w:tc>
        <w:tc>
          <w:tcPr>
            <w:tcW w:w="629" w:type="pct"/>
            <w:gridSpan w:val="4"/>
            <w:shd w:val="clear" w:color="auto" w:fill="E36C0A" w:themeFill="accent6" w:themeFillShade="BF"/>
          </w:tcPr>
          <w:p w14:paraId="3B868834" w14:textId="77777777" w:rsidR="002E0586" w:rsidRDefault="002E0586" w:rsidP="00F3151B"/>
        </w:tc>
      </w:tr>
    </w:tbl>
    <w:p w14:paraId="07E9C08B" w14:textId="77777777" w:rsidR="002E0586" w:rsidRDefault="002E0586" w:rsidP="002E0586">
      <w:pPr>
        <w:spacing w:after="200" w:line="276" w:lineRule="auto"/>
        <w:rPr>
          <w:b/>
          <w:bCs/>
        </w:rPr>
      </w:pPr>
      <w:r>
        <w:rPr>
          <w:b/>
          <w:bCs/>
        </w:rPr>
        <w:br w:type="page"/>
      </w:r>
    </w:p>
    <w:p w14:paraId="2D8C3DA2" w14:textId="77777777" w:rsidR="002E0586" w:rsidRPr="008F563B" w:rsidRDefault="002E0586" w:rsidP="002E0586">
      <w:pPr>
        <w:spacing w:after="60"/>
        <w:rPr>
          <w:b/>
          <w:bCs/>
        </w:rPr>
      </w:pPr>
      <w:r w:rsidRPr="008F563B">
        <w:rPr>
          <w:b/>
          <w:bCs/>
        </w:rPr>
        <w:lastRenderedPageBreak/>
        <w:t xml:space="preserve">D.2. </w:t>
      </w:r>
      <w:r w:rsidRPr="00A33814">
        <w:rPr>
          <w:b/>
          <w:bCs/>
        </w:rPr>
        <w:t>Toplumsal Katkı Performansı</w:t>
      </w:r>
    </w:p>
    <w:p w14:paraId="78253EF9" w14:textId="77777777" w:rsidR="002E0586" w:rsidRPr="00EC320D" w:rsidRDefault="002E0586" w:rsidP="002E0586">
      <w:pPr>
        <w:spacing w:after="60"/>
        <w:jc w:val="both"/>
      </w:pPr>
      <w:r>
        <w:t xml:space="preserve">Birim, </w:t>
      </w:r>
      <w:r w:rsidRPr="00A33814">
        <w:t>toplumsal katkı stratejisi ve hedefleri doğrultusunda yürüttüğü faaliyetleri periyodik olarak izlemeli ve sürekli iyileştirmelidir</w:t>
      </w:r>
      <w:r>
        <w:t>.</w:t>
      </w:r>
    </w:p>
    <w:tbl>
      <w:tblPr>
        <w:tblStyle w:val="TabloKlavuzu"/>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002E0586" w:rsidRPr="00A37096" w14:paraId="4653FB20" w14:textId="77777777" w:rsidTr="00F3151B">
        <w:tc>
          <w:tcPr>
            <w:tcW w:w="4072" w:type="pct"/>
            <w:gridSpan w:val="4"/>
          </w:tcPr>
          <w:p w14:paraId="47EDCF77" w14:textId="77777777" w:rsidR="002E0586" w:rsidRPr="00A37096" w:rsidRDefault="002E0586" w:rsidP="00F3151B">
            <w:pPr>
              <w:rPr>
                <w:rFonts w:ascii="Tahoma" w:hAnsi="Tahoma" w:cs="Tahoma"/>
                <w:b/>
                <w:bCs/>
                <w:color w:val="000000"/>
                <w:sz w:val="22"/>
                <w:szCs w:val="22"/>
              </w:rPr>
            </w:pPr>
            <w:r w:rsidRPr="00EC320D">
              <w:rPr>
                <w:rFonts w:ascii="Tahoma" w:hAnsi="Tahoma" w:cs="Tahoma"/>
                <w:b/>
                <w:bCs/>
                <w:color w:val="000000"/>
                <w:sz w:val="22"/>
                <w:szCs w:val="22"/>
              </w:rPr>
              <w:t>D.2.1. Toplumsal katkı performansının izlenmesi ve değerlendirilmesi</w:t>
            </w:r>
            <w:r w:rsidRPr="00A37096">
              <w:rPr>
                <w:rFonts w:ascii="Tahoma" w:hAnsi="Tahoma" w:cs="Tahoma"/>
                <w:b/>
                <w:bCs/>
                <w:color w:val="000000"/>
                <w:sz w:val="22"/>
                <w:szCs w:val="22"/>
              </w:rPr>
              <w:t xml:space="preserve"> </w:t>
            </w:r>
          </w:p>
        </w:tc>
        <w:tc>
          <w:tcPr>
            <w:tcW w:w="188" w:type="pct"/>
          </w:tcPr>
          <w:p w14:paraId="093CEF8F"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Pr>
          <w:p w14:paraId="01BF06F0"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14:paraId="1879CB54"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14:paraId="137A1A74"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14:paraId="4E55A2D1" w14:textId="77777777" w:rsidR="002E0586" w:rsidRPr="00A37096" w:rsidRDefault="002E0586" w:rsidP="00F3151B">
            <w:pPr>
              <w:rPr>
                <w:rFonts w:ascii="Tahoma" w:hAnsi="Tahoma" w:cs="Tahoma"/>
                <w:b/>
                <w:bCs/>
                <w:color w:val="000000"/>
                <w:sz w:val="22"/>
                <w:szCs w:val="22"/>
              </w:rPr>
            </w:pPr>
            <w:r w:rsidRPr="00A37096">
              <w:rPr>
                <w:rFonts w:ascii="Tahoma" w:hAnsi="Tahoma" w:cs="Tahoma"/>
                <w:b/>
                <w:bCs/>
                <w:color w:val="000000"/>
                <w:sz w:val="22"/>
                <w:szCs w:val="22"/>
              </w:rPr>
              <w:t>5</w:t>
            </w:r>
          </w:p>
        </w:tc>
      </w:tr>
      <w:tr w:rsidR="002E0586" w:rsidRPr="00A37096" w14:paraId="7689FBA2" w14:textId="77777777" w:rsidTr="00F3151B">
        <w:trPr>
          <w:trHeight w:val="2888"/>
        </w:trPr>
        <w:tc>
          <w:tcPr>
            <w:tcW w:w="1649" w:type="pct"/>
            <w:gridSpan w:val="2"/>
          </w:tcPr>
          <w:p w14:paraId="1ED5D43E" w14:textId="77777777" w:rsidR="002E0586" w:rsidRPr="00A37096" w:rsidRDefault="002E0586" w:rsidP="00F3151B">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14:paraId="0C3C0B4B" w14:textId="77777777" w:rsidR="002E0586" w:rsidRPr="00A37096" w:rsidRDefault="002E0586" w:rsidP="00F3151B">
            <w:pPr>
              <w:rPr>
                <w:rFonts w:ascii="Tahoma" w:hAnsi="Tahoma" w:cs="Tahoma"/>
                <w:color w:val="000000"/>
                <w:sz w:val="22"/>
                <w:szCs w:val="22"/>
              </w:rPr>
            </w:pPr>
          </w:p>
        </w:tc>
      </w:tr>
      <w:tr w:rsidR="002E0586" w:rsidRPr="00E819E2" w14:paraId="41B2F13D" w14:textId="77777777" w:rsidTr="00F3151B">
        <w:trPr>
          <w:cantSplit/>
          <w:trHeight w:val="351"/>
        </w:trPr>
        <w:tc>
          <w:tcPr>
            <w:tcW w:w="259" w:type="pct"/>
            <w:tcBorders>
              <w:bottom w:val="single" w:sz="4" w:space="0" w:color="000000" w:themeColor="text1"/>
            </w:tcBorders>
            <w:textDirection w:val="btLr"/>
            <w:vAlign w:val="center"/>
          </w:tcPr>
          <w:p w14:paraId="26876951" w14:textId="77777777" w:rsidR="002E0586" w:rsidRPr="00E819E2" w:rsidRDefault="002E0586" w:rsidP="00F3151B">
            <w:pPr>
              <w:jc w:val="center"/>
              <w:rPr>
                <w:rFonts w:ascii="Tahoma" w:hAnsi="Tahoma" w:cs="Tahoma"/>
                <w:b/>
                <w:bCs/>
                <w:color w:val="000000"/>
                <w:sz w:val="22"/>
                <w:szCs w:val="22"/>
              </w:rPr>
            </w:pPr>
          </w:p>
        </w:tc>
        <w:tc>
          <w:tcPr>
            <w:tcW w:w="1390" w:type="pct"/>
            <w:tcBorders>
              <w:bottom w:val="single" w:sz="4" w:space="0" w:color="000000" w:themeColor="text1"/>
            </w:tcBorders>
            <w:vAlign w:val="center"/>
          </w:tcPr>
          <w:p w14:paraId="33E01ED2" w14:textId="77777777" w:rsidR="002E0586" w:rsidRPr="00E819E2" w:rsidRDefault="002E0586" w:rsidP="00F3151B">
            <w:pPr>
              <w:jc w:val="center"/>
              <w:rPr>
                <w:rFonts w:ascii="Tahoma" w:hAnsi="Tahoma" w:cs="Tahoma"/>
                <w:b/>
                <w:bCs/>
                <w:color w:val="000000"/>
                <w:sz w:val="22"/>
                <w:szCs w:val="22"/>
              </w:rPr>
            </w:pPr>
          </w:p>
        </w:tc>
        <w:tc>
          <w:tcPr>
            <w:tcW w:w="1348" w:type="pct"/>
            <w:tcBorders>
              <w:bottom w:val="single" w:sz="4" w:space="0" w:color="000000" w:themeColor="text1"/>
            </w:tcBorders>
          </w:tcPr>
          <w:p w14:paraId="380B2253"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sz="4" w:space="0" w:color="000000" w:themeColor="text1"/>
            </w:tcBorders>
          </w:tcPr>
          <w:p w14:paraId="1E30A14C" w14:textId="77777777" w:rsidR="002E0586" w:rsidRPr="00E819E2" w:rsidRDefault="002E0586" w:rsidP="00F3151B">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sz="4" w:space="0" w:color="000000" w:themeColor="text1"/>
            </w:tcBorders>
          </w:tcPr>
          <w:p w14:paraId="4AA89D9A" w14:textId="77777777" w:rsidR="002E0586" w:rsidRPr="00E819E2" w:rsidRDefault="002E0586" w:rsidP="00F3151B">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14:paraId="4D3DE672" w14:textId="77777777" w:rsidTr="00F3151B">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08DD9844"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sz="4" w:space="0" w:color="000000" w:themeColor="text1"/>
            </w:tcBorders>
            <w:shd w:val="clear" w:color="auto" w:fill="FDE9D9" w:themeFill="accent6" w:themeFillTint="33"/>
            <w:vAlign w:val="center"/>
          </w:tcPr>
          <w:p w14:paraId="2126890F" w14:textId="77777777" w:rsidR="002E0586" w:rsidRDefault="002E0586" w:rsidP="00F3151B">
            <w:pPr>
              <w:rPr>
                <w:rFonts w:ascii="Tahoma" w:hAnsi="Tahoma" w:cs="Tahoma"/>
                <w:color w:val="000000"/>
                <w:sz w:val="22"/>
                <w:szCs w:val="22"/>
              </w:rPr>
            </w:pPr>
            <w:r>
              <w:rPr>
                <w:rFonts w:ascii="Tahoma" w:hAnsi="Tahoma" w:cs="Tahoma"/>
                <w:color w:val="000000"/>
                <w:sz w:val="22"/>
                <w:szCs w:val="22"/>
              </w:rPr>
              <w:t>Toplumsal katkı performansını izlemek üzere geçerli olan tanımlı süreçler vardır (P).</w:t>
            </w:r>
          </w:p>
          <w:p w14:paraId="382719C8" w14:textId="1EC36409" w:rsidR="002B4652" w:rsidRDefault="00C1110E" w:rsidP="00F3151B">
            <w:r w:rsidRPr="00C1110E">
              <w:rPr>
                <w:rFonts w:ascii="Tahoma" w:hAnsi="Tahoma" w:cs="Tahoma"/>
                <w:color w:val="C00000"/>
                <w:sz w:val="22"/>
                <w:szCs w:val="22"/>
              </w:rPr>
              <w:t>ÖK: Kurumun hedefleriyle uyumlu planlanmış tanımlı toplumsal katkı performans izleme süreçleri (AGUSEM, TTO, Model Fabrika, Döner Sermaye</w:t>
            </w:r>
            <w:r>
              <w:rPr>
                <w:rFonts w:ascii="Tahoma" w:hAnsi="Tahoma" w:cs="Tahoma"/>
                <w:color w:val="C00000"/>
                <w:sz w:val="22"/>
                <w:szCs w:val="22"/>
              </w:rPr>
              <w:t xml:space="preserve"> </w:t>
            </w:r>
            <w:r w:rsidRPr="00C1110E">
              <w:rPr>
                <w:rFonts w:ascii="Tahoma" w:hAnsi="Tahoma" w:cs="Tahoma"/>
                <w:color w:val="C00000"/>
                <w:sz w:val="22"/>
                <w:szCs w:val="22"/>
              </w:rPr>
              <w:t>dahil)</w:t>
            </w:r>
          </w:p>
        </w:tc>
        <w:tc>
          <w:tcPr>
            <w:tcW w:w="1348" w:type="pct"/>
            <w:tcBorders>
              <w:bottom w:val="single" w:sz="4" w:space="0" w:color="000000" w:themeColor="text1"/>
            </w:tcBorders>
            <w:shd w:val="clear" w:color="auto" w:fill="FDE9D9" w:themeFill="accent6" w:themeFillTint="33"/>
          </w:tcPr>
          <w:p w14:paraId="4F14E685" w14:textId="77777777" w:rsidR="002E0586" w:rsidRDefault="002E0586" w:rsidP="00F3151B"/>
        </w:tc>
        <w:tc>
          <w:tcPr>
            <w:tcW w:w="1374" w:type="pct"/>
            <w:gridSpan w:val="3"/>
            <w:tcBorders>
              <w:bottom w:val="single" w:sz="4" w:space="0" w:color="000000" w:themeColor="text1"/>
            </w:tcBorders>
            <w:shd w:val="clear" w:color="auto" w:fill="FDE9D9" w:themeFill="accent6" w:themeFillTint="33"/>
          </w:tcPr>
          <w:p w14:paraId="6FDC667D" w14:textId="77777777" w:rsidR="002E0586" w:rsidRDefault="002E0586" w:rsidP="00F3151B"/>
        </w:tc>
        <w:tc>
          <w:tcPr>
            <w:tcW w:w="629" w:type="pct"/>
            <w:gridSpan w:val="4"/>
            <w:tcBorders>
              <w:bottom w:val="single" w:sz="4" w:space="0" w:color="000000" w:themeColor="text1"/>
            </w:tcBorders>
            <w:shd w:val="clear" w:color="auto" w:fill="FDE9D9" w:themeFill="accent6" w:themeFillTint="33"/>
          </w:tcPr>
          <w:p w14:paraId="7554B202" w14:textId="77777777" w:rsidR="002E0586" w:rsidRDefault="002E0586" w:rsidP="00F3151B"/>
        </w:tc>
      </w:tr>
      <w:tr w:rsidR="002E0586" w14:paraId="5DD50626" w14:textId="77777777" w:rsidTr="00F3151B">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5ABE76A8"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sz="4" w:space="0" w:color="000000" w:themeColor="text1"/>
            </w:tcBorders>
            <w:shd w:val="clear" w:color="auto" w:fill="FBD4B4" w:themeFill="accent6" w:themeFillTint="66"/>
            <w:vAlign w:val="center"/>
          </w:tcPr>
          <w:p w14:paraId="57DB03AA" w14:textId="77777777" w:rsidR="002E0586" w:rsidRDefault="002E0586" w:rsidP="00F3151B">
            <w:pPr>
              <w:rPr>
                <w:rFonts w:ascii="Tahoma" w:hAnsi="Tahoma" w:cs="Tahoma"/>
                <w:color w:val="000000"/>
                <w:sz w:val="22"/>
                <w:szCs w:val="22"/>
              </w:rPr>
            </w:pPr>
            <w:r>
              <w:rPr>
                <w:rFonts w:ascii="Tahoma" w:hAnsi="Tahoma" w:cs="Tahoma"/>
                <w:color w:val="000000"/>
                <w:sz w:val="22"/>
                <w:szCs w:val="22"/>
              </w:rPr>
              <w:t>Kurumun hedefleriyle uyumlu toplumsal katkı faaliyetleri paydaş geri bildirimleri doğrultusunda gerçekleştirilmektedir ve toplumsal katkı hedeflerine ulaşılıp ulaşılmadığını izlemek üzere oluşturulan mekanizmalar bulunmaktadır (U).</w:t>
            </w:r>
          </w:p>
          <w:p w14:paraId="08287B89" w14:textId="681CA056" w:rsidR="002E0586" w:rsidRDefault="002E0586" w:rsidP="00F3151B">
            <w:r w:rsidRPr="00C1110E">
              <w:rPr>
                <w:rFonts w:ascii="Tahoma" w:hAnsi="Tahoma" w:cs="Tahoma"/>
                <w:color w:val="C00000"/>
                <w:sz w:val="22"/>
                <w:szCs w:val="22"/>
              </w:rPr>
              <w:t xml:space="preserve">ÖK: </w:t>
            </w:r>
            <w:r w:rsidR="00C1110E" w:rsidRPr="00C1110E">
              <w:rPr>
                <w:rFonts w:ascii="Tahoma" w:hAnsi="Tahoma" w:cs="Tahoma"/>
                <w:color w:val="C00000"/>
                <w:sz w:val="22"/>
                <w:szCs w:val="22"/>
              </w:rPr>
              <w:t>Kurumun hedefleriyle uyumlu tanıml</w:t>
            </w:r>
            <w:r w:rsidR="00C1110E">
              <w:rPr>
                <w:rFonts w:ascii="Tahoma" w:hAnsi="Tahoma" w:cs="Tahoma"/>
                <w:color w:val="C00000"/>
                <w:sz w:val="22"/>
                <w:szCs w:val="22"/>
              </w:rPr>
              <w:t>anmış</w:t>
            </w:r>
            <w:r w:rsidR="00C1110E" w:rsidRPr="00C1110E">
              <w:rPr>
                <w:rFonts w:ascii="Tahoma" w:hAnsi="Tahoma" w:cs="Tahoma"/>
                <w:color w:val="C00000"/>
                <w:sz w:val="22"/>
                <w:szCs w:val="22"/>
              </w:rPr>
              <w:t xml:space="preserve"> toplumsal katkı performans izleme süreçleri</w:t>
            </w:r>
            <w:r w:rsidR="00C1110E">
              <w:rPr>
                <w:rFonts w:ascii="Tahoma" w:hAnsi="Tahoma" w:cs="Tahoma"/>
                <w:color w:val="C00000"/>
                <w:sz w:val="22"/>
                <w:szCs w:val="22"/>
              </w:rPr>
              <w:t>nin</w:t>
            </w:r>
            <w:r w:rsidR="00C1110E" w:rsidRPr="00C1110E">
              <w:rPr>
                <w:rFonts w:ascii="Tahoma" w:hAnsi="Tahoma" w:cs="Tahoma"/>
                <w:color w:val="C00000"/>
                <w:sz w:val="22"/>
                <w:szCs w:val="22"/>
              </w:rPr>
              <w:t xml:space="preserve"> </w:t>
            </w:r>
            <w:r w:rsidR="00C1110E">
              <w:rPr>
                <w:rFonts w:ascii="Tahoma" w:hAnsi="Tahoma" w:cs="Tahoma"/>
                <w:color w:val="C00000"/>
                <w:sz w:val="22"/>
                <w:szCs w:val="22"/>
              </w:rPr>
              <w:t xml:space="preserve">uygulandığını gösterir kanıtlar </w:t>
            </w:r>
            <w:r w:rsidR="00C1110E" w:rsidRPr="00C1110E">
              <w:rPr>
                <w:rFonts w:ascii="Tahoma" w:hAnsi="Tahoma" w:cs="Tahoma"/>
                <w:color w:val="C00000"/>
                <w:sz w:val="22"/>
                <w:szCs w:val="22"/>
              </w:rPr>
              <w:t>(AGUSEM, TTO, Model Fabrika, Döner Sermaye</w:t>
            </w:r>
            <w:r w:rsidR="00C1110E">
              <w:rPr>
                <w:rFonts w:ascii="Tahoma" w:hAnsi="Tahoma" w:cs="Tahoma"/>
                <w:color w:val="C00000"/>
                <w:sz w:val="22"/>
                <w:szCs w:val="22"/>
              </w:rPr>
              <w:t xml:space="preserve"> </w:t>
            </w:r>
            <w:r w:rsidR="00C1110E" w:rsidRPr="00C1110E">
              <w:rPr>
                <w:rFonts w:ascii="Tahoma" w:hAnsi="Tahoma" w:cs="Tahoma"/>
                <w:color w:val="C00000"/>
                <w:sz w:val="22"/>
                <w:szCs w:val="22"/>
              </w:rPr>
              <w:t>dahil)</w:t>
            </w:r>
          </w:p>
        </w:tc>
        <w:tc>
          <w:tcPr>
            <w:tcW w:w="1348" w:type="pct"/>
            <w:tcBorders>
              <w:bottom w:val="single" w:sz="4" w:space="0" w:color="000000" w:themeColor="text1"/>
            </w:tcBorders>
            <w:shd w:val="clear" w:color="auto" w:fill="FBD4B4" w:themeFill="accent6" w:themeFillTint="66"/>
          </w:tcPr>
          <w:p w14:paraId="1417E407" w14:textId="77777777" w:rsidR="002E0586" w:rsidRDefault="002E0586" w:rsidP="00F3151B"/>
        </w:tc>
        <w:tc>
          <w:tcPr>
            <w:tcW w:w="1374" w:type="pct"/>
            <w:gridSpan w:val="3"/>
            <w:tcBorders>
              <w:bottom w:val="single" w:sz="4" w:space="0" w:color="000000" w:themeColor="text1"/>
            </w:tcBorders>
            <w:shd w:val="clear" w:color="auto" w:fill="FBD4B4" w:themeFill="accent6" w:themeFillTint="66"/>
          </w:tcPr>
          <w:p w14:paraId="7393AF4A" w14:textId="77777777" w:rsidR="002E0586" w:rsidRDefault="002E0586" w:rsidP="00F3151B"/>
        </w:tc>
        <w:tc>
          <w:tcPr>
            <w:tcW w:w="629" w:type="pct"/>
            <w:gridSpan w:val="4"/>
            <w:tcBorders>
              <w:bottom w:val="single" w:sz="4" w:space="0" w:color="000000" w:themeColor="text1"/>
            </w:tcBorders>
            <w:shd w:val="clear" w:color="auto" w:fill="FBD4B4" w:themeFill="accent6" w:themeFillTint="66"/>
          </w:tcPr>
          <w:p w14:paraId="03B8A66B" w14:textId="77777777" w:rsidR="002E0586" w:rsidRDefault="002E0586" w:rsidP="00F3151B"/>
        </w:tc>
      </w:tr>
      <w:tr w:rsidR="002E0586" w14:paraId="4CADAA16" w14:textId="77777777" w:rsidTr="00F3151B">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5059D13F"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lastRenderedPageBreak/>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sz="4" w:space="0" w:color="000000" w:themeColor="text1"/>
            </w:tcBorders>
            <w:shd w:val="clear" w:color="auto" w:fill="FABF8F" w:themeFill="accent6" w:themeFillTint="99"/>
            <w:vAlign w:val="center"/>
          </w:tcPr>
          <w:p w14:paraId="20BD37E1" w14:textId="77777777" w:rsidR="002E0586" w:rsidRDefault="002E0586" w:rsidP="00F3151B">
            <w:pPr>
              <w:rPr>
                <w:rFonts w:ascii="Tahoma" w:hAnsi="Tahoma" w:cs="Tahoma"/>
                <w:color w:val="000000"/>
                <w:sz w:val="22"/>
                <w:szCs w:val="22"/>
              </w:rPr>
            </w:pPr>
            <w:r>
              <w:rPr>
                <w:rFonts w:ascii="Tahoma" w:hAnsi="Tahoma" w:cs="Tahoma"/>
                <w:color w:val="000000"/>
                <w:sz w:val="22"/>
                <w:szCs w:val="22"/>
              </w:rPr>
              <w:t>Toplumsal katkı performansı izlenmektedir (K).</w:t>
            </w:r>
          </w:p>
          <w:p w14:paraId="16156BFD" w14:textId="60914E11" w:rsidR="002E0586" w:rsidRDefault="00C1110E" w:rsidP="00F3151B">
            <w:r w:rsidRPr="00C1110E">
              <w:rPr>
                <w:rFonts w:ascii="Tahoma" w:hAnsi="Tahoma" w:cs="Tahoma"/>
                <w:color w:val="C00000"/>
                <w:sz w:val="22"/>
                <w:szCs w:val="22"/>
              </w:rPr>
              <w:t xml:space="preserve">ÖK: </w:t>
            </w:r>
            <w:r>
              <w:rPr>
                <w:rFonts w:ascii="Tahoma" w:hAnsi="Tahoma" w:cs="Tahoma"/>
                <w:color w:val="C00000"/>
                <w:sz w:val="22"/>
                <w:szCs w:val="22"/>
              </w:rPr>
              <w:t>Uygulanan t</w:t>
            </w:r>
            <w:r w:rsidRPr="00C1110E">
              <w:rPr>
                <w:rFonts w:ascii="Tahoma" w:hAnsi="Tahoma" w:cs="Tahoma"/>
                <w:color w:val="C00000"/>
                <w:sz w:val="22"/>
                <w:szCs w:val="22"/>
              </w:rPr>
              <w:t>oplumsal katkı performans izleme süreçleri</w:t>
            </w:r>
            <w:r>
              <w:rPr>
                <w:rFonts w:ascii="Tahoma" w:hAnsi="Tahoma" w:cs="Tahoma"/>
                <w:color w:val="C00000"/>
                <w:sz w:val="22"/>
                <w:szCs w:val="22"/>
              </w:rPr>
              <w:t>nin</w:t>
            </w:r>
            <w:r w:rsidRPr="00C1110E">
              <w:rPr>
                <w:rFonts w:ascii="Tahoma" w:hAnsi="Tahoma" w:cs="Tahoma"/>
                <w:color w:val="C00000"/>
                <w:sz w:val="22"/>
                <w:szCs w:val="22"/>
              </w:rPr>
              <w:t xml:space="preserve"> </w:t>
            </w:r>
            <w:r>
              <w:rPr>
                <w:rFonts w:ascii="Tahoma" w:hAnsi="Tahoma" w:cs="Tahoma"/>
                <w:color w:val="C00000"/>
                <w:sz w:val="22"/>
                <w:szCs w:val="22"/>
              </w:rPr>
              <w:t xml:space="preserve">izlendiğini ve iyileştirildiğini gösterir kanıtlar </w:t>
            </w:r>
            <w:r w:rsidRPr="00C1110E">
              <w:rPr>
                <w:rFonts w:ascii="Tahoma" w:hAnsi="Tahoma" w:cs="Tahoma"/>
                <w:color w:val="C00000"/>
                <w:sz w:val="22"/>
                <w:szCs w:val="22"/>
              </w:rPr>
              <w:t>(AGUSEM, TTO, Model Fabrika, Döner Sermaye</w:t>
            </w:r>
            <w:r>
              <w:rPr>
                <w:rFonts w:ascii="Tahoma" w:hAnsi="Tahoma" w:cs="Tahoma"/>
                <w:color w:val="C00000"/>
                <w:sz w:val="22"/>
                <w:szCs w:val="22"/>
              </w:rPr>
              <w:t xml:space="preserve"> </w:t>
            </w:r>
            <w:r w:rsidRPr="00C1110E">
              <w:rPr>
                <w:rFonts w:ascii="Tahoma" w:hAnsi="Tahoma" w:cs="Tahoma"/>
                <w:color w:val="C00000"/>
                <w:sz w:val="22"/>
                <w:szCs w:val="22"/>
              </w:rPr>
              <w:t>dahil)</w:t>
            </w:r>
            <w:r>
              <w:rPr>
                <w:rFonts w:ascii="Tahoma" w:hAnsi="Tahoma" w:cs="Tahoma"/>
                <w:color w:val="C00000"/>
                <w:sz w:val="22"/>
                <w:szCs w:val="22"/>
              </w:rPr>
              <w:t xml:space="preserve">, </w:t>
            </w:r>
            <w:r w:rsidR="002E0586" w:rsidRPr="00C1110E">
              <w:rPr>
                <w:rFonts w:ascii="Tahoma" w:hAnsi="Tahoma" w:cs="Tahoma"/>
                <w:color w:val="C00000"/>
                <w:sz w:val="22"/>
                <w:szCs w:val="22"/>
              </w:rPr>
              <w:t>izleme raporları, izlemeye dayalı iyileştirmelerin yapıldığını gösteren kanıtla</w:t>
            </w:r>
            <w:r w:rsidRPr="00C1110E">
              <w:rPr>
                <w:rFonts w:ascii="Tahoma" w:hAnsi="Tahoma" w:cs="Tahoma"/>
                <w:color w:val="C00000"/>
                <w:sz w:val="22"/>
                <w:szCs w:val="22"/>
              </w:rPr>
              <w:t>r.</w:t>
            </w:r>
          </w:p>
        </w:tc>
        <w:tc>
          <w:tcPr>
            <w:tcW w:w="1348" w:type="pct"/>
            <w:tcBorders>
              <w:bottom w:val="single" w:sz="4" w:space="0" w:color="000000" w:themeColor="text1"/>
            </w:tcBorders>
            <w:shd w:val="clear" w:color="auto" w:fill="FABF8F" w:themeFill="accent6" w:themeFillTint="99"/>
          </w:tcPr>
          <w:p w14:paraId="4EDC73B2" w14:textId="77777777" w:rsidR="002E0586" w:rsidRDefault="002E0586" w:rsidP="00F3151B"/>
        </w:tc>
        <w:tc>
          <w:tcPr>
            <w:tcW w:w="1374" w:type="pct"/>
            <w:gridSpan w:val="3"/>
            <w:tcBorders>
              <w:bottom w:val="single" w:sz="4" w:space="0" w:color="000000" w:themeColor="text1"/>
            </w:tcBorders>
            <w:shd w:val="clear" w:color="auto" w:fill="FABF8F" w:themeFill="accent6" w:themeFillTint="99"/>
          </w:tcPr>
          <w:p w14:paraId="7A4F42A3" w14:textId="77777777" w:rsidR="002E0586" w:rsidRDefault="002E0586" w:rsidP="00F3151B"/>
        </w:tc>
        <w:tc>
          <w:tcPr>
            <w:tcW w:w="629" w:type="pct"/>
            <w:gridSpan w:val="4"/>
            <w:tcBorders>
              <w:bottom w:val="single" w:sz="4" w:space="0" w:color="000000" w:themeColor="text1"/>
            </w:tcBorders>
            <w:shd w:val="clear" w:color="auto" w:fill="FABF8F" w:themeFill="accent6" w:themeFillTint="99"/>
          </w:tcPr>
          <w:p w14:paraId="4DBC5249" w14:textId="77777777" w:rsidR="002E0586" w:rsidRDefault="002E0586" w:rsidP="00F3151B"/>
        </w:tc>
      </w:tr>
      <w:tr w:rsidR="002E0586" w14:paraId="26B7A0A8" w14:textId="77777777" w:rsidTr="00F3151B">
        <w:trPr>
          <w:cantSplit/>
          <w:trHeight w:val="1134"/>
        </w:trPr>
        <w:tc>
          <w:tcPr>
            <w:tcW w:w="259" w:type="pct"/>
            <w:shd w:val="clear" w:color="auto" w:fill="E36C0A" w:themeFill="accent6" w:themeFillShade="BF"/>
            <w:textDirection w:val="btLr"/>
            <w:vAlign w:val="center"/>
          </w:tcPr>
          <w:p w14:paraId="3D62F997" w14:textId="77777777" w:rsidR="002E0586" w:rsidRPr="00A37096" w:rsidRDefault="002E0586" w:rsidP="00F3151B">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14:paraId="190DE967" w14:textId="77777777" w:rsidR="002E0586" w:rsidRDefault="002E0586" w:rsidP="00F3151B">
            <w:pPr>
              <w:rPr>
                <w:rFonts w:ascii="Tahoma" w:hAnsi="Tahoma" w:cs="Tahoma"/>
                <w:color w:val="000000"/>
                <w:sz w:val="22"/>
                <w:szCs w:val="22"/>
              </w:rPr>
            </w:pPr>
            <w:r>
              <w:rPr>
                <w:rFonts w:ascii="Tahoma" w:hAnsi="Tahoma" w:cs="Tahoma"/>
                <w:color w:val="000000"/>
                <w:sz w:val="22"/>
                <w:szCs w:val="22"/>
              </w:rPr>
              <w:t>Toplumsal katkı performansı paydaş geri bildirimleri doğrultusunda iyileştirilmektedir (Ö).</w:t>
            </w:r>
          </w:p>
          <w:p w14:paraId="45BFDC33" w14:textId="454D8066" w:rsidR="002E0586" w:rsidRDefault="00C1110E" w:rsidP="00F3151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14:paraId="6C6F6AD0" w14:textId="77777777" w:rsidR="002E0586" w:rsidRDefault="002E0586" w:rsidP="00F3151B"/>
        </w:tc>
        <w:tc>
          <w:tcPr>
            <w:tcW w:w="1374" w:type="pct"/>
            <w:gridSpan w:val="3"/>
            <w:shd w:val="clear" w:color="auto" w:fill="E36C0A" w:themeFill="accent6" w:themeFillShade="BF"/>
          </w:tcPr>
          <w:p w14:paraId="0961A90C" w14:textId="77777777" w:rsidR="002E0586" w:rsidRDefault="002E0586" w:rsidP="00F3151B"/>
        </w:tc>
        <w:tc>
          <w:tcPr>
            <w:tcW w:w="629" w:type="pct"/>
            <w:gridSpan w:val="4"/>
            <w:shd w:val="clear" w:color="auto" w:fill="E36C0A" w:themeFill="accent6" w:themeFillShade="BF"/>
          </w:tcPr>
          <w:p w14:paraId="029EF207" w14:textId="77777777" w:rsidR="002E0586" w:rsidRDefault="002E0586" w:rsidP="00F3151B"/>
        </w:tc>
      </w:tr>
    </w:tbl>
    <w:p w14:paraId="6D9B03A7" w14:textId="77777777" w:rsidR="002E0586" w:rsidRDefault="002E0586" w:rsidP="002E0586">
      <w:pPr>
        <w:spacing w:after="200" w:line="276" w:lineRule="auto"/>
        <w:rPr>
          <w:b/>
        </w:rPr>
      </w:pPr>
      <w:r>
        <w:rPr>
          <w:b/>
          <w:bCs/>
        </w:rPr>
        <w:br w:type="page"/>
      </w:r>
    </w:p>
    <w:p w14:paraId="6EE81E78" w14:textId="77777777" w:rsidR="002E0586" w:rsidRDefault="002E0586" w:rsidP="002E0586">
      <w:pPr>
        <w:rPr>
          <w:b/>
        </w:rPr>
      </w:pPr>
    </w:p>
    <w:p w14:paraId="59E5C4B9" w14:textId="77777777" w:rsidR="002E0586" w:rsidRDefault="002E0586" w:rsidP="002E0586">
      <w:pPr>
        <w:rPr>
          <w:b/>
          <w:bCs/>
        </w:rPr>
      </w:pPr>
      <w:r w:rsidRPr="0071112C">
        <w:rPr>
          <w:b/>
          <w:bCs/>
        </w:rPr>
        <w:t>SONUÇ VE DEĞERLENDİRME</w:t>
      </w:r>
    </w:p>
    <w:p w14:paraId="5EB8D308" w14:textId="77777777" w:rsidR="002E0586" w:rsidRDefault="002E0586" w:rsidP="002E0586">
      <w:pPr>
        <w:jc w:val="both"/>
      </w:pPr>
      <w:r>
        <w:t>Birimin güçlü yönleri ile iyileşmeye açık yönlerinin Liderlik, Yönetim ve Kalite, Eğitim ve Öğretim, Araştırma ve Geliştirme, Toplumsal Katkı başlıkları altında genel olarak değerlendirilip kısaca özet olarak sunulması beklenmektedir.</w:t>
      </w:r>
    </w:p>
    <w:p w14:paraId="7384D456" w14:textId="77777777" w:rsidR="002E0586" w:rsidRDefault="002E0586" w:rsidP="002E0586"/>
    <w:tbl>
      <w:tblPr>
        <w:tblStyle w:val="TabloKlavuzu"/>
        <w:tblW w:w="15304" w:type="dxa"/>
        <w:shd w:val="clear" w:color="auto" w:fill="FDE9D9" w:themeFill="accent6" w:themeFillTint="33"/>
        <w:tblLook w:val="04A0" w:firstRow="1" w:lastRow="0" w:firstColumn="1" w:lastColumn="0" w:noHBand="0" w:noVBand="1"/>
      </w:tblPr>
      <w:tblGrid>
        <w:gridCol w:w="15304"/>
      </w:tblGrid>
      <w:tr w:rsidR="002E0586" w14:paraId="06F50055" w14:textId="77777777" w:rsidTr="00F3151B">
        <w:trPr>
          <w:trHeight w:val="6567"/>
        </w:trPr>
        <w:tc>
          <w:tcPr>
            <w:tcW w:w="15304" w:type="dxa"/>
            <w:shd w:val="clear" w:color="auto" w:fill="FDE9D9" w:themeFill="accent6" w:themeFillTint="33"/>
          </w:tcPr>
          <w:p w14:paraId="49D2DFCD" w14:textId="77777777" w:rsidR="002E0586" w:rsidRDefault="002E0586" w:rsidP="00F3151B">
            <w:pPr>
              <w:rPr>
                <w:b/>
                <w:bCs/>
              </w:rPr>
            </w:pPr>
          </w:p>
          <w:p w14:paraId="39E09F5A" w14:textId="77777777" w:rsidR="002E0586" w:rsidRDefault="002E0586" w:rsidP="00F3151B">
            <w:pPr>
              <w:rPr>
                <w:b/>
                <w:bCs/>
              </w:rPr>
            </w:pPr>
          </w:p>
          <w:p w14:paraId="794E1E67" w14:textId="77777777" w:rsidR="002E0586" w:rsidRDefault="002E0586" w:rsidP="00F3151B">
            <w:pPr>
              <w:rPr>
                <w:b/>
                <w:bCs/>
              </w:rPr>
            </w:pPr>
          </w:p>
          <w:p w14:paraId="44F14609" w14:textId="77777777" w:rsidR="002E0586" w:rsidRDefault="002E0586" w:rsidP="00F3151B">
            <w:pPr>
              <w:rPr>
                <w:b/>
                <w:bCs/>
              </w:rPr>
            </w:pPr>
          </w:p>
          <w:p w14:paraId="7718A168" w14:textId="77777777" w:rsidR="002E0586" w:rsidRDefault="002E0586" w:rsidP="00F3151B">
            <w:pPr>
              <w:rPr>
                <w:b/>
                <w:bCs/>
              </w:rPr>
            </w:pPr>
          </w:p>
        </w:tc>
      </w:tr>
    </w:tbl>
    <w:p w14:paraId="001A5F93" w14:textId="77777777" w:rsidR="002E0586" w:rsidRDefault="002E0586" w:rsidP="002E0586">
      <w:pPr>
        <w:rPr>
          <w:b/>
          <w:bCs/>
        </w:rPr>
      </w:pPr>
    </w:p>
    <w:p w14:paraId="7FDB9151" w14:textId="0ED141B4" w:rsidR="00897C83" w:rsidRDefault="00897C83">
      <w:pPr>
        <w:spacing w:after="200" w:line="276" w:lineRule="auto"/>
        <w:rPr>
          <w:b/>
          <w:bCs/>
        </w:rPr>
      </w:pPr>
    </w:p>
    <w:sectPr w:rsidR="00897C83" w:rsidSect="00A37A7F">
      <w:footerReference w:type="even" r:id="rId20"/>
      <w:footerReference w:type="default" r:id="rId21"/>
      <w:pgSz w:w="16840" w:h="11901"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65E6A" w14:textId="77777777" w:rsidR="00750DC5" w:rsidRDefault="00750DC5" w:rsidP="00FB2805">
      <w:r>
        <w:separator/>
      </w:r>
    </w:p>
  </w:endnote>
  <w:endnote w:type="continuationSeparator" w:id="0">
    <w:p w14:paraId="5D9A0802" w14:textId="77777777" w:rsidR="00750DC5" w:rsidRDefault="00750DC5" w:rsidP="00FB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544416305"/>
      <w:docPartObj>
        <w:docPartGallery w:val="Page Numbers (Bottom of Page)"/>
        <w:docPartUnique/>
      </w:docPartObj>
    </w:sdtPr>
    <w:sdtContent>
      <w:p w14:paraId="6AB0FD73" w14:textId="0E9C8DC8" w:rsidR="005D00E2" w:rsidRDefault="005D00E2"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14</w:t>
        </w:r>
        <w:r>
          <w:rPr>
            <w:rStyle w:val="SayfaNumaras"/>
          </w:rPr>
          <w:fldChar w:fldCharType="end"/>
        </w:r>
      </w:p>
    </w:sdtContent>
  </w:sdt>
  <w:p w14:paraId="54AC2269" w14:textId="77777777" w:rsidR="005D00E2" w:rsidRDefault="005D00E2" w:rsidP="00FB280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942913956"/>
      <w:docPartObj>
        <w:docPartGallery w:val="Page Numbers (Bottom of Page)"/>
        <w:docPartUnique/>
      </w:docPartObj>
    </w:sdtPr>
    <w:sdtContent>
      <w:p w14:paraId="01897C0C" w14:textId="00258D2F" w:rsidR="005D00E2" w:rsidRDefault="005D00E2"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0832A1">
          <w:rPr>
            <w:rStyle w:val="SayfaNumaras"/>
            <w:noProof/>
          </w:rPr>
          <w:t>15</w:t>
        </w:r>
        <w:r>
          <w:rPr>
            <w:rStyle w:val="SayfaNumaras"/>
          </w:rPr>
          <w:fldChar w:fldCharType="end"/>
        </w:r>
      </w:p>
    </w:sdtContent>
  </w:sdt>
  <w:p w14:paraId="15EEB459" w14:textId="77777777" w:rsidR="005D00E2" w:rsidRDefault="005D00E2" w:rsidP="00FB280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875E" w14:textId="77777777" w:rsidR="00750DC5" w:rsidRDefault="00750DC5" w:rsidP="00FB2805">
      <w:r>
        <w:separator/>
      </w:r>
    </w:p>
  </w:footnote>
  <w:footnote w:type="continuationSeparator" w:id="0">
    <w:p w14:paraId="37ABFAA6" w14:textId="77777777" w:rsidR="00750DC5" w:rsidRDefault="00750DC5" w:rsidP="00FB2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74A1C"/>
    <w:multiLevelType w:val="multilevel"/>
    <w:tmpl w:val="B57E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871BB"/>
    <w:multiLevelType w:val="hybridMultilevel"/>
    <w:tmpl w:val="FB50E9A8"/>
    <w:lvl w:ilvl="0" w:tplc="9208BD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B01091"/>
    <w:multiLevelType w:val="hybridMultilevel"/>
    <w:tmpl w:val="F9FE0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060B0F"/>
    <w:multiLevelType w:val="hybridMultilevel"/>
    <w:tmpl w:val="B42206A2"/>
    <w:lvl w:ilvl="0" w:tplc="48487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AB4D97"/>
    <w:multiLevelType w:val="hybridMultilevel"/>
    <w:tmpl w:val="DED2B2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825575"/>
    <w:multiLevelType w:val="hybridMultilevel"/>
    <w:tmpl w:val="D0E447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3E656068"/>
    <w:multiLevelType w:val="hybridMultilevel"/>
    <w:tmpl w:val="84DC78D0"/>
    <w:lvl w:ilvl="0" w:tplc="7654F3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C75629"/>
    <w:multiLevelType w:val="hybridMultilevel"/>
    <w:tmpl w:val="49D83A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E14F86"/>
    <w:multiLevelType w:val="hybridMultilevel"/>
    <w:tmpl w:val="FC90AC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1D1E94"/>
    <w:multiLevelType w:val="hybridMultilevel"/>
    <w:tmpl w:val="4CB0821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0C65611"/>
    <w:multiLevelType w:val="hybridMultilevel"/>
    <w:tmpl w:val="B73890F6"/>
    <w:lvl w:ilvl="0" w:tplc="B56C7C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37283D"/>
    <w:multiLevelType w:val="hybridMultilevel"/>
    <w:tmpl w:val="E7D8DB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2428A2"/>
    <w:multiLevelType w:val="hybridMultilevel"/>
    <w:tmpl w:val="44DE5B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F9668B"/>
    <w:multiLevelType w:val="hybridMultilevel"/>
    <w:tmpl w:val="80E40E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C317450"/>
    <w:multiLevelType w:val="hybridMultilevel"/>
    <w:tmpl w:val="D3D4E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EBE42ED"/>
    <w:multiLevelType w:val="hybridMultilevel"/>
    <w:tmpl w:val="3B9E7E80"/>
    <w:lvl w:ilvl="0" w:tplc="A600C6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49674E"/>
    <w:multiLevelType w:val="hybridMultilevel"/>
    <w:tmpl w:val="D840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2044263">
    <w:abstractNumId w:val="2"/>
  </w:num>
  <w:num w:numId="2" w16cid:durableId="1274676861">
    <w:abstractNumId w:val="10"/>
  </w:num>
  <w:num w:numId="3" w16cid:durableId="2002273422">
    <w:abstractNumId w:val="5"/>
  </w:num>
  <w:num w:numId="4" w16cid:durableId="368723490">
    <w:abstractNumId w:val="15"/>
  </w:num>
  <w:num w:numId="5" w16cid:durableId="1804930461">
    <w:abstractNumId w:val="17"/>
  </w:num>
  <w:num w:numId="6" w16cid:durableId="18361417">
    <w:abstractNumId w:val="3"/>
  </w:num>
  <w:num w:numId="7" w16cid:durableId="1204757598">
    <w:abstractNumId w:val="16"/>
  </w:num>
  <w:num w:numId="8" w16cid:durableId="1261067544">
    <w:abstractNumId w:val="7"/>
  </w:num>
  <w:num w:numId="9" w16cid:durableId="1803885320">
    <w:abstractNumId w:val="1"/>
  </w:num>
  <w:num w:numId="10" w16cid:durableId="1412921345">
    <w:abstractNumId w:val="13"/>
  </w:num>
  <w:num w:numId="11" w16cid:durableId="1283851219">
    <w:abstractNumId w:val="11"/>
  </w:num>
  <w:num w:numId="12" w16cid:durableId="2046178072">
    <w:abstractNumId w:val="14"/>
  </w:num>
  <w:num w:numId="13" w16cid:durableId="2067801118">
    <w:abstractNumId w:val="9"/>
  </w:num>
  <w:num w:numId="14" w16cid:durableId="583996679">
    <w:abstractNumId w:val="12"/>
  </w:num>
  <w:num w:numId="15" w16cid:durableId="710348051">
    <w:abstractNumId w:val="8"/>
  </w:num>
  <w:num w:numId="16" w16cid:durableId="201603039">
    <w:abstractNumId w:val="4"/>
  </w:num>
  <w:num w:numId="17" w16cid:durableId="2112430581">
    <w:abstractNumId w:val="0"/>
  </w:num>
  <w:num w:numId="18" w16cid:durableId="1543206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46"/>
    <w:rsid w:val="0001687E"/>
    <w:rsid w:val="00021525"/>
    <w:rsid w:val="00022AD6"/>
    <w:rsid w:val="00064D31"/>
    <w:rsid w:val="00065F32"/>
    <w:rsid w:val="00073C88"/>
    <w:rsid w:val="000832A1"/>
    <w:rsid w:val="0009297D"/>
    <w:rsid w:val="000A2D44"/>
    <w:rsid w:val="000A64D8"/>
    <w:rsid w:val="000B734E"/>
    <w:rsid w:val="000D06BD"/>
    <w:rsid w:val="000D59D5"/>
    <w:rsid w:val="000E3B62"/>
    <w:rsid w:val="000E5208"/>
    <w:rsid w:val="00104274"/>
    <w:rsid w:val="00105D23"/>
    <w:rsid w:val="001323D6"/>
    <w:rsid w:val="001439D2"/>
    <w:rsid w:val="00155399"/>
    <w:rsid w:val="00180146"/>
    <w:rsid w:val="00194274"/>
    <w:rsid w:val="001A27F1"/>
    <w:rsid w:val="00207EA2"/>
    <w:rsid w:val="0022144B"/>
    <w:rsid w:val="002217FE"/>
    <w:rsid w:val="002434B1"/>
    <w:rsid w:val="0025187F"/>
    <w:rsid w:val="00265862"/>
    <w:rsid w:val="00273DFE"/>
    <w:rsid w:val="00282827"/>
    <w:rsid w:val="002A57CE"/>
    <w:rsid w:val="002B4652"/>
    <w:rsid w:val="002E0586"/>
    <w:rsid w:val="002E4C8B"/>
    <w:rsid w:val="002F1521"/>
    <w:rsid w:val="00335C39"/>
    <w:rsid w:val="003455FA"/>
    <w:rsid w:val="00346373"/>
    <w:rsid w:val="00346F16"/>
    <w:rsid w:val="003471B2"/>
    <w:rsid w:val="00350019"/>
    <w:rsid w:val="00362B7F"/>
    <w:rsid w:val="00380F36"/>
    <w:rsid w:val="00396BAC"/>
    <w:rsid w:val="003C13C5"/>
    <w:rsid w:val="003C42E9"/>
    <w:rsid w:val="003D572B"/>
    <w:rsid w:val="003D70CC"/>
    <w:rsid w:val="003E055B"/>
    <w:rsid w:val="003E2F2F"/>
    <w:rsid w:val="003F6BE8"/>
    <w:rsid w:val="00405A62"/>
    <w:rsid w:val="004214DB"/>
    <w:rsid w:val="00421EFA"/>
    <w:rsid w:val="00423D4C"/>
    <w:rsid w:val="0042689C"/>
    <w:rsid w:val="00433205"/>
    <w:rsid w:val="00440D1C"/>
    <w:rsid w:val="00441125"/>
    <w:rsid w:val="0044169B"/>
    <w:rsid w:val="00451D6F"/>
    <w:rsid w:val="0046751F"/>
    <w:rsid w:val="00473574"/>
    <w:rsid w:val="0049226B"/>
    <w:rsid w:val="00494B4C"/>
    <w:rsid w:val="004A4134"/>
    <w:rsid w:val="004B385D"/>
    <w:rsid w:val="004B6A91"/>
    <w:rsid w:val="004C4D84"/>
    <w:rsid w:val="004E12FF"/>
    <w:rsid w:val="004E1879"/>
    <w:rsid w:val="0051548D"/>
    <w:rsid w:val="0052035A"/>
    <w:rsid w:val="005216E9"/>
    <w:rsid w:val="005339E3"/>
    <w:rsid w:val="00543739"/>
    <w:rsid w:val="00551154"/>
    <w:rsid w:val="00551418"/>
    <w:rsid w:val="00552541"/>
    <w:rsid w:val="00560372"/>
    <w:rsid w:val="00583B5D"/>
    <w:rsid w:val="005856E5"/>
    <w:rsid w:val="0059024B"/>
    <w:rsid w:val="00593179"/>
    <w:rsid w:val="005B07FE"/>
    <w:rsid w:val="005D00E2"/>
    <w:rsid w:val="005E4DEE"/>
    <w:rsid w:val="005F2542"/>
    <w:rsid w:val="00641C45"/>
    <w:rsid w:val="006870DF"/>
    <w:rsid w:val="006B59C8"/>
    <w:rsid w:val="006C23A8"/>
    <w:rsid w:val="006C4FDD"/>
    <w:rsid w:val="006C52BF"/>
    <w:rsid w:val="006D6BBD"/>
    <w:rsid w:val="006D7D8A"/>
    <w:rsid w:val="006E6004"/>
    <w:rsid w:val="006F70DB"/>
    <w:rsid w:val="0071112C"/>
    <w:rsid w:val="007117C1"/>
    <w:rsid w:val="007144A8"/>
    <w:rsid w:val="007403D3"/>
    <w:rsid w:val="0074057B"/>
    <w:rsid w:val="0074145C"/>
    <w:rsid w:val="00750DC5"/>
    <w:rsid w:val="00751432"/>
    <w:rsid w:val="007564ED"/>
    <w:rsid w:val="00762063"/>
    <w:rsid w:val="00763A25"/>
    <w:rsid w:val="00767723"/>
    <w:rsid w:val="00773E97"/>
    <w:rsid w:val="007966DE"/>
    <w:rsid w:val="007B3127"/>
    <w:rsid w:val="007B492B"/>
    <w:rsid w:val="007C352E"/>
    <w:rsid w:val="007C387A"/>
    <w:rsid w:val="007D5B39"/>
    <w:rsid w:val="007D6657"/>
    <w:rsid w:val="007E231A"/>
    <w:rsid w:val="007E2679"/>
    <w:rsid w:val="007E3739"/>
    <w:rsid w:val="007F088E"/>
    <w:rsid w:val="00804DAA"/>
    <w:rsid w:val="0080616A"/>
    <w:rsid w:val="00842B6D"/>
    <w:rsid w:val="00861AF0"/>
    <w:rsid w:val="00873B0B"/>
    <w:rsid w:val="008841DF"/>
    <w:rsid w:val="00893A7B"/>
    <w:rsid w:val="0089676F"/>
    <w:rsid w:val="00897C83"/>
    <w:rsid w:val="008A1E76"/>
    <w:rsid w:val="008A73C2"/>
    <w:rsid w:val="008D67FE"/>
    <w:rsid w:val="008F0278"/>
    <w:rsid w:val="008F09A8"/>
    <w:rsid w:val="008F2AE9"/>
    <w:rsid w:val="008F563B"/>
    <w:rsid w:val="009024CF"/>
    <w:rsid w:val="009035FE"/>
    <w:rsid w:val="00930348"/>
    <w:rsid w:val="00934B2F"/>
    <w:rsid w:val="0094110E"/>
    <w:rsid w:val="009543F4"/>
    <w:rsid w:val="009676FC"/>
    <w:rsid w:val="00973FAF"/>
    <w:rsid w:val="009753FA"/>
    <w:rsid w:val="00981BB7"/>
    <w:rsid w:val="00987974"/>
    <w:rsid w:val="009A6FF9"/>
    <w:rsid w:val="009B414F"/>
    <w:rsid w:val="009C6658"/>
    <w:rsid w:val="009C6E0E"/>
    <w:rsid w:val="009E2EEF"/>
    <w:rsid w:val="009E6888"/>
    <w:rsid w:val="009E72E8"/>
    <w:rsid w:val="009F2C4B"/>
    <w:rsid w:val="009F44EE"/>
    <w:rsid w:val="009F5702"/>
    <w:rsid w:val="009F6D2B"/>
    <w:rsid w:val="009F786C"/>
    <w:rsid w:val="00A20E98"/>
    <w:rsid w:val="00A33814"/>
    <w:rsid w:val="00A37096"/>
    <w:rsid w:val="00A37A7F"/>
    <w:rsid w:val="00A564F6"/>
    <w:rsid w:val="00A70154"/>
    <w:rsid w:val="00A72ED5"/>
    <w:rsid w:val="00A90B30"/>
    <w:rsid w:val="00A975F8"/>
    <w:rsid w:val="00AB38F9"/>
    <w:rsid w:val="00AC6452"/>
    <w:rsid w:val="00AF4B27"/>
    <w:rsid w:val="00AF6D96"/>
    <w:rsid w:val="00B02840"/>
    <w:rsid w:val="00B22539"/>
    <w:rsid w:val="00B23D58"/>
    <w:rsid w:val="00B310E4"/>
    <w:rsid w:val="00B36A02"/>
    <w:rsid w:val="00B36A86"/>
    <w:rsid w:val="00B45D64"/>
    <w:rsid w:val="00BA1F39"/>
    <w:rsid w:val="00BB79AD"/>
    <w:rsid w:val="00BD6DD3"/>
    <w:rsid w:val="00C1110E"/>
    <w:rsid w:val="00C12671"/>
    <w:rsid w:val="00C257B6"/>
    <w:rsid w:val="00C358B2"/>
    <w:rsid w:val="00C455F7"/>
    <w:rsid w:val="00C56324"/>
    <w:rsid w:val="00C727BC"/>
    <w:rsid w:val="00C80357"/>
    <w:rsid w:val="00C829BE"/>
    <w:rsid w:val="00C92F5F"/>
    <w:rsid w:val="00C974D1"/>
    <w:rsid w:val="00CC5245"/>
    <w:rsid w:val="00CC57CC"/>
    <w:rsid w:val="00CD3F82"/>
    <w:rsid w:val="00D144C2"/>
    <w:rsid w:val="00D20749"/>
    <w:rsid w:val="00D221B8"/>
    <w:rsid w:val="00D505C3"/>
    <w:rsid w:val="00D543BD"/>
    <w:rsid w:val="00D575C6"/>
    <w:rsid w:val="00D71F4A"/>
    <w:rsid w:val="00D91119"/>
    <w:rsid w:val="00D97ADB"/>
    <w:rsid w:val="00DB04CE"/>
    <w:rsid w:val="00DB2B34"/>
    <w:rsid w:val="00DB5C4A"/>
    <w:rsid w:val="00DD1CB2"/>
    <w:rsid w:val="00DD3F33"/>
    <w:rsid w:val="00DD579A"/>
    <w:rsid w:val="00DD7D32"/>
    <w:rsid w:val="00DF3CD1"/>
    <w:rsid w:val="00DF54C5"/>
    <w:rsid w:val="00E01F2C"/>
    <w:rsid w:val="00E265DC"/>
    <w:rsid w:val="00E30918"/>
    <w:rsid w:val="00E66B2A"/>
    <w:rsid w:val="00E77699"/>
    <w:rsid w:val="00E80D01"/>
    <w:rsid w:val="00E819E2"/>
    <w:rsid w:val="00E87512"/>
    <w:rsid w:val="00E90BAB"/>
    <w:rsid w:val="00E94305"/>
    <w:rsid w:val="00EC320D"/>
    <w:rsid w:val="00EC6217"/>
    <w:rsid w:val="00ED22F6"/>
    <w:rsid w:val="00ED55D7"/>
    <w:rsid w:val="00EE0198"/>
    <w:rsid w:val="00EF061E"/>
    <w:rsid w:val="00EF292B"/>
    <w:rsid w:val="00EF37D1"/>
    <w:rsid w:val="00EF5F6F"/>
    <w:rsid w:val="00F218BD"/>
    <w:rsid w:val="00F25C85"/>
    <w:rsid w:val="00F44F1E"/>
    <w:rsid w:val="00F4719E"/>
    <w:rsid w:val="00F53062"/>
    <w:rsid w:val="00F919D3"/>
    <w:rsid w:val="00FA0A8E"/>
    <w:rsid w:val="00FB0534"/>
    <w:rsid w:val="00FB2805"/>
    <w:rsid w:val="00FE0B5A"/>
    <w:rsid w:val="00FE76F0"/>
    <w:rsid w:val="00FF4A6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631"/>
  <w15:docId w15:val="{C0561DC4-10FE-7B45-8F6E-31B0CF73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12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44169B"/>
    <w:pPr>
      <w:widowControl w:val="0"/>
      <w:ind w:left="118"/>
      <w:outlineLvl w:val="0"/>
    </w:pPr>
    <w:rPr>
      <w:rFonts w:cstheme="minorBidi"/>
      <w:b/>
      <w:bCs/>
      <w:noProof/>
      <w:sz w:val="32"/>
      <w:szCs w:val="32"/>
      <w:lang w:eastAsia="en-US"/>
    </w:rPr>
  </w:style>
  <w:style w:type="paragraph" w:styleId="Balk3">
    <w:name w:val="heading 3"/>
    <w:basedOn w:val="Normal"/>
    <w:next w:val="Normal"/>
    <w:link w:val="Balk3Char"/>
    <w:uiPriority w:val="9"/>
    <w:semiHidden/>
    <w:unhideWhenUsed/>
    <w:qFormat/>
    <w:rsid w:val="003471B2"/>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0146"/>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1801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80146"/>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180146"/>
    <w:rPr>
      <w:rFonts w:ascii="Tahoma" w:hAnsi="Tahoma" w:cs="Tahoma"/>
      <w:sz w:val="16"/>
      <w:szCs w:val="16"/>
    </w:rPr>
  </w:style>
  <w:style w:type="character" w:styleId="Kpr">
    <w:name w:val="Hyperlink"/>
    <w:basedOn w:val="VarsaylanParagrafYazTipi"/>
    <w:uiPriority w:val="99"/>
    <w:unhideWhenUsed/>
    <w:rsid w:val="00861AF0"/>
    <w:rPr>
      <w:color w:val="0000FF" w:themeColor="hyperlink"/>
      <w:u w:val="single"/>
    </w:rPr>
  </w:style>
  <w:style w:type="character" w:customStyle="1" w:styleId="zmlenmeyenBahsetme1">
    <w:name w:val="Çözümlenmeyen Bahsetme1"/>
    <w:basedOn w:val="VarsaylanParagrafYazTipi"/>
    <w:uiPriority w:val="99"/>
    <w:semiHidden/>
    <w:unhideWhenUsed/>
    <w:rsid w:val="00155399"/>
    <w:rPr>
      <w:color w:val="605E5C"/>
      <w:shd w:val="clear" w:color="auto" w:fill="E1DFDD"/>
    </w:rPr>
  </w:style>
  <w:style w:type="character" w:customStyle="1" w:styleId="Balk1Char">
    <w:name w:val="Başlık 1 Char"/>
    <w:basedOn w:val="VarsaylanParagrafYazTipi"/>
    <w:link w:val="Balk1"/>
    <w:uiPriority w:val="1"/>
    <w:rsid w:val="0044169B"/>
    <w:rPr>
      <w:rFonts w:ascii="Times New Roman" w:eastAsia="Times New Roman" w:hAnsi="Times New Roman"/>
      <w:b/>
      <w:bCs/>
      <w:noProof/>
      <w:sz w:val="32"/>
      <w:szCs w:val="32"/>
    </w:rPr>
  </w:style>
  <w:style w:type="paragraph" w:styleId="AltBilgi">
    <w:name w:val="footer"/>
    <w:basedOn w:val="Normal"/>
    <w:link w:val="AltBilgiChar"/>
    <w:uiPriority w:val="99"/>
    <w:unhideWhenUsed/>
    <w:rsid w:val="00FB280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FB2805"/>
  </w:style>
  <w:style w:type="character" w:styleId="SayfaNumaras">
    <w:name w:val="page number"/>
    <w:basedOn w:val="VarsaylanParagrafYazTipi"/>
    <w:uiPriority w:val="99"/>
    <w:semiHidden/>
    <w:unhideWhenUsed/>
    <w:rsid w:val="00FB2805"/>
  </w:style>
  <w:style w:type="character" w:customStyle="1" w:styleId="Balk3Char">
    <w:name w:val="Başlık 3 Char"/>
    <w:basedOn w:val="VarsaylanParagrafYazTipi"/>
    <w:link w:val="Balk3"/>
    <w:uiPriority w:val="9"/>
    <w:semiHidden/>
    <w:rsid w:val="003471B2"/>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42689C"/>
    <w:rPr>
      <w:color w:val="800080" w:themeColor="followedHyperlink"/>
      <w:u w:val="single"/>
    </w:rPr>
  </w:style>
  <w:style w:type="character" w:styleId="zmlenmeyenBahsetme">
    <w:name w:val="Unresolved Mention"/>
    <w:basedOn w:val="VarsaylanParagrafYazTipi"/>
    <w:uiPriority w:val="99"/>
    <w:semiHidden/>
    <w:unhideWhenUsed/>
    <w:rsid w:val="00405A62"/>
    <w:rPr>
      <w:color w:val="605E5C"/>
      <w:shd w:val="clear" w:color="auto" w:fill="E1DFDD"/>
    </w:rPr>
  </w:style>
  <w:style w:type="paragraph" w:styleId="AralkYok">
    <w:name w:val="No Spacing"/>
    <w:uiPriority w:val="1"/>
    <w:qFormat/>
    <w:rsid w:val="00AC6452"/>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F0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534">
      <w:bodyDiv w:val="1"/>
      <w:marLeft w:val="0"/>
      <w:marRight w:val="0"/>
      <w:marTop w:val="0"/>
      <w:marBottom w:val="0"/>
      <w:divBdr>
        <w:top w:val="none" w:sz="0" w:space="0" w:color="auto"/>
        <w:left w:val="none" w:sz="0" w:space="0" w:color="auto"/>
        <w:bottom w:val="none" w:sz="0" w:space="0" w:color="auto"/>
        <w:right w:val="none" w:sz="0" w:space="0" w:color="auto"/>
      </w:divBdr>
    </w:div>
    <w:div w:id="10883126">
      <w:bodyDiv w:val="1"/>
      <w:marLeft w:val="0"/>
      <w:marRight w:val="0"/>
      <w:marTop w:val="0"/>
      <w:marBottom w:val="0"/>
      <w:divBdr>
        <w:top w:val="none" w:sz="0" w:space="0" w:color="auto"/>
        <w:left w:val="none" w:sz="0" w:space="0" w:color="auto"/>
        <w:bottom w:val="none" w:sz="0" w:space="0" w:color="auto"/>
        <w:right w:val="none" w:sz="0" w:space="0" w:color="auto"/>
      </w:divBdr>
    </w:div>
    <w:div w:id="36929015">
      <w:bodyDiv w:val="1"/>
      <w:marLeft w:val="0"/>
      <w:marRight w:val="0"/>
      <w:marTop w:val="0"/>
      <w:marBottom w:val="0"/>
      <w:divBdr>
        <w:top w:val="none" w:sz="0" w:space="0" w:color="auto"/>
        <w:left w:val="none" w:sz="0" w:space="0" w:color="auto"/>
        <w:bottom w:val="none" w:sz="0" w:space="0" w:color="auto"/>
        <w:right w:val="none" w:sz="0" w:space="0" w:color="auto"/>
      </w:divBdr>
    </w:div>
    <w:div w:id="103036633">
      <w:bodyDiv w:val="1"/>
      <w:marLeft w:val="0"/>
      <w:marRight w:val="0"/>
      <w:marTop w:val="0"/>
      <w:marBottom w:val="0"/>
      <w:divBdr>
        <w:top w:val="none" w:sz="0" w:space="0" w:color="auto"/>
        <w:left w:val="none" w:sz="0" w:space="0" w:color="auto"/>
        <w:bottom w:val="none" w:sz="0" w:space="0" w:color="auto"/>
        <w:right w:val="none" w:sz="0" w:space="0" w:color="auto"/>
      </w:divBdr>
    </w:div>
    <w:div w:id="112675501">
      <w:bodyDiv w:val="1"/>
      <w:marLeft w:val="0"/>
      <w:marRight w:val="0"/>
      <w:marTop w:val="0"/>
      <w:marBottom w:val="0"/>
      <w:divBdr>
        <w:top w:val="none" w:sz="0" w:space="0" w:color="auto"/>
        <w:left w:val="none" w:sz="0" w:space="0" w:color="auto"/>
        <w:bottom w:val="none" w:sz="0" w:space="0" w:color="auto"/>
        <w:right w:val="none" w:sz="0" w:space="0" w:color="auto"/>
      </w:divBdr>
    </w:div>
    <w:div w:id="125974116">
      <w:bodyDiv w:val="1"/>
      <w:marLeft w:val="0"/>
      <w:marRight w:val="0"/>
      <w:marTop w:val="0"/>
      <w:marBottom w:val="0"/>
      <w:divBdr>
        <w:top w:val="none" w:sz="0" w:space="0" w:color="auto"/>
        <w:left w:val="none" w:sz="0" w:space="0" w:color="auto"/>
        <w:bottom w:val="none" w:sz="0" w:space="0" w:color="auto"/>
        <w:right w:val="none" w:sz="0" w:space="0" w:color="auto"/>
      </w:divBdr>
    </w:div>
    <w:div w:id="158888028">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
    <w:div w:id="218172261">
      <w:bodyDiv w:val="1"/>
      <w:marLeft w:val="0"/>
      <w:marRight w:val="0"/>
      <w:marTop w:val="0"/>
      <w:marBottom w:val="0"/>
      <w:divBdr>
        <w:top w:val="none" w:sz="0" w:space="0" w:color="auto"/>
        <w:left w:val="none" w:sz="0" w:space="0" w:color="auto"/>
        <w:bottom w:val="none" w:sz="0" w:space="0" w:color="auto"/>
        <w:right w:val="none" w:sz="0" w:space="0" w:color="auto"/>
      </w:divBdr>
    </w:div>
    <w:div w:id="220674317">
      <w:bodyDiv w:val="1"/>
      <w:marLeft w:val="0"/>
      <w:marRight w:val="0"/>
      <w:marTop w:val="0"/>
      <w:marBottom w:val="0"/>
      <w:divBdr>
        <w:top w:val="none" w:sz="0" w:space="0" w:color="auto"/>
        <w:left w:val="none" w:sz="0" w:space="0" w:color="auto"/>
        <w:bottom w:val="none" w:sz="0" w:space="0" w:color="auto"/>
        <w:right w:val="none" w:sz="0" w:space="0" w:color="auto"/>
      </w:divBdr>
    </w:div>
    <w:div w:id="230893527">
      <w:bodyDiv w:val="1"/>
      <w:marLeft w:val="0"/>
      <w:marRight w:val="0"/>
      <w:marTop w:val="0"/>
      <w:marBottom w:val="0"/>
      <w:divBdr>
        <w:top w:val="none" w:sz="0" w:space="0" w:color="auto"/>
        <w:left w:val="none" w:sz="0" w:space="0" w:color="auto"/>
        <w:bottom w:val="none" w:sz="0" w:space="0" w:color="auto"/>
        <w:right w:val="none" w:sz="0" w:space="0" w:color="auto"/>
      </w:divBdr>
    </w:div>
    <w:div w:id="232591070">
      <w:bodyDiv w:val="1"/>
      <w:marLeft w:val="0"/>
      <w:marRight w:val="0"/>
      <w:marTop w:val="0"/>
      <w:marBottom w:val="0"/>
      <w:divBdr>
        <w:top w:val="none" w:sz="0" w:space="0" w:color="auto"/>
        <w:left w:val="none" w:sz="0" w:space="0" w:color="auto"/>
        <w:bottom w:val="none" w:sz="0" w:space="0" w:color="auto"/>
        <w:right w:val="none" w:sz="0" w:space="0" w:color="auto"/>
      </w:divBdr>
    </w:div>
    <w:div w:id="254096605">
      <w:bodyDiv w:val="1"/>
      <w:marLeft w:val="0"/>
      <w:marRight w:val="0"/>
      <w:marTop w:val="0"/>
      <w:marBottom w:val="0"/>
      <w:divBdr>
        <w:top w:val="none" w:sz="0" w:space="0" w:color="auto"/>
        <w:left w:val="none" w:sz="0" w:space="0" w:color="auto"/>
        <w:bottom w:val="none" w:sz="0" w:space="0" w:color="auto"/>
        <w:right w:val="none" w:sz="0" w:space="0" w:color="auto"/>
      </w:divBdr>
    </w:div>
    <w:div w:id="255481177">
      <w:bodyDiv w:val="1"/>
      <w:marLeft w:val="0"/>
      <w:marRight w:val="0"/>
      <w:marTop w:val="0"/>
      <w:marBottom w:val="0"/>
      <w:divBdr>
        <w:top w:val="none" w:sz="0" w:space="0" w:color="auto"/>
        <w:left w:val="none" w:sz="0" w:space="0" w:color="auto"/>
        <w:bottom w:val="none" w:sz="0" w:space="0" w:color="auto"/>
        <w:right w:val="none" w:sz="0" w:space="0" w:color="auto"/>
      </w:divBdr>
    </w:div>
    <w:div w:id="348336648">
      <w:bodyDiv w:val="1"/>
      <w:marLeft w:val="0"/>
      <w:marRight w:val="0"/>
      <w:marTop w:val="0"/>
      <w:marBottom w:val="0"/>
      <w:divBdr>
        <w:top w:val="none" w:sz="0" w:space="0" w:color="auto"/>
        <w:left w:val="none" w:sz="0" w:space="0" w:color="auto"/>
        <w:bottom w:val="none" w:sz="0" w:space="0" w:color="auto"/>
        <w:right w:val="none" w:sz="0" w:space="0" w:color="auto"/>
      </w:divBdr>
    </w:div>
    <w:div w:id="387270560">
      <w:bodyDiv w:val="1"/>
      <w:marLeft w:val="0"/>
      <w:marRight w:val="0"/>
      <w:marTop w:val="0"/>
      <w:marBottom w:val="0"/>
      <w:divBdr>
        <w:top w:val="none" w:sz="0" w:space="0" w:color="auto"/>
        <w:left w:val="none" w:sz="0" w:space="0" w:color="auto"/>
        <w:bottom w:val="none" w:sz="0" w:space="0" w:color="auto"/>
        <w:right w:val="none" w:sz="0" w:space="0" w:color="auto"/>
      </w:divBdr>
    </w:div>
    <w:div w:id="512764949">
      <w:bodyDiv w:val="1"/>
      <w:marLeft w:val="0"/>
      <w:marRight w:val="0"/>
      <w:marTop w:val="0"/>
      <w:marBottom w:val="0"/>
      <w:divBdr>
        <w:top w:val="none" w:sz="0" w:space="0" w:color="auto"/>
        <w:left w:val="none" w:sz="0" w:space="0" w:color="auto"/>
        <w:bottom w:val="none" w:sz="0" w:space="0" w:color="auto"/>
        <w:right w:val="none" w:sz="0" w:space="0" w:color="auto"/>
      </w:divBdr>
    </w:div>
    <w:div w:id="514614839">
      <w:bodyDiv w:val="1"/>
      <w:marLeft w:val="0"/>
      <w:marRight w:val="0"/>
      <w:marTop w:val="0"/>
      <w:marBottom w:val="0"/>
      <w:divBdr>
        <w:top w:val="none" w:sz="0" w:space="0" w:color="auto"/>
        <w:left w:val="none" w:sz="0" w:space="0" w:color="auto"/>
        <w:bottom w:val="none" w:sz="0" w:space="0" w:color="auto"/>
        <w:right w:val="none" w:sz="0" w:space="0" w:color="auto"/>
      </w:divBdr>
    </w:div>
    <w:div w:id="536743086">
      <w:bodyDiv w:val="1"/>
      <w:marLeft w:val="0"/>
      <w:marRight w:val="0"/>
      <w:marTop w:val="0"/>
      <w:marBottom w:val="0"/>
      <w:divBdr>
        <w:top w:val="none" w:sz="0" w:space="0" w:color="auto"/>
        <w:left w:val="none" w:sz="0" w:space="0" w:color="auto"/>
        <w:bottom w:val="none" w:sz="0" w:space="0" w:color="auto"/>
        <w:right w:val="none" w:sz="0" w:space="0" w:color="auto"/>
      </w:divBdr>
    </w:div>
    <w:div w:id="578028654">
      <w:bodyDiv w:val="1"/>
      <w:marLeft w:val="0"/>
      <w:marRight w:val="0"/>
      <w:marTop w:val="0"/>
      <w:marBottom w:val="0"/>
      <w:divBdr>
        <w:top w:val="none" w:sz="0" w:space="0" w:color="auto"/>
        <w:left w:val="none" w:sz="0" w:space="0" w:color="auto"/>
        <w:bottom w:val="none" w:sz="0" w:space="0" w:color="auto"/>
        <w:right w:val="none" w:sz="0" w:space="0" w:color="auto"/>
      </w:divBdr>
    </w:div>
    <w:div w:id="602881348">
      <w:bodyDiv w:val="1"/>
      <w:marLeft w:val="0"/>
      <w:marRight w:val="0"/>
      <w:marTop w:val="0"/>
      <w:marBottom w:val="0"/>
      <w:divBdr>
        <w:top w:val="none" w:sz="0" w:space="0" w:color="auto"/>
        <w:left w:val="none" w:sz="0" w:space="0" w:color="auto"/>
        <w:bottom w:val="none" w:sz="0" w:space="0" w:color="auto"/>
        <w:right w:val="none" w:sz="0" w:space="0" w:color="auto"/>
      </w:divBdr>
      <w:divsChild>
        <w:div w:id="909997032">
          <w:marLeft w:val="0"/>
          <w:marRight w:val="0"/>
          <w:marTop w:val="0"/>
          <w:marBottom w:val="0"/>
          <w:divBdr>
            <w:top w:val="none" w:sz="0" w:space="0" w:color="auto"/>
            <w:left w:val="none" w:sz="0" w:space="0" w:color="auto"/>
            <w:bottom w:val="none" w:sz="0" w:space="0" w:color="auto"/>
            <w:right w:val="none" w:sz="0" w:space="0" w:color="auto"/>
          </w:divBdr>
          <w:divsChild>
            <w:div w:id="1081946877">
              <w:marLeft w:val="0"/>
              <w:marRight w:val="0"/>
              <w:marTop w:val="0"/>
              <w:marBottom w:val="0"/>
              <w:divBdr>
                <w:top w:val="none" w:sz="0" w:space="0" w:color="auto"/>
                <w:left w:val="none" w:sz="0" w:space="0" w:color="auto"/>
                <w:bottom w:val="none" w:sz="0" w:space="0" w:color="auto"/>
                <w:right w:val="none" w:sz="0" w:space="0" w:color="auto"/>
              </w:divBdr>
              <w:divsChild>
                <w:div w:id="549801204">
                  <w:marLeft w:val="0"/>
                  <w:marRight w:val="0"/>
                  <w:marTop w:val="0"/>
                  <w:marBottom w:val="0"/>
                  <w:divBdr>
                    <w:top w:val="none" w:sz="0" w:space="0" w:color="auto"/>
                    <w:left w:val="none" w:sz="0" w:space="0" w:color="auto"/>
                    <w:bottom w:val="none" w:sz="0" w:space="0" w:color="auto"/>
                    <w:right w:val="none" w:sz="0" w:space="0" w:color="auto"/>
                  </w:divBdr>
                  <w:divsChild>
                    <w:div w:id="21355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54305">
      <w:bodyDiv w:val="1"/>
      <w:marLeft w:val="0"/>
      <w:marRight w:val="0"/>
      <w:marTop w:val="0"/>
      <w:marBottom w:val="0"/>
      <w:divBdr>
        <w:top w:val="none" w:sz="0" w:space="0" w:color="auto"/>
        <w:left w:val="none" w:sz="0" w:space="0" w:color="auto"/>
        <w:bottom w:val="none" w:sz="0" w:space="0" w:color="auto"/>
        <w:right w:val="none" w:sz="0" w:space="0" w:color="auto"/>
      </w:divBdr>
    </w:div>
    <w:div w:id="682902576">
      <w:bodyDiv w:val="1"/>
      <w:marLeft w:val="0"/>
      <w:marRight w:val="0"/>
      <w:marTop w:val="0"/>
      <w:marBottom w:val="0"/>
      <w:divBdr>
        <w:top w:val="none" w:sz="0" w:space="0" w:color="auto"/>
        <w:left w:val="none" w:sz="0" w:space="0" w:color="auto"/>
        <w:bottom w:val="none" w:sz="0" w:space="0" w:color="auto"/>
        <w:right w:val="none" w:sz="0" w:space="0" w:color="auto"/>
      </w:divBdr>
    </w:div>
    <w:div w:id="703290558">
      <w:bodyDiv w:val="1"/>
      <w:marLeft w:val="0"/>
      <w:marRight w:val="0"/>
      <w:marTop w:val="0"/>
      <w:marBottom w:val="0"/>
      <w:divBdr>
        <w:top w:val="none" w:sz="0" w:space="0" w:color="auto"/>
        <w:left w:val="none" w:sz="0" w:space="0" w:color="auto"/>
        <w:bottom w:val="none" w:sz="0" w:space="0" w:color="auto"/>
        <w:right w:val="none" w:sz="0" w:space="0" w:color="auto"/>
      </w:divBdr>
    </w:div>
    <w:div w:id="709040438">
      <w:bodyDiv w:val="1"/>
      <w:marLeft w:val="0"/>
      <w:marRight w:val="0"/>
      <w:marTop w:val="0"/>
      <w:marBottom w:val="0"/>
      <w:divBdr>
        <w:top w:val="none" w:sz="0" w:space="0" w:color="auto"/>
        <w:left w:val="none" w:sz="0" w:space="0" w:color="auto"/>
        <w:bottom w:val="none" w:sz="0" w:space="0" w:color="auto"/>
        <w:right w:val="none" w:sz="0" w:space="0" w:color="auto"/>
      </w:divBdr>
    </w:div>
    <w:div w:id="726299753">
      <w:bodyDiv w:val="1"/>
      <w:marLeft w:val="0"/>
      <w:marRight w:val="0"/>
      <w:marTop w:val="0"/>
      <w:marBottom w:val="0"/>
      <w:divBdr>
        <w:top w:val="none" w:sz="0" w:space="0" w:color="auto"/>
        <w:left w:val="none" w:sz="0" w:space="0" w:color="auto"/>
        <w:bottom w:val="none" w:sz="0" w:space="0" w:color="auto"/>
        <w:right w:val="none" w:sz="0" w:space="0" w:color="auto"/>
      </w:divBdr>
    </w:div>
    <w:div w:id="755443973">
      <w:bodyDiv w:val="1"/>
      <w:marLeft w:val="0"/>
      <w:marRight w:val="0"/>
      <w:marTop w:val="0"/>
      <w:marBottom w:val="0"/>
      <w:divBdr>
        <w:top w:val="none" w:sz="0" w:space="0" w:color="auto"/>
        <w:left w:val="none" w:sz="0" w:space="0" w:color="auto"/>
        <w:bottom w:val="none" w:sz="0" w:space="0" w:color="auto"/>
        <w:right w:val="none" w:sz="0" w:space="0" w:color="auto"/>
      </w:divBdr>
    </w:div>
    <w:div w:id="804851853">
      <w:bodyDiv w:val="1"/>
      <w:marLeft w:val="0"/>
      <w:marRight w:val="0"/>
      <w:marTop w:val="0"/>
      <w:marBottom w:val="0"/>
      <w:divBdr>
        <w:top w:val="none" w:sz="0" w:space="0" w:color="auto"/>
        <w:left w:val="none" w:sz="0" w:space="0" w:color="auto"/>
        <w:bottom w:val="none" w:sz="0" w:space="0" w:color="auto"/>
        <w:right w:val="none" w:sz="0" w:space="0" w:color="auto"/>
      </w:divBdr>
    </w:div>
    <w:div w:id="831405851">
      <w:bodyDiv w:val="1"/>
      <w:marLeft w:val="0"/>
      <w:marRight w:val="0"/>
      <w:marTop w:val="0"/>
      <w:marBottom w:val="0"/>
      <w:divBdr>
        <w:top w:val="none" w:sz="0" w:space="0" w:color="auto"/>
        <w:left w:val="none" w:sz="0" w:space="0" w:color="auto"/>
        <w:bottom w:val="none" w:sz="0" w:space="0" w:color="auto"/>
        <w:right w:val="none" w:sz="0" w:space="0" w:color="auto"/>
      </w:divBdr>
    </w:div>
    <w:div w:id="876818401">
      <w:bodyDiv w:val="1"/>
      <w:marLeft w:val="0"/>
      <w:marRight w:val="0"/>
      <w:marTop w:val="0"/>
      <w:marBottom w:val="0"/>
      <w:divBdr>
        <w:top w:val="none" w:sz="0" w:space="0" w:color="auto"/>
        <w:left w:val="none" w:sz="0" w:space="0" w:color="auto"/>
        <w:bottom w:val="none" w:sz="0" w:space="0" w:color="auto"/>
        <w:right w:val="none" w:sz="0" w:space="0" w:color="auto"/>
      </w:divBdr>
    </w:div>
    <w:div w:id="880362332">
      <w:bodyDiv w:val="1"/>
      <w:marLeft w:val="0"/>
      <w:marRight w:val="0"/>
      <w:marTop w:val="0"/>
      <w:marBottom w:val="0"/>
      <w:divBdr>
        <w:top w:val="none" w:sz="0" w:space="0" w:color="auto"/>
        <w:left w:val="none" w:sz="0" w:space="0" w:color="auto"/>
        <w:bottom w:val="none" w:sz="0" w:space="0" w:color="auto"/>
        <w:right w:val="none" w:sz="0" w:space="0" w:color="auto"/>
      </w:divBdr>
    </w:div>
    <w:div w:id="891119660">
      <w:bodyDiv w:val="1"/>
      <w:marLeft w:val="0"/>
      <w:marRight w:val="0"/>
      <w:marTop w:val="0"/>
      <w:marBottom w:val="0"/>
      <w:divBdr>
        <w:top w:val="none" w:sz="0" w:space="0" w:color="auto"/>
        <w:left w:val="none" w:sz="0" w:space="0" w:color="auto"/>
        <w:bottom w:val="none" w:sz="0" w:space="0" w:color="auto"/>
        <w:right w:val="none" w:sz="0" w:space="0" w:color="auto"/>
      </w:divBdr>
    </w:div>
    <w:div w:id="928198545">
      <w:bodyDiv w:val="1"/>
      <w:marLeft w:val="0"/>
      <w:marRight w:val="0"/>
      <w:marTop w:val="0"/>
      <w:marBottom w:val="0"/>
      <w:divBdr>
        <w:top w:val="none" w:sz="0" w:space="0" w:color="auto"/>
        <w:left w:val="none" w:sz="0" w:space="0" w:color="auto"/>
        <w:bottom w:val="none" w:sz="0" w:space="0" w:color="auto"/>
        <w:right w:val="none" w:sz="0" w:space="0" w:color="auto"/>
      </w:divBdr>
    </w:div>
    <w:div w:id="939148006">
      <w:bodyDiv w:val="1"/>
      <w:marLeft w:val="0"/>
      <w:marRight w:val="0"/>
      <w:marTop w:val="0"/>
      <w:marBottom w:val="0"/>
      <w:divBdr>
        <w:top w:val="none" w:sz="0" w:space="0" w:color="auto"/>
        <w:left w:val="none" w:sz="0" w:space="0" w:color="auto"/>
        <w:bottom w:val="none" w:sz="0" w:space="0" w:color="auto"/>
        <w:right w:val="none" w:sz="0" w:space="0" w:color="auto"/>
      </w:divBdr>
    </w:div>
    <w:div w:id="956715063">
      <w:bodyDiv w:val="1"/>
      <w:marLeft w:val="0"/>
      <w:marRight w:val="0"/>
      <w:marTop w:val="0"/>
      <w:marBottom w:val="0"/>
      <w:divBdr>
        <w:top w:val="none" w:sz="0" w:space="0" w:color="auto"/>
        <w:left w:val="none" w:sz="0" w:space="0" w:color="auto"/>
        <w:bottom w:val="none" w:sz="0" w:space="0" w:color="auto"/>
        <w:right w:val="none" w:sz="0" w:space="0" w:color="auto"/>
      </w:divBdr>
    </w:div>
    <w:div w:id="962613482">
      <w:bodyDiv w:val="1"/>
      <w:marLeft w:val="0"/>
      <w:marRight w:val="0"/>
      <w:marTop w:val="0"/>
      <w:marBottom w:val="0"/>
      <w:divBdr>
        <w:top w:val="none" w:sz="0" w:space="0" w:color="auto"/>
        <w:left w:val="none" w:sz="0" w:space="0" w:color="auto"/>
        <w:bottom w:val="none" w:sz="0" w:space="0" w:color="auto"/>
        <w:right w:val="none" w:sz="0" w:space="0" w:color="auto"/>
      </w:divBdr>
    </w:div>
    <w:div w:id="972175744">
      <w:bodyDiv w:val="1"/>
      <w:marLeft w:val="0"/>
      <w:marRight w:val="0"/>
      <w:marTop w:val="0"/>
      <w:marBottom w:val="0"/>
      <w:divBdr>
        <w:top w:val="none" w:sz="0" w:space="0" w:color="auto"/>
        <w:left w:val="none" w:sz="0" w:space="0" w:color="auto"/>
        <w:bottom w:val="none" w:sz="0" w:space="0" w:color="auto"/>
        <w:right w:val="none" w:sz="0" w:space="0" w:color="auto"/>
      </w:divBdr>
    </w:div>
    <w:div w:id="987977494">
      <w:bodyDiv w:val="1"/>
      <w:marLeft w:val="0"/>
      <w:marRight w:val="0"/>
      <w:marTop w:val="0"/>
      <w:marBottom w:val="0"/>
      <w:divBdr>
        <w:top w:val="none" w:sz="0" w:space="0" w:color="auto"/>
        <w:left w:val="none" w:sz="0" w:space="0" w:color="auto"/>
        <w:bottom w:val="none" w:sz="0" w:space="0" w:color="auto"/>
        <w:right w:val="none" w:sz="0" w:space="0" w:color="auto"/>
      </w:divBdr>
    </w:div>
    <w:div w:id="996495316">
      <w:bodyDiv w:val="1"/>
      <w:marLeft w:val="0"/>
      <w:marRight w:val="0"/>
      <w:marTop w:val="0"/>
      <w:marBottom w:val="0"/>
      <w:divBdr>
        <w:top w:val="none" w:sz="0" w:space="0" w:color="auto"/>
        <w:left w:val="none" w:sz="0" w:space="0" w:color="auto"/>
        <w:bottom w:val="none" w:sz="0" w:space="0" w:color="auto"/>
        <w:right w:val="none" w:sz="0" w:space="0" w:color="auto"/>
      </w:divBdr>
    </w:div>
    <w:div w:id="1026759061">
      <w:bodyDiv w:val="1"/>
      <w:marLeft w:val="0"/>
      <w:marRight w:val="0"/>
      <w:marTop w:val="0"/>
      <w:marBottom w:val="0"/>
      <w:divBdr>
        <w:top w:val="none" w:sz="0" w:space="0" w:color="auto"/>
        <w:left w:val="none" w:sz="0" w:space="0" w:color="auto"/>
        <w:bottom w:val="none" w:sz="0" w:space="0" w:color="auto"/>
        <w:right w:val="none" w:sz="0" w:space="0" w:color="auto"/>
      </w:divBdr>
    </w:div>
    <w:div w:id="1047920963">
      <w:bodyDiv w:val="1"/>
      <w:marLeft w:val="0"/>
      <w:marRight w:val="0"/>
      <w:marTop w:val="0"/>
      <w:marBottom w:val="0"/>
      <w:divBdr>
        <w:top w:val="none" w:sz="0" w:space="0" w:color="auto"/>
        <w:left w:val="none" w:sz="0" w:space="0" w:color="auto"/>
        <w:bottom w:val="none" w:sz="0" w:space="0" w:color="auto"/>
        <w:right w:val="none" w:sz="0" w:space="0" w:color="auto"/>
      </w:divBdr>
    </w:div>
    <w:div w:id="1051077964">
      <w:bodyDiv w:val="1"/>
      <w:marLeft w:val="0"/>
      <w:marRight w:val="0"/>
      <w:marTop w:val="0"/>
      <w:marBottom w:val="0"/>
      <w:divBdr>
        <w:top w:val="none" w:sz="0" w:space="0" w:color="auto"/>
        <w:left w:val="none" w:sz="0" w:space="0" w:color="auto"/>
        <w:bottom w:val="none" w:sz="0" w:space="0" w:color="auto"/>
        <w:right w:val="none" w:sz="0" w:space="0" w:color="auto"/>
      </w:divBdr>
    </w:div>
    <w:div w:id="1055468131">
      <w:bodyDiv w:val="1"/>
      <w:marLeft w:val="0"/>
      <w:marRight w:val="0"/>
      <w:marTop w:val="0"/>
      <w:marBottom w:val="0"/>
      <w:divBdr>
        <w:top w:val="none" w:sz="0" w:space="0" w:color="auto"/>
        <w:left w:val="none" w:sz="0" w:space="0" w:color="auto"/>
        <w:bottom w:val="none" w:sz="0" w:space="0" w:color="auto"/>
        <w:right w:val="none" w:sz="0" w:space="0" w:color="auto"/>
      </w:divBdr>
    </w:div>
    <w:div w:id="1076900561">
      <w:bodyDiv w:val="1"/>
      <w:marLeft w:val="0"/>
      <w:marRight w:val="0"/>
      <w:marTop w:val="0"/>
      <w:marBottom w:val="0"/>
      <w:divBdr>
        <w:top w:val="none" w:sz="0" w:space="0" w:color="auto"/>
        <w:left w:val="none" w:sz="0" w:space="0" w:color="auto"/>
        <w:bottom w:val="none" w:sz="0" w:space="0" w:color="auto"/>
        <w:right w:val="none" w:sz="0" w:space="0" w:color="auto"/>
      </w:divBdr>
      <w:divsChild>
        <w:div w:id="604387447">
          <w:marLeft w:val="0"/>
          <w:marRight w:val="0"/>
          <w:marTop w:val="0"/>
          <w:marBottom w:val="0"/>
          <w:divBdr>
            <w:top w:val="none" w:sz="0" w:space="0" w:color="auto"/>
            <w:left w:val="none" w:sz="0" w:space="0" w:color="auto"/>
            <w:bottom w:val="none" w:sz="0" w:space="0" w:color="auto"/>
            <w:right w:val="none" w:sz="0" w:space="0" w:color="auto"/>
          </w:divBdr>
          <w:divsChild>
            <w:div w:id="740567417">
              <w:marLeft w:val="0"/>
              <w:marRight w:val="0"/>
              <w:marTop w:val="0"/>
              <w:marBottom w:val="0"/>
              <w:divBdr>
                <w:top w:val="none" w:sz="0" w:space="0" w:color="auto"/>
                <w:left w:val="none" w:sz="0" w:space="0" w:color="auto"/>
                <w:bottom w:val="none" w:sz="0" w:space="0" w:color="auto"/>
                <w:right w:val="none" w:sz="0" w:space="0" w:color="auto"/>
              </w:divBdr>
              <w:divsChild>
                <w:div w:id="1279722511">
                  <w:marLeft w:val="0"/>
                  <w:marRight w:val="0"/>
                  <w:marTop w:val="0"/>
                  <w:marBottom w:val="0"/>
                  <w:divBdr>
                    <w:top w:val="none" w:sz="0" w:space="0" w:color="auto"/>
                    <w:left w:val="none" w:sz="0" w:space="0" w:color="auto"/>
                    <w:bottom w:val="none" w:sz="0" w:space="0" w:color="auto"/>
                    <w:right w:val="none" w:sz="0" w:space="0" w:color="auto"/>
                  </w:divBdr>
                  <w:divsChild>
                    <w:div w:id="3091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1524">
      <w:bodyDiv w:val="1"/>
      <w:marLeft w:val="0"/>
      <w:marRight w:val="0"/>
      <w:marTop w:val="0"/>
      <w:marBottom w:val="0"/>
      <w:divBdr>
        <w:top w:val="none" w:sz="0" w:space="0" w:color="auto"/>
        <w:left w:val="none" w:sz="0" w:space="0" w:color="auto"/>
        <w:bottom w:val="none" w:sz="0" w:space="0" w:color="auto"/>
        <w:right w:val="none" w:sz="0" w:space="0" w:color="auto"/>
      </w:divBdr>
    </w:div>
    <w:div w:id="1088237705">
      <w:bodyDiv w:val="1"/>
      <w:marLeft w:val="0"/>
      <w:marRight w:val="0"/>
      <w:marTop w:val="0"/>
      <w:marBottom w:val="0"/>
      <w:divBdr>
        <w:top w:val="none" w:sz="0" w:space="0" w:color="auto"/>
        <w:left w:val="none" w:sz="0" w:space="0" w:color="auto"/>
        <w:bottom w:val="none" w:sz="0" w:space="0" w:color="auto"/>
        <w:right w:val="none" w:sz="0" w:space="0" w:color="auto"/>
      </w:divBdr>
    </w:div>
    <w:div w:id="1095324767">
      <w:bodyDiv w:val="1"/>
      <w:marLeft w:val="0"/>
      <w:marRight w:val="0"/>
      <w:marTop w:val="0"/>
      <w:marBottom w:val="0"/>
      <w:divBdr>
        <w:top w:val="none" w:sz="0" w:space="0" w:color="auto"/>
        <w:left w:val="none" w:sz="0" w:space="0" w:color="auto"/>
        <w:bottom w:val="none" w:sz="0" w:space="0" w:color="auto"/>
        <w:right w:val="none" w:sz="0" w:space="0" w:color="auto"/>
      </w:divBdr>
    </w:div>
    <w:div w:id="1105005623">
      <w:bodyDiv w:val="1"/>
      <w:marLeft w:val="0"/>
      <w:marRight w:val="0"/>
      <w:marTop w:val="0"/>
      <w:marBottom w:val="0"/>
      <w:divBdr>
        <w:top w:val="none" w:sz="0" w:space="0" w:color="auto"/>
        <w:left w:val="none" w:sz="0" w:space="0" w:color="auto"/>
        <w:bottom w:val="none" w:sz="0" w:space="0" w:color="auto"/>
        <w:right w:val="none" w:sz="0" w:space="0" w:color="auto"/>
      </w:divBdr>
    </w:div>
    <w:div w:id="1122768553">
      <w:bodyDiv w:val="1"/>
      <w:marLeft w:val="0"/>
      <w:marRight w:val="0"/>
      <w:marTop w:val="0"/>
      <w:marBottom w:val="0"/>
      <w:divBdr>
        <w:top w:val="none" w:sz="0" w:space="0" w:color="auto"/>
        <w:left w:val="none" w:sz="0" w:space="0" w:color="auto"/>
        <w:bottom w:val="none" w:sz="0" w:space="0" w:color="auto"/>
        <w:right w:val="none" w:sz="0" w:space="0" w:color="auto"/>
      </w:divBdr>
    </w:div>
    <w:div w:id="1156528267">
      <w:bodyDiv w:val="1"/>
      <w:marLeft w:val="0"/>
      <w:marRight w:val="0"/>
      <w:marTop w:val="0"/>
      <w:marBottom w:val="0"/>
      <w:divBdr>
        <w:top w:val="none" w:sz="0" w:space="0" w:color="auto"/>
        <w:left w:val="none" w:sz="0" w:space="0" w:color="auto"/>
        <w:bottom w:val="none" w:sz="0" w:space="0" w:color="auto"/>
        <w:right w:val="none" w:sz="0" w:space="0" w:color="auto"/>
      </w:divBdr>
    </w:div>
    <w:div w:id="1161432736">
      <w:bodyDiv w:val="1"/>
      <w:marLeft w:val="0"/>
      <w:marRight w:val="0"/>
      <w:marTop w:val="0"/>
      <w:marBottom w:val="0"/>
      <w:divBdr>
        <w:top w:val="none" w:sz="0" w:space="0" w:color="auto"/>
        <w:left w:val="none" w:sz="0" w:space="0" w:color="auto"/>
        <w:bottom w:val="none" w:sz="0" w:space="0" w:color="auto"/>
        <w:right w:val="none" w:sz="0" w:space="0" w:color="auto"/>
      </w:divBdr>
    </w:div>
    <w:div w:id="1204176872">
      <w:bodyDiv w:val="1"/>
      <w:marLeft w:val="0"/>
      <w:marRight w:val="0"/>
      <w:marTop w:val="0"/>
      <w:marBottom w:val="0"/>
      <w:divBdr>
        <w:top w:val="none" w:sz="0" w:space="0" w:color="auto"/>
        <w:left w:val="none" w:sz="0" w:space="0" w:color="auto"/>
        <w:bottom w:val="none" w:sz="0" w:space="0" w:color="auto"/>
        <w:right w:val="none" w:sz="0" w:space="0" w:color="auto"/>
      </w:divBdr>
    </w:div>
    <w:div w:id="1219241961">
      <w:bodyDiv w:val="1"/>
      <w:marLeft w:val="0"/>
      <w:marRight w:val="0"/>
      <w:marTop w:val="0"/>
      <w:marBottom w:val="0"/>
      <w:divBdr>
        <w:top w:val="none" w:sz="0" w:space="0" w:color="auto"/>
        <w:left w:val="none" w:sz="0" w:space="0" w:color="auto"/>
        <w:bottom w:val="none" w:sz="0" w:space="0" w:color="auto"/>
        <w:right w:val="none" w:sz="0" w:space="0" w:color="auto"/>
      </w:divBdr>
      <w:divsChild>
        <w:div w:id="1216814044">
          <w:marLeft w:val="0"/>
          <w:marRight w:val="0"/>
          <w:marTop w:val="0"/>
          <w:marBottom w:val="0"/>
          <w:divBdr>
            <w:top w:val="none" w:sz="0" w:space="0" w:color="auto"/>
            <w:left w:val="none" w:sz="0" w:space="0" w:color="auto"/>
            <w:bottom w:val="none" w:sz="0" w:space="0" w:color="auto"/>
            <w:right w:val="none" w:sz="0" w:space="0" w:color="auto"/>
          </w:divBdr>
          <w:divsChild>
            <w:div w:id="261302557">
              <w:marLeft w:val="0"/>
              <w:marRight w:val="0"/>
              <w:marTop w:val="0"/>
              <w:marBottom w:val="0"/>
              <w:divBdr>
                <w:top w:val="none" w:sz="0" w:space="0" w:color="auto"/>
                <w:left w:val="none" w:sz="0" w:space="0" w:color="auto"/>
                <w:bottom w:val="none" w:sz="0" w:space="0" w:color="auto"/>
                <w:right w:val="none" w:sz="0" w:space="0" w:color="auto"/>
              </w:divBdr>
              <w:divsChild>
                <w:div w:id="1092508115">
                  <w:marLeft w:val="0"/>
                  <w:marRight w:val="0"/>
                  <w:marTop w:val="0"/>
                  <w:marBottom w:val="0"/>
                  <w:divBdr>
                    <w:top w:val="none" w:sz="0" w:space="0" w:color="auto"/>
                    <w:left w:val="none" w:sz="0" w:space="0" w:color="auto"/>
                    <w:bottom w:val="none" w:sz="0" w:space="0" w:color="auto"/>
                    <w:right w:val="none" w:sz="0" w:space="0" w:color="auto"/>
                  </w:divBdr>
                  <w:divsChild>
                    <w:div w:id="18820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01492">
      <w:bodyDiv w:val="1"/>
      <w:marLeft w:val="0"/>
      <w:marRight w:val="0"/>
      <w:marTop w:val="0"/>
      <w:marBottom w:val="0"/>
      <w:divBdr>
        <w:top w:val="none" w:sz="0" w:space="0" w:color="auto"/>
        <w:left w:val="none" w:sz="0" w:space="0" w:color="auto"/>
        <w:bottom w:val="none" w:sz="0" w:space="0" w:color="auto"/>
        <w:right w:val="none" w:sz="0" w:space="0" w:color="auto"/>
      </w:divBdr>
    </w:div>
    <w:div w:id="1233588845">
      <w:bodyDiv w:val="1"/>
      <w:marLeft w:val="0"/>
      <w:marRight w:val="0"/>
      <w:marTop w:val="0"/>
      <w:marBottom w:val="0"/>
      <w:divBdr>
        <w:top w:val="none" w:sz="0" w:space="0" w:color="auto"/>
        <w:left w:val="none" w:sz="0" w:space="0" w:color="auto"/>
        <w:bottom w:val="none" w:sz="0" w:space="0" w:color="auto"/>
        <w:right w:val="none" w:sz="0" w:space="0" w:color="auto"/>
      </w:divBdr>
    </w:div>
    <w:div w:id="1250427900">
      <w:bodyDiv w:val="1"/>
      <w:marLeft w:val="0"/>
      <w:marRight w:val="0"/>
      <w:marTop w:val="0"/>
      <w:marBottom w:val="0"/>
      <w:divBdr>
        <w:top w:val="none" w:sz="0" w:space="0" w:color="auto"/>
        <w:left w:val="none" w:sz="0" w:space="0" w:color="auto"/>
        <w:bottom w:val="none" w:sz="0" w:space="0" w:color="auto"/>
        <w:right w:val="none" w:sz="0" w:space="0" w:color="auto"/>
      </w:divBdr>
    </w:div>
    <w:div w:id="1262374692">
      <w:bodyDiv w:val="1"/>
      <w:marLeft w:val="0"/>
      <w:marRight w:val="0"/>
      <w:marTop w:val="0"/>
      <w:marBottom w:val="0"/>
      <w:divBdr>
        <w:top w:val="none" w:sz="0" w:space="0" w:color="auto"/>
        <w:left w:val="none" w:sz="0" w:space="0" w:color="auto"/>
        <w:bottom w:val="none" w:sz="0" w:space="0" w:color="auto"/>
        <w:right w:val="none" w:sz="0" w:space="0" w:color="auto"/>
      </w:divBdr>
      <w:divsChild>
        <w:div w:id="105736278">
          <w:marLeft w:val="0"/>
          <w:marRight w:val="0"/>
          <w:marTop w:val="0"/>
          <w:marBottom w:val="0"/>
          <w:divBdr>
            <w:top w:val="none" w:sz="0" w:space="0" w:color="auto"/>
            <w:left w:val="none" w:sz="0" w:space="0" w:color="auto"/>
            <w:bottom w:val="none" w:sz="0" w:space="0" w:color="auto"/>
            <w:right w:val="none" w:sz="0" w:space="0" w:color="auto"/>
          </w:divBdr>
          <w:divsChild>
            <w:div w:id="77751256">
              <w:marLeft w:val="0"/>
              <w:marRight w:val="0"/>
              <w:marTop w:val="0"/>
              <w:marBottom w:val="0"/>
              <w:divBdr>
                <w:top w:val="none" w:sz="0" w:space="0" w:color="auto"/>
                <w:left w:val="none" w:sz="0" w:space="0" w:color="auto"/>
                <w:bottom w:val="none" w:sz="0" w:space="0" w:color="auto"/>
                <w:right w:val="none" w:sz="0" w:space="0" w:color="auto"/>
              </w:divBdr>
              <w:divsChild>
                <w:div w:id="1765882497">
                  <w:marLeft w:val="0"/>
                  <w:marRight w:val="0"/>
                  <w:marTop w:val="0"/>
                  <w:marBottom w:val="0"/>
                  <w:divBdr>
                    <w:top w:val="none" w:sz="0" w:space="0" w:color="auto"/>
                    <w:left w:val="none" w:sz="0" w:space="0" w:color="auto"/>
                    <w:bottom w:val="none" w:sz="0" w:space="0" w:color="auto"/>
                    <w:right w:val="none" w:sz="0" w:space="0" w:color="auto"/>
                  </w:divBdr>
                  <w:divsChild>
                    <w:div w:id="3907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26378">
      <w:bodyDiv w:val="1"/>
      <w:marLeft w:val="0"/>
      <w:marRight w:val="0"/>
      <w:marTop w:val="0"/>
      <w:marBottom w:val="0"/>
      <w:divBdr>
        <w:top w:val="none" w:sz="0" w:space="0" w:color="auto"/>
        <w:left w:val="none" w:sz="0" w:space="0" w:color="auto"/>
        <w:bottom w:val="none" w:sz="0" w:space="0" w:color="auto"/>
        <w:right w:val="none" w:sz="0" w:space="0" w:color="auto"/>
      </w:divBdr>
    </w:div>
    <w:div w:id="1384862754">
      <w:bodyDiv w:val="1"/>
      <w:marLeft w:val="0"/>
      <w:marRight w:val="0"/>
      <w:marTop w:val="0"/>
      <w:marBottom w:val="0"/>
      <w:divBdr>
        <w:top w:val="none" w:sz="0" w:space="0" w:color="auto"/>
        <w:left w:val="none" w:sz="0" w:space="0" w:color="auto"/>
        <w:bottom w:val="none" w:sz="0" w:space="0" w:color="auto"/>
        <w:right w:val="none" w:sz="0" w:space="0" w:color="auto"/>
      </w:divBdr>
    </w:div>
    <w:div w:id="1386686972">
      <w:bodyDiv w:val="1"/>
      <w:marLeft w:val="0"/>
      <w:marRight w:val="0"/>
      <w:marTop w:val="0"/>
      <w:marBottom w:val="0"/>
      <w:divBdr>
        <w:top w:val="none" w:sz="0" w:space="0" w:color="auto"/>
        <w:left w:val="none" w:sz="0" w:space="0" w:color="auto"/>
        <w:bottom w:val="none" w:sz="0" w:space="0" w:color="auto"/>
        <w:right w:val="none" w:sz="0" w:space="0" w:color="auto"/>
      </w:divBdr>
    </w:div>
    <w:div w:id="1405909241">
      <w:bodyDiv w:val="1"/>
      <w:marLeft w:val="0"/>
      <w:marRight w:val="0"/>
      <w:marTop w:val="0"/>
      <w:marBottom w:val="0"/>
      <w:divBdr>
        <w:top w:val="none" w:sz="0" w:space="0" w:color="auto"/>
        <w:left w:val="none" w:sz="0" w:space="0" w:color="auto"/>
        <w:bottom w:val="none" w:sz="0" w:space="0" w:color="auto"/>
        <w:right w:val="none" w:sz="0" w:space="0" w:color="auto"/>
      </w:divBdr>
    </w:div>
    <w:div w:id="1493062658">
      <w:bodyDiv w:val="1"/>
      <w:marLeft w:val="0"/>
      <w:marRight w:val="0"/>
      <w:marTop w:val="0"/>
      <w:marBottom w:val="0"/>
      <w:divBdr>
        <w:top w:val="none" w:sz="0" w:space="0" w:color="auto"/>
        <w:left w:val="none" w:sz="0" w:space="0" w:color="auto"/>
        <w:bottom w:val="none" w:sz="0" w:space="0" w:color="auto"/>
        <w:right w:val="none" w:sz="0" w:space="0" w:color="auto"/>
      </w:divBdr>
      <w:divsChild>
        <w:div w:id="1768650352">
          <w:marLeft w:val="0"/>
          <w:marRight w:val="0"/>
          <w:marTop w:val="0"/>
          <w:marBottom w:val="0"/>
          <w:divBdr>
            <w:top w:val="none" w:sz="0" w:space="0" w:color="auto"/>
            <w:left w:val="none" w:sz="0" w:space="0" w:color="auto"/>
            <w:bottom w:val="none" w:sz="0" w:space="0" w:color="auto"/>
            <w:right w:val="none" w:sz="0" w:space="0" w:color="auto"/>
          </w:divBdr>
          <w:divsChild>
            <w:div w:id="389576942">
              <w:marLeft w:val="0"/>
              <w:marRight w:val="0"/>
              <w:marTop w:val="0"/>
              <w:marBottom w:val="0"/>
              <w:divBdr>
                <w:top w:val="none" w:sz="0" w:space="0" w:color="auto"/>
                <w:left w:val="none" w:sz="0" w:space="0" w:color="auto"/>
                <w:bottom w:val="none" w:sz="0" w:space="0" w:color="auto"/>
                <w:right w:val="none" w:sz="0" w:space="0" w:color="auto"/>
              </w:divBdr>
              <w:divsChild>
                <w:div w:id="1671103299">
                  <w:marLeft w:val="0"/>
                  <w:marRight w:val="0"/>
                  <w:marTop w:val="0"/>
                  <w:marBottom w:val="0"/>
                  <w:divBdr>
                    <w:top w:val="none" w:sz="0" w:space="0" w:color="auto"/>
                    <w:left w:val="none" w:sz="0" w:space="0" w:color="auto"/>
                    <w:bottom w:val="none" w:sz="0" w:space="0" w:color="auto"/>
                    <w:right w:val="none" w:sz="0" w:space="0" w:color="auto"/>
                  </w:divBdr>
                  <w:divsChild>
                    <w:div w:id="20302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79282">
      <w:bodyDiv w:val="1"/>
      <w:marLeft w:val="0"/>
      <w:marRight w:val="0"/>
      <w:marTop w:val="0"/>
      <w:marBottom w:val="0"/>
      <w:divBdr>
        <w:top w:val="none" w:sz="0" w:space="0" w:color="auto"/>
        <w:left w:val="none" w:sz="0" w:space="0" w:color="auto"/>
        <w:bottom w:val="none" w:sz="0" w:space="0" w:color="auto"/>
        <w:right w:val="none" w:sz="0" w:space="0" w:color="auto"/>
      </w:divBdr>
    </w:div>
    <w:div w:id="1632318424">
      <w:bodyDiv w:val="1"/>
      <w:marLeft w:val="0"/>
      <w:marRight w:val="0"/>
      <w:marTop w:val="0"/>
      <w:marBottom w:val="0"/>
      <w:divBdr>
        <w:top w:val="none" w:sz="0" w:space="0" w:color="auto"/>
        <w:left w:val="none" w:sz="0" w:space="0" w:color="auto"/>
        <w:bottom w:val="none" w:sz="0" w:space="0" w:color="auto"/>
        <w:right w:val="none" w:sz="0" w:space="0" w:color="auto"/>
      </w:divBdr>
    </w:div>
    <w:div w:id="1684629784">
      <w:bodyDiv w:val="1"/>
      <w:marLeft w:val="0"/>
      <w:marRight w:val="0"/>
      <w:marTop w:val="0"/>
      <w:marBottom w:val="0"/>
      <w:divBdr>
        <w:top w:val="none" w:sz="0" w:space="0" w:color="auto"/>
        <w:left w:val="none" w:sz="0" w:space="0" w:color="auto"/>
        <w:bottom w:val="none" w:sz="0" w:space="0" w:color="auto"/>
        <w:right w:val="none" w:sz="0" w:space="0" w:color="auto"/>
      </w:divBdr>
    </w:div>
    <w:div w:id="1687049579">
      <w:bodyDiv w:val="1"/>
      <w:marLeft w:val="0"/>
      <w:marRight w:val="0"/>
      <w:marTop w:val="0"/>
      <w:marBottom w:val="0"/>
      <w:divBdr>
        <w:top w:val="none" w:sz="0" w:space="0" w:color="auto"/>
        <w:left w:val="none" w:sz="0" w:space="0" w:color="auto"/>
        <w:bottom w:val="none" w:sz="0" w:space="0" w:color="auto"/>
        <w:right w:val="none" w:sz="0" w:space="0" w:color="auto"/>
      </w:divBdr>
    </w:div>
    <w:div w:id="1752312192">
      <w:bodyDiv w:val="1"/>
      <w:marLeft w:val="0"/>
      <w:marRight w:val="0"/>
      <w:marTop w:val="0"/>
      <w:marBottom w:val="0"/>
      <w:divBdr>
        <w:top w:val="none" w:sz="0" w:space="0" w:color="auto"/>
        <w:left w:val="none" w:sz="0" w:space="0" w:color="auto"/>
        <w:bottom w:val="none" w:sz="0" w:space="0" w:color="auto"/>
        <w:right w:val="none" w:sz="0" w:space="0" w:color="auto"/>
      </w:divBdr>
    </w:div>
    <w:div w:id="1754009233">
      <w:bodyDiv w:val="1"/>
      <w:marLeft w:val="0"/>
      <w:marRight w:val="0"/>
      <w:marTop w:val="0"/>
      <w:marBottom w:val="0"/>
      <w:divBdr>
        <w:top w:val="none" w:sz="0" w:space="0" w:color="auto"/>
        <w:left w:val="none" w:sz="0" w:space="0" w:color="auto"/>
        <w:bottom w:val="none" w:sz="0" w:space="0" w:color="auto"/>
        <w:right w:val="none" w:sz="0" w:space="0" w:color="auto"/>
      </w:divBdr>
    </w:div>
    <w:div w:id="1795518239">
      <w:bodyDiv w:val="1"/>
      <w:marLeft w:val="0"/>
      <w:marRight w:val="0"/>
      <w:marTop w:val="0"/>
      <w:marBottom w:val="0"/>
      <w:divBdr>
        <w:top w:val="none" w:sz="0" w:space="0" w:color="auto"/>
        <w:left w:val="none" w:sz="0" w:space="0" w:color="auto"/>
        <w:bottom w:val="none" w:sz="0" w:space="0" w:color="auto"/>
        <w:right w:val="none" w:sz="0" w:space="0" w:color="auto"/>
      </w:divBdr>
    </w:div>
    <w:div w:id="1831365640">
      <w:bodyDiv w:val="1"/>
      <w:marLeft w:val="0"/>
      <w:marRight w:val="0"/>
      <w:marTop w:val="0"/>
      <w:marBottom w:val="0"/>
      <w:divBdr>
        <w:top w:val="none" w:sz="0" w:space="0" w:color="auto"/>
        <w:left w:val="none" w:sz="0" w:space="0" w:color="auto"/>
        <w:bottom w:val="none" w:sz="0" w:space="0" w:color="auto"/>
        <w:right w:val="none" w:sz="0" w:space="0" w:color="auto"/>
      </w:divBdr>
    </w:div>
    <w:div w:id="1838568913">
      <w:bodyDiv w:val="1"/>
      <w:marLeft w:val="0"/>
      <w:marRight w:val="0"/>
      <w:marTop w:val="0"/>
      <w:marBottom w:val="0"/>
      <w:divBdr>
        <w:top w:val="none" w:sz="0" w:space="0" w:color="auto"/>
        <w:left w:val="none" w:sz="0" w:space="0" w:color="auto"/>
        <w:bottom w:val="none" w:sz="0" w:space="0" w:color="auto"/>
        <w:right w:val="none" w:sz="0" w:space="0" w:color="auto"/>
      </w:divBdr>
    </w:div>
    <w:div w:id="1851215058">
      <w:bodyDiv w:val="1"/>
      <w:marLeft w:val="0"/>
      <w:marRight w:val="0"/>
      <w:marTop w:val="0"/>
      <w:marBottom w:val="0"/>
      <w:divBdr>
        <w:top w:val="none" w:sz="0" w:space="0" w:color="auto"/>
        <w:left w:val="none" w:sz="0" w:space="0" w:color="auto"/>
        <w:bottom w:val="none" w:sz="0" w:space="0" w:color="auto"/>
        <w:right w:val="none" w:sz="0" w:space="0" w:color="auto"/>
      </w:divBdr>
    </w:div>
    <w:div w:id="1906840506">
      <w:bodyDiv w:val="1"/>
      <w:marLeft w:val="0"/>
      <w:marRight w:val="0"/>
      <w:marTop w:val="0"/>
      <w:marBottom w:val="0"/>
      <w:divBdr>
        <w:top w:val="none" w:sz="0" w:space="0" w:color="auto"/>
        <w:left w:val="none" w:sz="0" w:space="0" w:color="auto"/>
        <w:bottom w:val="none" w:sz="0" w:space="0" w:color="auto"/>
        <w:right w:val="none" w:sz="0" w:space="0" w:color="auto"/>
      </w:divBdr>
    </w:div>
    <w:div w:id="1913002735">
      <w:bodyDiv w:val="1"/>
      <w:marLeft w:val="0"/>
      <w:marRight w:val="0"/>
      <w:marTop w:val="0"/>
      <w:marBottom w:val="0"/>
      <w:divBdr>
        <w:top w:val="none" w:sz="0" w:space="0" w:color="auto"/>
        <w:left w:val="none" w:sz="0" w:space="0" w:color="auto"/>
        <w:bottom w:val="none" w:sz="0" w:space="0" w:color="auto"/>
        <w:right w:val="none" w:sz="0" w:space="0" w:color="auto"/>
      </w:divBdr>
    </w:div>
    <w:div w:id="1926180343">
      <w:bodyDiv w:val="1"/>
      <w:marLeft w:val="0"/>
      <w:marRight w:val="0"/>
      <w:marTop w:val="0"/>
      <w:marBottom w:val="0"/>
      <w:divBdr>
        <w:top w:val="none" w:sz="0" w:space="0" w:color="auto"/>
        <w:left w:val="none" w:sz="0" w:space="0" w:color="auto"/>
        <w:bottom w:val="none" w:sz="0" w:space="0" w:color="auto"/>
        <w:right w:val="none" w:sz="0" w:space="0" w:color="auto"/>
      </w:divBdr>
    </w:div>
    <w:div w:id="1931304732">
      <w:bodyDiv w:val="1"/>
      <w:marLeft w:val="0"/>
      <w:marRight w:val="0"/>
      <w:marTop w:val="0"/>
      <w:marBottom w:val="0"/>
      <w:divBdr>
        <w:top w:val="none" w:sz="0" w:space="0" w:color="auto"/>
        <w:left w:val="none" w:sz="0" w:space="0" w:color="auto"/>
        <w:bottom w:val="none" w:sz="0" w:space="0" w:color="auto"/>
        <w:right w:val="none" w:sz="0" w:space="0" w:color="auto"/>
      </w:divBdr>
    </w:div>
    <w:div w:id="1988900494">
      <w:bodyDiv w:val="1"/>
      <w:marLeft w:val="0"/>
      <w:marRight w:val="0"/>
      <w:marTop w:val="0"/>
      <w:marBottom w:val="0"/>
      <w:divBdr>
        <w:top w:val="none" w:sz="0" w:space="0" w:color="auto"/>
        <w:left w:val="none" w:sz="0" w:space="0" w:color="auto"/>
        <w:bottom w:val="none" w:sz="0" w:space="0" w:color="auto"/>
        <w:right w:val="none" w:sz="0" w:space="0" w:color="auto"/>
      </w:divBdr>
    </w:div>
    <w:div w:id="2001469567">
      <w:bodyDiv w:val="1"/>
      <w:marLeft w:val="0"/>
      <w:marRight w:val="0"/>
      <w:marTop w:val="0"/>
      <w:marBottom w:val="0"/>
      <w:divBdr>
        <w:top w:val="none" w:sz="0" w:space="0" w:color="auto"/>
        <w:left w:val="none" w:sz="0" w:space="0" w:color="auto"/>
        <w:bottom w:val="none" w:sz="0" w:space="0" w:color="auto"/>
        <w:right w:val="none" w:sz="0" w:space="0" w:color="auto"/>
      </w:divBdr>
    </w:div>
    <w:div w:id="2003968828">
      <w:bodyDiv w:val="1"/>
      <w:marLeft w:val="0"/>
      <w:marRight w:val="0"/>
      <w:marTop w:val="0"/>
      <w:marBottom w:val="0"/>
      <w:divBdr>
        <w:top w:val="none" w:sz="0" w:space="0" w:color="auto"/>
        <w:left w:val="none" w:sz="0" w:space="0" w:color="auto"/>
        <w:bottom w:val="none" w:sz="0" w:space="0" w:color="auto"/>
        <w:right w:val="none" w:sz="0" w:space="0" w:color="auto"/>
      </w:divBdr>
    </w:div>
    <w:div w:id="2046173471">
      <w:bodyDiv w:val="1"/>
      <w:marLeft w:val="0"/>
      <w:marRight w:val="0"/>
      <w:marTop w:val="0"/>
      <w:marBottom w:val="0"/>
      <w:divBdr>
        <w:top w:val="none" w:sz="0" w:space="0" w:color="auto"/>
        <w:left w:val="none" w:sz="0" w:space="0" w:color="auto"/>
        <w:bottom w:val="none" w:sz="0" w:space="0" w:color="auto"/>
        <w:right w:val="none" w:sz="0" w:space="0" w:color="auto"/>
      </w:divBdr>
    </w:div>
    <w:div w:id="2066757296">
      <w:bodyDiv w:val="1"/>
      <w:marLeft w:val="0"/>
      <w:marRight w:val="0"/>
      <w:marTop w:val="0"/>
      <w:marBottom w:val="0"/>
      <w:divBdr>
        <w:top w:val="none" w:sz="0" w:space="0" w:color="auto"/>
        <w:left w:val="none" w:sz="0" w:space="0" w:color="auto"/>
        <w:bottom w:val="none" w:sz="0" w:space="0" w:color="auto"/>
        <w:right w:val="none" w:sz="0" w:space="0" w:color="auto"/>
      </w:divBdr>
    </w:div>
    <w:div w:id="2071690442">
      <w:bodyDiv w:val="1"/>
      <w:marLeft w:val="0"/>
      <w:marRight w:val="0"/>
      <w:marTop w:val="0"/>
      <w:marBottom w:val="0"/>
      <w:divBdr>
        <w:top w:val="none" w:sz="0" w:space="0" w:color="auto"/>
        <w:left w:val="none" w:sz="0" w:space="0" w:color="auto"/>
        <w:bottom w:val="none" w:sz="0" w:space="0" w:color="auto"/>
        <w:right w:val="none" w:sz="0" w:space="0" w:color="auto"/>
      </w:divBdr>
    </w:div>
    <w:div w:id="2110351901">
      <w:bodyDiv w:val="1"/>
      <w:marLeft w:val="0"/>
      <w:marRight w:val="0"/>
      <w:marTop w:val="0"/>
      <w:marBottom w:val="0"/>
      <w:divBdr>
        <w:top w:val="none" w:sz="0" w:space="0" w:color="auto"/>
        <w:left w:val="none" w:sz="0" w:space="0" w:color="auto"/>
        <w:bottom w:val="none" w:sz="0" w:space="0" w:color="auto"/>
        <w:right w:val="none" w:sz="0" w:space="0" w:color="auto"/>
      </w:divBdr>
    </w:div>
    <w:div w:id="2142456077">
      <w:bodyDiv w:val="1"/>
      <w:marLeft w:val="0"/>
      <w:marRight w:val="0"/>
      <w:marTop w:val="0"/>
      <w:marBottom w:val="0"/>
      <w:divBdr>
        <w:top w:val="none" w:sz="0" w:space="0" w:color="auto"/>
        <w:left w:val="none" w:sz="0" w:space="0" w:color="auto"/>
        <w:bottom w:val="none" w:sz="0" w:space="0" w:color="auto"/>
        <w:right w:val="none" w:sz="0" w:space="0" w:color="auto"/>
      </w:divBdr>
    </w:div>
    <w:div w:id="21460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kak.gov.tr/Common/Docs/KidrKlavuz1.4/KIDR_Haz%C4%B1rlama_K%C4%B1lavuzu_3.2.pdf" TargetMode="External"/><Relationship Id="rId13" Type="http://schemas.openxmlformats.org/officeDocument/2006/relationships/hyperlink" Target="https://fa-tr.agu.edu.tr/organizasyon-semasi" TargetMode="External"/><Relationship Id="rId18" Type="http://schemas.openxmlformats.org/officeDocument/2006/relationships/hyperlink" Target="https://fa-tr.agu.edu.tr/uploads/docs/faliyet%20raporlar%C4%B1/2023_Arch_Birim-Faaliyet-Raporu.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s://fa-tr.agu.edu.tr/kurul-ve-komisyonlar" TargetMode="External"/><Relationship Id="rId2" Type="http://schemas.openxmlformats.org/officeDocument/2006/relationships/styles" Target="styles.xml"/><Relationship Id="rId16" Type="http://schemas.openxmlformats.org/officeDocument/2006/relationships/hyperlink" Target="https://fa-tr.agu.edu.tr/dekan-danisma-kurul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tr.agu.edu.tr/uploads/docs/FA_Stratejik-Plan_23-27.pdf" TargetMode="External"/><Relationship Id="rId5" Type="http://schemas.openxmlformats.org/officeDocument/2006/relationships/footnotes" Target="footnotes.xml"/><Relationship Id="rId15" Type="http://schemas.openxmlformats.org/officeDocument/2006/relationships/hyperlink" Target="https://fa-tr.agu.edu.tr/uploads/pages/Go%CC%88rev%20Tan%C4%B1mlar%C4%B1%2020.03.2023.docx.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fa-tr.agu.edu.tr/uploads/docs/faliyet%20raporlar%C4%B1/2023_Arch_Birim-Faaliyet-Raporu.pdf" TargetMode="External"/><Relationship Id="rId4" Type="http://schemas.openxmlformats.org/officeDocument/2006/relationships/webSettings" Target="webSettings.xml"/><Relationship Id="rId9" Type="http://schemas.openxmlformats.org/officeDocument/2006/relationships/hyperlink" Target="http://kalite.agu.edu.tr/ic_deg" TargetMode="External"/><Relationship Id="rId14" Type="http://schemas.openxmlformats.org/officeDocument/2006/relationships/hyperlink" Target="https://fa-tr.agu.edu.tr/uploads/pages/I%CC%87s%CC%A7%20Ak%C4%B1s%CC%A7%20S%CC%A7emalar%C4%B1.pdf"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99</Pages>
  <Words>9502</Words>
  <Characters>73071</Characters>
  <Application>Microsoft Office Word</Application>
  <DocSecurity>0</DocSecurity>
  <Lines>1378</Lines>
  <Paragraphs>536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Mehmet Alabay</cp:lastModifiedBy>
  <cp:revision>3</cp:revision>
  <dcterms:created xsi:type="dcterms:W3CDTF">2024-08-05T20:53:00Z</dcterms:created>
  <dcterms:modified xsi:type="dcterms:W3CDTF">2024-08-06T06:10:00Z</dcterms:modified>
</cp:coreProperties>
</file>